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5D8DF6C2" w:rsidR="00E40068" w:rsidRDefault="00BA038D" w:rsidP="00D4221C">
      <w:pPr>
        <w:pStyle w:val="Title"/>
        <w:rPr>
          <w:lang w:val="en-US"/>
        </w:rPr>
      </w:pPr>
      <w:r w:rsidRPr="00BA038D">
        <w:rPr>
          <w:lang w:val="en-US"/>
        </w:rPr>
        <w:t>1-((4-chlorophenyl)sulfonyl)-2-oxopropylidene)diazenium</w:t>
      </w:r>
      <w:r>
        <w:rPr>
          <w:lang w:val="en-US"/>
        </w:rPr>
        <w:t xml:space="preserve"> (Blind Test XVIII)</w:t>
      </w:r>
    </w:p>
    <w:p w14:paraId="0622A8AA" w14:textId="776E9272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BA038D">
        <w:rPr>
          <w:lang w:val="en-US"/>
        </w:rPr>
        <w:t>March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51BD3768" w:rsidR="00D4221C" w:rsidRDefault="009F7265" w:rsidP="00D4221C">
      <w:pPr>
        <w:rPr>
          <w:lang w:val="en-US"/>
        </w:rPr>
      </w:pPr>
      <w:r>
        <w:object w:dxaOrig="1605" w:dyaOrig="286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80.25pt;height:143.25pt" o:ole="">
            <v:imagedata r:id="rId6" o:title=""/>
          </v:shape>
          <o:OLEObject Type="Embed" ProgID="ACD.ChemSketch.20" ShapeID="_x0000_i1027" DrawAspect="Content" ObjectID="_1834831163" r:id="rId7"/>
        </w:object>
      </w:r>
    </w:p>
    <w:p w14:paraId="5B1AA517" w14:textId="2CAD1A59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BA038D">
        <w:t>1-((4-chlorophenyl)sulfonyl)-2-oxopropylidene)diazenium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7"/>
        <w:gridCol w:w="7459"/>
      </w:tblGrid>
      <w:tr w:rsidR="00720EB3" w:rsidRPr="00720EB3" w14:paraId="7F08843A" w14:textId="77777777" w:rsidTr="00720EB3">
        <w:tc>
          <w:tcPr>
            <w:tcW w:w="2947" w:type="dxa"/>
            <w:tcBorders>
              <w:top w:val="single" w:sz="24" w:space="0" w:color="auto"/>
              <w:left w:val="single" w:sz="24" w:space="0" w:color="auto"/>
            </w:tcBorders>
          </w:tcPr>
          <w:p w14:paraId="556455FA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REFCODE</w:t>
            </w:r>
          </w:p>
        </w:tc>
        <w:tc>
          <w:tcPr>
            <w:tcW w:w="7459" w:type="dxa"/>
            <w:tcBorders>
              <w:top w:val="single" w:sz="24" w:space="0" w:color="auto"/>
              <w:right w:val="single" w:sz="24" w:space="0" w:color="auto"/>
            </w:tcBorders>
          </w:tcPr>
          <w:p w14:paraId="054339AE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OBEQET</w:t>
            </w:r>
          </w:p>
        </w:tc>
      </w:tr>
      <w:tr w:rsidR="00720EB3" w:rsidRPr="00720EB3" w14:paraId="1C04DD28" w14:textId="77777777" w:rsidTr="00720EB3">
        <w:tc>
          <w:tcPr>
            <w:tcW w:w="2947" w:type="dxa"/>
            <w:tcBorders>
              <w:left w:val="single" w:sz="24" w:space="0" w:color="auto"/>
            </w:tcBorders>
          </w:tcPr>
          <w:p w14:paraId="04C591DF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Formula</w:t>
            </w:r>
          </w:p>
        </w:tc>
        <w:tc>
          <w:tcPr>
            <w:tcW w:w="7459" w:type="dxa"/>
            <w:tcBorders>
              <w:right w:val="single" w:sz="24" w:space="0" w:color="auto"/>
            </w:tcBorders>
          </w:tcPr>
          <w:p w14:paraId="2A79C199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C9 H7 N2 O3 Cl1 S1</w:t>
            </w:r>
          </w:p>
        </w:tc>
      </w:tr>
      <w:tr w:rsidR="00720EB3" w:rsidRPr="00720EB3" w14:paraId="49D3AE0B" w14:textId="77777777" w:rsidTr="00720EB3">
        <w:tc>
          <w:tcPr>
            <w:tcW w:w="2947" w:type="dxa"/>
            <w:tcBorders>
              <w:left w:val="single" w:sz="24" w:space="0" w:color="auto"/>
            </w:tcBorders>
          </w:tcPr>
          <w:p w14:paraId="01A50174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Common Name</w:t>
            </w:r>
          </w:p>
        </w:tc>
        <w:tc>
          <w:tcPr>
            <w:tcW w:w="7459" w:type="dxa"/>
            <w:tcBorders>
              <w:right w:val="single" w:sz="24" w:space="0" w:color="auto"/>
            </w:tcBorders>
          </w:tcPr>
          <w:p w14:paraId="32358247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Blind Test 18</w:t>
            </w:r>
          </w:p>
        </w:tc>
      </w:tr>
      <w:tr w:rsidR="00720EB3" w:rsidRPr="00720EB3" w14:paraId="1A5B5618" w14:textId="77777777" w:rsidTr="00720EB3">
        <w:tc>
          <w:tcPr>
            <w:tcW w:w="2947" w:type="dxa"/>
            <w:tcBorders>
              <w:left w:val="single" w:sz="24" w:space="0" w:color="auto"/>
            </w:tcBorders>
          </w:tcPr>
          <w:p w14:paraId="58C8AF94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IUPAC Systematic Name</w:t>
            </w:r>
          </w:p>
        </w:tc>
        <w:tc>
          <w:tcPr>
            <w:tcW w:w="7459" w:type="dxa"/>
            <w:tcBorders>
              <w:right w:val="single" w:sz="24" w:space="0" w:color="auto"/>
            </w:tcBorders>
          </w:tcPr>
          <w:p w14:paraId="26049F2D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(1-((4-chlorophenyl)sulfonyl)-2-oxopropylidene)diazenium)</w:t>
            </w:r>
          </w:p>
        </w:tc>
      </w:tr>
      <w:tr w:rsidR="00720EB3" w:rsidRPr="00720EB3" w14:paraId="417E35C0" w14:textId="77777777" w:rsidTr="00720EB3">
        <w:tc>
          <w:tcPr>
            <w:tcW w:w="2947" w:type="dxa"/>
            <w:tcBorders>
              <w:left w:val="single" w:sz="24" w:space="0" w:color="auto"/>
            </w:tcBorders>
          </w:tcPr>
          <w:p w14:paraId="3D029AE7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Other Names</w:t>
            </w:r>
          </w:p>
        </w:tc>
        <w:tc>
          <w:tcPr>
            <w:tcW w:w="7459" w:type="dxa"/>
            <w:tcBorders>
              <w:right w:val="single" w:sz="24" w:space="0" w:color="auto"/>
            </w:tcBorders>
          </w:tcPr>
          <w:p w14:paraId="27FD74FF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Blind Test 18</w:t>
            </w:r>
          </w:p>
        </w:tc>
      </w:tr>
      <w:tr w:rsidR="00720EB3" w:rsidRPr="00720EB3" w14:paraId="6742E56E" w14:textId="77777777" w:rsidTr="00720EB3">
        <w:tc>
          <w:tcPr>
            <w:tcW w:w="2947" w:type="dxa"/>
            <w:tcBorders>
              <w:left w:val="single" w:sz="24" w:space="0" w:color="auto"/>
              <w:bottom w:val="single" w:sz="24" w:space="0" w:color="auto"/>
            </w:tcBorders>
          </w:tcPr>
          <w:p w14:paraId="21E0DBCC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CSD Refcodes</w:t>
            </w:r>
          </w:p>
        </w:tc>
        <w:tc>
          <w:tcPr>
            <w:tcW w:w="7459" w:type="dxa"/>
            <w:tcBorders>
              <w:bottom w:val="single" w:sz="24" w:space="0" w:color="auto"/>
              <w:right w:val="single" w:sz="24" w:space="0" w:color="auto"/>
            </w:tcBorders>
          </w:tcPr>
          <w:p w14:paraId="4A5CDACE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OBEQET</w:t>
            </w:r>
          </w:p>
        </w:tc>
      </w:tr>
      <w:tr w:rsidR="00720EB3" w:rsidRPr="00720EB3" w14:paraId="438C0AC9" w14:textId="77777777" w:rsidTr="00720EB3">
        <w:tc>
          <w:tcPr>
            <w:tcW w:w="2947" w:type="dxa"/>
            <w:tcBorders>
              <w:top w:val="single" w:sz="24" w:space="0" w:color="auto"/>
              <w:bottom w:val="single" w:sz="24" w:space="0" w:color="EE0000"/>
            </w:tcBorders>
          </w:tcPr>
          <w:p w14:paraId="0C688993" w14:textId="77777777" w:rsidR="00720EB3" w:rsidRPr="00720EB3" w:rsidRDefault="00720EB3" w:rsidP="00086974">
            <w:pPr>
              <w:rPr>
                <w:lang w:val="en-US"/>
              </w:rPr>
            </w:pPr>
          </w:p>
        </w:tc>
        <w:tc>
          <w:tcPr>
            <w:tcW w:w="7459" w:type="dxa"/>
            <w:tcBorders>
              <w:top w:val="single" w:sz="24" w:space="0" w:color="auto"/>
              <w:bottom w:val="single" w:sz="24" w:space="0" w:color="EE0000"/>
            </w:tcBorders>
          </w:tcPr>
          <w:p w14:paraId="2172935D" w14:textId="77777777" w:rsidR="00720EB3" w:rsidRPr="00720EB3" w:rsidRDefault="00720EB3" w:rsidP="00086974">
            <w:pPr>
              <w:rPr>
                <w:lang w:val="en-US"/>
              </w:rPr>
            </w:pPr>
          </w:p>
        </w:tc>
      </w:tr>
      <w:tr w:rsidR="00720EB3" w:rsidRPr="00720EB3" w14:paraId="403CF854" w14:textId="77777777" w:rsidTr="00720EB3">
        <w:tc>
          <w:tcPr>
            <w:tcW w:w="2947" w:type="dxa"/>
            <w:tcBorders>
              <w:top w:val="single" w:sz="24" w:space="0" w:color="EE0000"/>
              <w:left w:val="single" w:sz="24" w:space="0" w:color="EE0000"/>
            </w:tcBorders>
          </w:tcPr>
          <w:p w14:paraId="6E869D1B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Search Identifier</w:t>
            </w:r>
          </w:p>
        </w:tc>
        <w:tc>
          <w:tcPr>
            <w:tcW w:w="7459" w:type="dxa"/>
            <w:tcBorders>
              <w:top w:val="single" w:sz="24" w:space="0" w:color="EE0000"/>
              <w:right w:val="single" w:sz="24" w:space="0" w:color="EE0000"/>
            </w:tcBorders>
          </w:tcPr>
          <w:p w14:paraId="3D45F7B7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A</w:t>
            </w:r>
          </w:p>
        </w:tc>
      </w:tr>
      <w:tr w:rsidR="00720EB3" w:rsidRPr="00720EB3" w14:paraId="2336B9F2" w14:textId="77777777" w:rsidTr="00720EB3">
        <w:tc>
          <w:tcPr>
            <w:tcW w:w="2947" w:type="dxa"/>
            <w:tcBorders>
              <w:left w:val="single" w:sz="24" w:space="0" w:color="EE0000"/>
            </w:tcBorders>
          </w:tcPr>
          <w:p w14:paraId="7E0F87FA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Scientist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34E07D61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Louise Price</w:t>
            </w:r>
          </w:p>
        </w:tc>
      </w:tr>
      <w:tr w:rsidR="00720EB3" w:rsidRPr="00720EB3" w14:paraId="5C0706EB" w14:textId="77777777" w:rsidTr="00720EB3">
        <w:tc>
          <w:tcPr>
            <w:tcW w:w="2947" w:type="dxa"/>
            <w:tcBorders>
              <w:left w:val="single" w:sz="24" w:space="0" w:color="EE0000"/>
            </w:tcBorders>
          </w:tcPr>
          <w:p w14:paraId="05884C3D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Date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58E17309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2010</w:t>
            </w:r>
          </w:p>
        </w:tc>
      </w:tr>
      <w:tr w:rsidR="00720EB3" w:rsidRPr="00720EB3" w14:paraId="3EC390D2" w14:textId="77777777" w:rsidTr="00720EB3">
        <w:tc>
          <w:tcPr>
            <w:tcW w:w="2947" w:type="dxa"/>
            <w:tcBorders>
              <w:left w:val="single" w:sz="24" w:space="0" w:color="EE0000"/>
              <w:bottom w:val="single" w:sz="24" w:space="0" w:color="EE0000"/>
            </w:tcBorders>
          </w:tcPr>
          <w:p w14:paraId="14A15FBB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Publication</w:t>
            </w:r>
          </w:p>
        </w:tc>
        <w:tc>
          <w:tcPr>
            <w:tcW w:w="7459" w:type="dxa"/>
            <w:tcBorders>
              <w:bottom w:val="single" w:sz="24" w:space="0" w:color="EE0000"/>
              <w:right w:val="single" w:sz="24" w:space="0" w:color="EE0000"/>
            </w:tcBorders>
          </w:tcPr>
          <w:p w14:paraId="0DE2542A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See Study_ID=10</w:t>
            </w:r>
          </w:p>
        </w:tc>
      </w:tr>
      <w:tr w:rsidR="00720EB3" w:rsidRPr="00720EB3" w14:paraId="4B208F77" w14:textId="77777777" w:rsidTr="00720EB3">
        <w:tc>
          <w:tcPr>
            <w:tcW w:w="2947" w:type="dxa"/>
            <w:tcBorders>
              <w:top w:val="single" w:sz="24" w:space="0" w:color="EE0000"/>
              <w:left w:val="single" w:sz="24" w:space="0" w:color="EE0000"/>
            </w:tcBorders>
          </w:tcPr>
          <w:p w14:paraId="6F979FA7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Energy model</w:t>
            </w:r>
          </w:p>
        </w:tc>
        <w:tc>
          <w:tcPr>
            <w:tcW w:w="7459" w:type="dxa"/>
            <w:tcBorders>
              <w:top w:val="single" w:sz="24" w:space="0" w:color="EE0000"/>
              <w:right w:val="single" w:sz="24" w:space="0" w:color="EE0000"/>
            </w:tcBorders>
          </w:tcPr>
          <w:p w14:paraId="26D4C1EE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1</w:t>
            </w:r>
          </w:p>
        </w:tc>
      </w:tr>
      <w:tr w:rsidR="00720EB3" w:rsidRPr="00720EB3" w14:paraId="4958F9D8" w14:textId="77777777" w:rsidTr="00720EB3">
        <w:tc>
          <w:tcPr>
            <w:tcW w:w="2947" w:type="dxa"/>
            <w:tcBorders>
              <w:left w:val="single" w:sz="24" w:space="0" w:color="EE0000"/>
            </w:tcBorders>
          </w:tcPr>
          <w:p w14:paraId="3B2CB76D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Study_ID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3D85995A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0</w:t>
            </w:r>
          </w:p>
        </w:tc>
      </w:tr>
      <w:tr w:rsidR="00720EB3" w:rsidRPr="00720EB3" w14:paraId="40C7B401" w14:textId="77777777" w:rsidTr="00720EB3">
        <w:tc>
          <w:tcPr>
            <w:tcW w:w="2947" w:type="dxa"/>
            <w:tcBorders>
              <w:left w:val="single" w:sz="24" w:space="0" w:color="EE0000"/>
            </w:tcBorders>
          </w:tcPr>
          <w:p w14:paraId="7575BFBD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Programs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4149A18F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MOLPAK, DMACRYS (2.0.1)</w:t>
            </w:r>
          </w:p>
        </w:tc>
      </w:tr>
      <w:tr w:rsidR="00720EB3" w:rsidRPr="00720EB3" w14:paraId="7389B61F" w14:textId="77777777" w:rsidTr="00720EB3">
        <w:tc>
          <w:tcPr>
            <w:tcW w:w="2947" w:type="dxa"/>
            <w:tcBorders>
              <w:left w:val="single" w:sz="24" w:space="0" w:color="EE0000"/>
            </w:tcBorders>
          </w:tcPr>
          <w:p w14:paraId="48516806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Location on S Drive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761089F7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\CHEMISTRY_CPOSS\0-EarlySearches\home\louise_price.eminerals\OBEQET\CONDOR_FIT13</w:t>
            </w:r>
          </w:p>
        </w:tc>
      </w:tr>
      <w:tr w:rsidR="00720EB3" w:rsidRPr="00720EB3" w14:paraId="52061D3E" w14:textId="77777777" w:rsidTr="00720EB3">
        <w:tc>
          <w:tcPr>
            <w:tcW w:w="2947" w:type="dxa"/>
            <w:tcBorders>
              <w:left w:val="single" w:sz="24" w:space="0" w:color="EE0000"/>
            </w:tcBorders>
          </w:tcPr>
          <w:p w14:paraId="051CCAF6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Potential Description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3CA2F10C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GDMA2 (MP2 6-31G(d,p)) + FIT potential, with Williams nitrogen atoms (N1 is type W4 and N2 is type W1) and Price-Lommerse sulfur parameters.</w:t>
            </w:r>
          </w:p>
        </w:tc>
      </w:tr>
      <w:tr w:rsidR="00720EB3" w:rsidRPr="00720EB3" w14:paraId="18FD4830" w14:textId="77777777" w:rsidTr="00720EB3">
        <w:tc>
          <w:tcPr>
            <w:tcW w:w="2947" w:type="dxa"/>
            <w:tcBorders>
              <w:left w:val="single" w:sz="24" w:space="0" w:color="EE0000"/>
              <w:bottom w:val="single" w:sz="24" w:space="0" w:color="EE0000"/>
            </w:tcBorders>
          </w:tcPr>
          <w:p w14:paraId="4F9CC317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Intramolecular Description</w:t>
            </w:r>
          </w:p>
        </w:tc>
        <w:tc>
          <w:tcPr>
            <w:tcW w:w="7459" w:type="dxa"/>
            <w:tcBorders>
              <w:bottom w:val="single" w:sz="24" w:space="0" w:color="EE0000"/>
              <w:right w:val="single" w:sz="24" w:space="0" w:color="EE0000"/>
            </w:tcBorders>
          </w:tcPr>
          <w:p w14:paraId="4BF534F4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MP2/6-31G(d,p)</w:t>
            </w:r>
          </w:p>
        </w:tc>
      </w:tr>
      <w:tr w:rsidR="00720EB3" w:rsidRPr="00720EB3" w14:paraId="16C68AF9" w14:textId="77777777" w:rsidTr="00720EB3">
        <w:tc>
          <w:tcPr>
            <w:tcW w:w="2947" w:type="dxa"/>
            <w:tcBorders>
              <w:top w:val="single" w:sz="24" w:space="0" w:color="EE0000"/>
              <w:left w:val="single" w:sz="24" w:space="0" w:color="EE0000"/>
            </w:tcBorders>
          </w:tcPr>
          <w:p w14:paraId="47C72138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Energy model</w:t>
            </w:r>
          </w:p>
        </w:tc>
        <w:tc>
          <w:tcPr>
            <w:tcW w:w="7459" w:type="dxa"/>
            <w:tcBorders>
              <w:top w:val="single" w:sz="24" w:space="0" w:color="EE0000"/>
              <w:right w:val="single" w:sz="24" w:space="0" w:color="EE0000"/>
            </w:tcBorders>
          </w:tcPr>
          <w:p w14:paraId="3D523BA2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2</w:t>
            </w:r>
          </w:p>
        </w:tc>
      </w:tr>
      <w:tr w:rsidR="00720EB3" w:rsidRPr="00720EB3" w14:paraId="536B9548" w14:textId="77777777" w:rsidTr="00720EB3">
        <w:tc>
          <w:tcPr>
            <w:tcW w:w="2947" w:type="dxa"/>
            <w:tcBorders>
              <w:left w:val="single" w:sz="24" w:space="0" w:color="EE0000"/>
            </w:tcBorders>
          </w:tcPr>
          <w:p w14:paraId="59CE331E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Study_ID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568BFCBC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1</w:t>
            </w:r>
          </w:p>
        </w:tc>
      </w:tr>
      <w:tr w:rsidR="00720EB3" w:rsidRPr="00720EB3" w14:paraId="22D096CD" w14:textId="77777777" w:rsidTr="00720EB3">
        <w:tc>
          <w:tcPr>
            <w:tcW w:w="2947" w:type="dxa"/>
            <w:tcBorders>
              <w:left w:val="single" w:sz="24" w:space="0" w:color="EE0000"/>
            </w:tcBorders>
          </w:tcPr>
          <w:p w14:paraId="614AD4F4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Programs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0ED880C4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Study_ID=0, DMACRYS (2.0.1)</w:t>
            </w:r>
          </w:p>
        </w:tc>
      </w:tr>
      <w:tr w:rsidR="00720EB3" w:rsidRPr="00720EB3" w14:paraId="39A74427" w14:textId="77777777" w:rsidTr="00720EB3">
        <w:tc>
          <w:tcPr>
            <w:tcW w:w="2947" w:type="dxa"/>
            <w:tcBorders>
              <w:left w:val="single" w:sz="24" w:space="0" w:color="EE0000"/>
            </w:tcBorders>
          </w:tcPr>
          <w:p w14:paraId="373607C5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Location on S Drive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2ED4ED7B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\CHEMISTRY_CPOSS\0-EarlySearches\home\louise_price.eminerals\OBEQET\CONDOR_WILL_SS</w:t>
            </w:r>
          </w:p>
        </w:tc>
      </w:tr>
      <w:tr w:rsidR="00720EB3" w:rsidRPr="00720EB3" w14:paraId="573A03BB" w14:textId="77777777" w:rsidTr="00720EB3">
        <w:tc>
          <w:tcPr>
            <w:tcW w:w="2947" w:type="dxa"/>
            <w:tcBorders>
              <w:left w:val="single" w:sz="24" w:space="0" w:color="EE0000"/>
            </w:tcBorders>
          </w:tcPr>
          <w:p w14:paraId="60EE560C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Potential Description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3267E7F2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GDMA2 (MP2 6-31G(d,p)) + Williams potential (with N1 being type W4 and N2 type W1) and Scheraga's sulfur parameters.</w:t>
            </w:r>
          </w:p>
        </w:tc>
      </w:tr>
      <w:tr w:rsidR="00720EB3" w:rsidRPr="00720EB3" w14:paraId="474031C9" w14:textId="77777777" w:rsidTr="00720EB3">
        <w:tc>
          <w:tcPr>
            <w:tcW w:w="2947" w:type="dxa"/>
            <w:tcBorders>
              <w:left w:val="single" w:sz="24" w:space="0" w:color="EE0000"/>
              <w:bottom w:val="single" w:sz="24" w:space="0" w:color="EE0000"/>
            </w:tcBorders>
          </w:tcPr>
          <w:p w14:paraId="67AE0E73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Intramolecular Description</w:t>
            </w:r>
          </w:p>
        </w:tc>
        <w:tc>
          <w:tcPr>
            <w:tcW w:w="7459" w:type="dxa"/>
            <w:tcBorders>
              <w:bottom w:val="single" w:sz="24" w:space="0" w:color="EE0000"/>
              <w:right w:val="single" w:sz="24" w:space="0" w:color="EE0000"/>
            </w:tcBorders>
          </w:tcPr>
          <w:p w14:paraId="1B6D32BD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MP2/6-31G(d,p)</w:t>
            </w:r>
          </w:p>
        </w:tc>
      </w:tr>
      <w:tr w:rsidR="00720EB3" w:rsidRPr="00720EB3" w14:paraId="797168BE" w14:textId="77777777" w:rsidTr="00720EB3">
        <w:tc>
          <w:tcPr>
            <w:tcW w:w="2947" w:type="dxa"/>
            <w:tcBorders>
              <w:top w:val="single" w:sz="24" w:space="0" w:color="EE0000"/>
              <w:left w:val="single" w:sz="24" w:space="0" w:color="EE0000"/>
            </w:tcBorders>
          </w:tcPr>
          <w:p w14:paraId="04C2BD8C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Energy model</w:t>
            </w:r>
          </w:p>
        </w:tc>
        <w:tc>
          <w:tcPr>
            <w:tcW w:w="7459" w:type="dxa"/>
            <w:tcBorders>
              <w:top w:val="single" w:sz="24" w:space="0" w:color="EE0000"/>
              <w:right w:val="single" w:sz="24" w:space="0" w:color="EE0000"/>
            </w:tcBorders>
          </w:tcPr>
          <w:p w14:paraId="3DEE48F3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3</w:t>
            </w:r>
          </w:p>
        </w:tc>
      </w:tr>
      <w:tr w:rsidR="00720EB3" w:rsidRPr="00720EB3" w14:paraId="422E8EEF" w14:textId="77777777" w:rsidTr="00720EB3">
        <w:tc>
          <w:tcPr>
            <w:tcW w:w="2947" w:type="dxa"/>
            <w:tcBorders>
              <w:left w:val="single" w:sz="24" w:space="0" w:color="EE0000"/>
            </w:tcBorders>
          </w:tcPr>
          <w:p w14:paraId="0ECC3265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Study_ID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4AB5F96C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2</w:t>
            </w:r>
          </w:p>
        </w:tc>
      </w:tr>
      <w:tr w:rsidR="00720EB3" w:rsidRPr="00720EB3" w14:paraId="27500798" w14:textId="77777777" w:rsidTr="00720EB3">
        <w:tc>
          <w:tcPr>
            <w:tcW w:w="2947" w:type="dxa"/>
            <w:tcBorders>
              <w:left w:val="single" w:sz="24" w:space="0" w:color="EE0000"/>
            </w:tcBorders>
          </w:tcPr>
          <w:p w14:paraId="0F2E337B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Programs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7A79A230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Study_ID=1, DMACRYS (2.0.2)</w:t>
            </w:r>
          </w:p>
        </w:tc>
      </w:tr>
      <w:tr w:rsidR="00720EB3" w:rsidRPr="00720EB3" w14:paraId="282F14BF" w14:textId="77777777" w:rsidTr="00720EB3">
        <w:tc>
          <w:tcPr>
            <w:tcW w:w="2947" w:type="dxa"/>
            <w:tcBorders>
              <w:left w:val="single" w:sz="24" w:space="0" w:color="EE0000"/>
            </w:tcBorders>
          </w:tcPr>
          <w:p w14:paraId="44402B4F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Location on S Drive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6CCA4E69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\CHEMISTRY_CPOSS\0-EarlySearches\home\louise_price.eminerals\OBEQET\OBEQETfitSO</w:t>
            </w:r>
          </w:p>
        </w:tc>
      </w:tr>
      <w:tr w:rsidR="00720EB3" w:rsidRPr="00720EB3" w14:paraId="08998FB9" w14:textId="77777777" w:rsidTr="00720EB3">
        <w:tc>
          <w:tcPr>
            <w:tcW w:w="2947" w:type="dxa"/>
            <w:tcBorders>
              <w:left w:val="single" w:sz="24" w:space="0" w:color="EE0000"/>
            </w:tcBorders>
          </w:tcPr>
          <w:p w14:paraId="313BADF1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lastRenderedPageBreak/>
              <w:t>Potential Description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598CC620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GDMA2 (MP2 6-31G(d,p)) + FIT potential (including FIT nitrogens) and Scheraga's sulfur and SO2 oxygen parameters. (Study_id=1 structures refined, except Z'&gt;1)</w:t>
            </w:r>
          </w:p>
        </w:tc>
      </w:tr>
      <w:tr w:rsidR="00720EB3" w:rsidRPr="00720EB3" w14:paraId="768F6AC8" w14:textId="77777777" w:rsidTr="00720EB3">
        <w:tc>
          <w:tcPr>
            <w:tcW w:w="2947" w:type="dxa"/>
            <w:tcBorders>
              <w:left w:val="single" w:sz="24" w:space="0" w:color="EE0000"/>
              <w:bottom w:val="single" w:sz="24" w:space="0" w:color="EE0000"/>
            </w:tcBorders>
          </w:tcPr>
          <w:p w14:paraId="062B545F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Intramolecular Description</w:t>
            </w:r>
          </w:p>
        </w:tc>
        <w:tc>
          <w:tcPr>
            <w:tcW w:w="7459" w:type="dxa"/>
            <w:tcBorders>
              <w:bottom w:val="single" w:sz="24" w:space="0" w:color="EE0000"/>
              <w:right w:val="single" w:sz="24" w:space="0" w:color="EE0000"/>
            </w:tcBorders>
          </w:tcPr>
          <w:p w14:paraId="475081C6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MP2/6-31G(d,p)</w:t>
            </w:r>
          </w:p>
        </w:tc>
      </w:tr>
      <w:tr w:rsidR="00720EB3" w:rsidRPr="00720EB3" w14:paraId="316B7717" w14:textId="77777777" w:rsidTr="00720EB3">
        <w:tc>
          <w:tcPr>
            <w:tcW w:w="2947" w:type="dxa"/>
            <w:tcBorders>
              <w:top w:val="single" w:sz="24" w:space="0" w:color="EE0000"/>
              <w:bottom w:val="single" w:sz="24" w:space="0" w:color="00B0F0"/>
            </w:tcBorders>
          </w:tcPr>
          <w:p w14:paraId="77008366" w14:textId="77777777" w:rsidR="00720EB3" w:rsidRPr="00720EB3" w:rsidRDefault="00720EB3" w:rsidP="00086974">
            <w:pPr>
              <w:rPr>
                <w:lang w:val="en-US"/>
              </w:rPr>
            </w:pPr>
          </w:p>
        </w:tc>
        <w:tc>
          <w:tcPr>
            <w:tcW w:w="7459" w:type="dxa"/>
            <w:tcBorders>
              <w:top w:val="single" w:sz="24" w:space="0" w:color="EE0000"/>
              <w:bottom w:val="single" w:sz="24" w:space="0" w:color="00B0F0"/>
            </w:tcBorders>
          </w:tcPr>
          <w:p w14:paraId="69BDCCEC" w14:textId="77777777" w:rsidR="00720EB3" w:rsidRPr="00720EB3" w:rsidRDefault="00720EB3" w:rsidP="00086974">
            <w:pPr>
              <w:rPr>
                <w:lang w:val="en-US"/>
              </w:rPr>
            </w:pPr>
          </w:p>
        </w:tc>
      </w:tr>
      <w:tr w:rsidR="00720EB3" w:rsidRPr="00720EB3" w14:paraId="08063597" w14:textId="77777777" w:rsidTr="00720EB3">
        <w:tc>
          <w:tcPr>
            <w:tcW w:w="2947" w:type="dxa"/>
            <w:tcBorders>
              <w:top w:val="single" w:sz="24" w:space="0" w:color="00B0F0"/>
              <w:left w:val="single" w:sz="24" w:space="0" w:color="00B0F0"/>
            </w:tcBorders>
          </w:tcPr>
          <w:p w14:paraId="02C482C7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Search Identifier</w:t>
            </w:r>
          </w:p>
        </w:tc>
        <w:tc>
          <w:tcPr>
            <w:tcW w:w="7459" w:type="dxa"/>
            <w:tcBorders>
              <w:top w:val="single" w:sz="24" w:space="0" w:color="00B0F0"/>
              <w:right w:val="single" w:sz="24" w:space="0" w:color="00B0F0"/>
            </w:tcBorders>
          </w:tcPr>
          <w:p w14:paraId="47D9C277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B</w:t>
            </w:r>
          </w:p>
        </w:tc>
      </w:tr>
      <w:tr w:rsidR="00720EB3" w:rsidRPr="00720EB3" w14:paraId="65716752" w14:textId="77777777" w:rsidTr="00720EB3">
        <w:tc>
          <w:tcPr>
            <w:tcW w:w="2947" w:type="dxa"/>
            <w:tcBorders>
              <w:left w:val="single" w:sz="24" w:space="0" w:color="00B0F0"/>
            </w:tcBorders>
          </w:tcPr>
          <w:p w14:paraId="71428A9D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Scientist</w:t>
            </w:r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20CCA20C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Louise Price</w:t>
            </w:r>
          </w:p>
        </w:tc>
      </w:tr>
      <w:tr w:rsidR="00720EB3" w:rsidRPr="00720EB3" w14:paraId="449D9147" w14:textId="77777777" w:rsidTr="00720EB3">
        <w:tc>
          <w:tcPr>
            <w:tcW w:w="2947" w:type="dxa"/>
            <w:tcBorders>
              <w:left w:val="single" w:sz="24" w:space="0" w:color="00B0F0"/>
            </w:tcBorders>
          </w:tcPr>
          <w:p w14:paraId="4A95A123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Date</w:t>
            </w:r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69538837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2010</w:t>
            </w:r>
          </w:p>
        </w:tc>
      </w:tr>
      <w:tr w:rsidR="00720EB3" w:rsidRPr="00720EB3" w14:paraId="6BA7CA18" w14:textId="77777777" w:rsidTr="00720EB3">
        <w:tc>
          <w:tcPr>
            <w:tcW w:w="2947" w:type="dxa"/>
            <w:tcBorders>
              <w:left w:val="single" w:sz="24" w:space="0" w:color="00B0F0"/>
              <w:bottom w:val="single" w:sz="24" w:space="0" w:color="00B0F0"/>
            </w:tcBorders>
          </w:tcPr>
          <w:p w14:paraId="6BDB2ED3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Publication</w:t>
            </w:r>
          </w:p>
        </w:tc>
        <w:tc>
          <w:tcPr>
            <w:tcW w:w="7459" w:type="dxa"/>
            <w:tcBorders>
              <w:bottom w:val="single" w:sz="24" w:space="0" w:color="00B0F0"/>
              <w:right w:val="single" w:sz="24" w:space="0" w:color="00B0F0"/>
            </w:tcBorders>
          </w:tcPr>
          <w:p w14:paraId="52A05348" w14:textId="77777777" w:rsidR="00720EB3" w:rsidRPr="00720EB3" w:rsidRDefault="00720EB3" w:rsidP="00086974">
            <w:pPr>
              <w:rPr>
                <w:lang w:val="es-ES"/>
              </w:rPr>
            </w:pPr>
            <w:r w:rsidRPr="00720EB3">
              <w:rPr>
                <w:lang w:val="es-ES"/>
              </w:rPr>
              <w:t>Bardwell DA, et al. 2011. Acta Crystallogr , Sect B 67, 535-551.</w:t>
            </w:r>
          </w:p>
        </w:tc>
      </w:tr>
      <w:tr w:rsidR="00720EB3" w:rsidRPr="00720EB3" w14:paraId="23AA67E4" w14:textId="77777777" w:rsidTr="00720EB3">
        <w:tc>
          <w:tcPr>
            <w:tcW w:w="2947" w:type="dxa"/>
            <w:tcBorders>
              <w:top w:val="single" w:sz="24" w:space="0" w:color="00B0F0"/>
              <w:left w:val="single" w:sz="24" w:space="0" w:color="00B0F0"/>
            </w:tcBorders>
          </w:tcPr>
          <w:p w14:paraId="1F00EBDD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Energy model</w:t>
            </w:r>
          </w:p>
        </w:tc>
        <w:tc>
          <w:tcPr>
            <w:tcW w:w="7459" w:type="dxa"/>
            <w:tcBorders>
              <w:top w:val="single" w:sz="24" w:space="0" w:color="00B0F0"/>
              <w:right w:val="single" w:sz="24" w:space="0" w:color="00B0F0"/>
            </w:tcBorders>
          </w:tcPr>
          <w:p w14:paraId="01653B8E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2</w:t>
            </w:r>
          </w:p>
        </w:tc>
      </w:tr>
      <w:tr w:rsidR="00720EB3" w:rsidRPr="00720EB3" w14:paraId="78A1F424" w14:textId="77777777" w:rsidTr="00720EB3">
        <w:tc>
          <w:tcPr>
            <w:tcW w:w="2947" w:type="dxa"/>
            <w:tcBorders>
              <w:left w:val="single" w:sz="24" w:space="0" w:color="00B0F0"/>
            </w:tcBorders>
          </w:tcPr>
          <w:p w14:paraId="5B605D3C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Study_ID</w:t>
            </w:r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1AE5B01C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10</w:t>
            </w:r>
          </w:p>
        </w:tc>
      </w:tr>
      <w:tr w:rsidR="00720EB3" w:rsidRPr="00720EB3" w14:paraId="3E687A50" w14:textId="77777777" w:rsidTr="00720EB3">
        <w:tc>
          <w:tcPr>
            <w:tcW w:w="2947" w:type="dxa"/>
            <w:tcBorders>
              <w:left w:val="single" w:sz="24" w:space="0" w:color="00B0F0"/>
            </w:tcBorders>
          </w:tcPr>
          <w:p w14:paraId="781FFE56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Programs</w:t>
            </w:r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7E6D33C8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Study_ID=20, CrystalOptimizer, DMACRYS (2.0.2)</w:t>
            </w:r>
          </w:p>
        </w:tc>
      </w:tr>
      <w:tr w:rsidR="00720EB3" w:rsidRPr="00720EB3" w14:paraId="5EA6D5C8" w14:textId="77777777" w:rsidTr="00720EB3">
        <w:tc>
          <w:tcPr>
            <w:tcW w:w="2947" w:type="dxa"/>
            <w:tcBorders>
              <w:left w:val="single" w:sz="24" w:space="0" w:color="00B0F0"/>
            </w:tcBorders>
          </w:tcPr>
          <w:p w14:paraId="4929363D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Location on S Drive</w:t>
            </w:r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4D12A092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\CHEMISTRY_CPOSS\0-EarlySearches\home\louise_price.eminerals\OBEQET\OBEQET_CO</w:t>
            </w:r>
          </w:p>
        </w:tc>
      </w:tr>
      <w:tr w:rsidR="00720EB3" w:rsidRPr="00720EB3" w14:paraId="1D9CFC35" w14:textId="77777777" w:rsidTr="00720EB3">
        <w:tc>
          <w:tcPr>
            <w:tcW w:w="2947" w:type="dxa"/>
            <w:tcBorders>
              <w:left w:val="single" w:sz="24" w:space="0" w:color="00B0F0"/>
            </w:tcBorders>
          </w:tcPr>
          <w:p w14:paraId="41644434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Potential Description</w:t>
            </w:r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3E9963F8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GDMA2 (MP2 6-31G(d,p)) + FIT potential (with N1 being type W4 and N2 type W1) and Scheraga's sulfur and oxygen parameters.</w:t>
            </w:r>
          </w:p>
        </w:tc>
      </w:tr>
      <w:tr w:rsidR="00720EB3" w:rsidRPr="00720EB3" w14:paraId="4D572DB7" w14:textId="77777777" w:rsidTr="00720EB3">
        <w:tc>
          <w:tcPr>
            <w:tcW w:w="2947" w:type="dxa"/>
            <w:tcBorders>
              <w:left w:val="single" w:sz="24" w:space="0" w:color="00B0F0"/>
              <w:bottom w:val="single" w:sz="24" w:space="0" w:color="00B0F0"/>
            </w:tcBorders>
          </w:tcPr>
          <w:p w14:paraId="2A84524D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Intramolecular Description</w:t>
            </w:r>
          </w:p>
        </w:tc>
        <w:tc>
          <w:tcPr>
            <w:tcW w:w="7459" w:type="dxa"/>
            <w:tcBorders>
              <w:bottom w:val="single" w:sz="24" w:space="0" w:color="00B0F0"/>
              <w:right w:val="single" w:sz="24" w:space="0" w:color="00B0F0"/>
            </w:tcBorders>
          </w:tcPr>
          <w:p w14:paraId="31560DAB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 xml:space="preserve"> HF/6-31G(d,p)</w:t>
            </w:r>
          </w:p>
        </w:tc>
      </w:tr>
      <w:tr w:rsidR="00720EB3" w:rsidRPr="00720EB3" w14:paraId="1A957C37" w14:textId="77777777" w:rsidTr="00720EB3">
        <w:tc>
          <w:tcPr>
            <w:tcW w:w="2947" w:type="dxa"/>
            <w:tcBorders>
              <w:top w:val="single" w:sz="24" w:space="0" w:color="00B0F0"/>
              <w:left w:val="single" w:sz="24" w:space="0" w:color="00B0F0"/>
            </w:tcBorders>
          </w:tcPr>
          <w:p w14:paraId="2481A218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Energy model</w:t>
            </w:r>
          </w:p>
        </w:tc>
        <w:tc>
          <w:tcPr>
            <w:tcW w:w="7459" w:type="dxa"/>
            <w:tcBorders>
              <w:top w:val="single" w:sz="24" w:space="0" w:color="00B0F0"/>
              <w:right w:val="single" w:sz="24" w:space="0" w:color="00B0F0"/>
            </w:tcBorders>
          </w:tcPr>
          <w:p w14:paraId="1C3439AE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1</w:t>
            </w:r>
          </w:p>
        </w:tc>
      </w:tr>
      <w:tr w:rsidR="00720EB3" w:rsidRPr="00720EB3" w14:paraId="6CE05774" w14:textId="77777777" w:rsidTr="00720EB3">
        <w:tc>
          <w:tcPr>
            <w:tcW w:w="2947" w:type="dxa"/>
            <w:tcBorders>
              <w:left w:val="single" w:sz="24" w:space="0" w:color="00B0F0"/>
            </w:tcBorders>
          </w:tcPr>
          <w:p w14:paraId="73CAFFB4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Study_ID</w:t>
            </w:r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4DC07F4C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20</w:t>
            </w:r>
          </w:p>
        </w:tc>
      </w:tr>
      <w:tr w:rsidR="00720EB3" w:rsidRPr="00720EB3" w14:paraId="18F21D55" w14:textId="77777777" w:rsidTr="00720EB3">
        <w:tc>
          <w:tcPr>
            <w:tcW w:w="2947" w:type="dxa"/>
            <w:tcBorders>
              <w:left w:val="single" w:sz="24" w:space="0" w:color="00B0F0"/>
            </w:tcBorders>
          </w:tcPr>
          <w:p w14:paraId="7587FCF7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Programs</w:t>
            </w:r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7D008B6F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Flexible CrystalPredictor, dmaflex-Quick, DMACRYS (2.0.2)</w:t>
            </w:r>
          </w:p>
        </w:tc>
      </w:tr>
      <w:tr w:rsidR="00720EB3" w:rsidRPr="00720EB3" w14:paraId="28F339C6" w14:textId="77777777" w:rsidTr="00720EB3">
        <w:tc>
          <w:tcPr>
            <w:tcW w:w="2947" w:type="dxa"/>
            <w:tcBorders>
              <w:left w:val="single" w:sz="24" w:space="0" w:color="00B0F0"/>
            </w:tcBorders>
          </w:tcPr>
          <w:p w14:paraId="1B5C1109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Location on S Drive</w:t>
            </w:r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360640DD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\CHEMISTRY_CPOSS\0-EarlySearches\home\louise_price.eminerals\OBEQET\OBEQET_CP</w:t>
            </w:r>
          </w:p>
        </w:tc>
      </w:tr>
      <w:tr w:rsidR="00720EB3" w:rsidRPr="00720EB3" w14:paraId="31B538B0" w14:textId="77777777" w:rsidTr="00720EB3">
        <w:tc>
          <w:tcPr>
            <w:tcW w:w="2947" w:type="dxa"/>
            <w:tcBorders>
              <w:left w:val="single" w:sz="24" w:space="0" w:color="00B0F0"/>
            </w:tcBorders>
          </w:tcPr>
          <w:p w14:paraId="15FC3274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Potential Description</w:t>
            </w:r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07285799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CrystalPredictor flexible search, with the Williams potential, refined with DMAflex-Quick using rotated multipoles from an MP2 6-31Gdp GDMA</w:t>
            </w:r>
          </w:p>
        </w:tc>
      </w:tr>
      <w:tr w:rsidR="00720EB3" w:rsidRPr="00720EB3" w14:paraId="059606C6" w14:textId="77777777" w:rsidTr="00720EB3">
        <w:tc>
          <w:tcPr>
            <w:tcW w:w="2947" w:type="dxa"/>
            <w:tcBorders>
              <w:left w:val="single" w:sz="24" w:space="0" w:color="00B0F0"/>
              <w:bottom w:val="single" w:sz="24" w:space="0" w:color="00B0F0"/>
            </w:tcBorders>
          </w:tcPr>
          <w:p w14:paraId="104C82F2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Intramolecular Description</w:t>
            </w:r>
          </w:p>
        </w:tc>
        <w:tc>
          <w:tcPr>
            <w:tcW w:w="7459" w:type="dxa"/>
            <w:tcBorders>
              <w:bottom w:val="single" w:sz="24" w:space="0" w:color="00B0F0"/>
              <w:right w:val="single" w:sz="24" w:space="0" w:color="00B0F0"/>
            </w:tcBorders>
          </w:tcPr>
          <w:p w14:paraId="62482A92" w14:textId="77777777" w:rsidR="00720EB3" w:rsidRPr="00720EB3" w:rsidRDefault="00720EB3" w:rsidP="00086974">
            <w:pPr>
              <w:rPr>
                <w:lang w:val="en-US"/>
              </w:rPr>
            </w:pPr>
            <w:r w:rsidRPr="00720EB3">
              <w:rPr>
                <w:lang w:val="en-US"/>
              </w:rPr>
              <w:t>MP2/6-31G(d,p)</w:t>
            </w:r>
          </w:p>
        </w:tc>
      </w:tr>
    </w:tbl>
    <w:p w14:paraId="14BDEF9A" w14:textId="77777777" w:rsidR="005A2716" w:rsidRDefault="005A2716" w:rsidP="00D4221C">
      <w:pPr>
        <w:rPr>
          <w:lang w:val="en-US"/>
        </w:rPr>
      </w:pPr>
    </w:p>
    <w:p w14:paraId="777261A3" w14:textId="3B2A00D4" w:rsidR="00C90AED" w:rsidRDefault="00C90AED" w:rsidP="00D422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69A79F" wp14:editId="5F55F4A7">
            <wp:extent cx="6480000" cy="4704190"/>
            <wp:effectExtent l="0" t="0" r="0" b="1270"/>
            <wp:docPr id="191818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3938240E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BA038D">
        <w:t>1-((4-chlorophenyl)sulfonyl)-2-oxopropylidene)diazenium</w:t>
      </w:r>
      <w:r>
        <w:t xml:space="preserve"> from previous work</w:t>
      </w:r>
      <w:r w:rsidR="00C90AED">
        <w:t xml:space="preserve"> (Study_ID=10).</w:t>
      </w:r>
    </w:p>
    <w:p w14:paraId="29042A5F" w14:textId="41032022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lastRenderedPageBreak/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638B8E7A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BA038D">
        <w:t>1-((4-chlorophenyl)sulfonyl)-2-oxopropylidene)diazenium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1"/>
        <w:gridCol w:w="957"/>
        <w:gridCol w:w="865"/>
        <w:gridCol w:w="903"/>
        <w:gridCol w:w="941"/>
        <w:gridCol w:w="933"/>
        <w:gridCol w:w="882"/>
        <w:gridCol w:w="941"/>
        <w:gridCol w:w="902"/>
        <w:gridCol w:w="993"/>
        <w:gridCol w:w="968"/>
      </w:tblGrid>
      <w:tr w:rsidR="005825DC" w14:paraId="1887575A" w14:textId="78F9D7AA" w:rsidTr="00195151">
        <w:tc>
          <w:tcPr>
            <w:tcW w:w="1171" w:type="dxa"/>
            <w:tcBorders>
              <w:bottom w:val="single" w:sz="24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  <w:tcBorders>
              <w:bottom w:val="single" w:sz="24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  <w:tcBorders>
              <w:bottom w:val="single" w:sz="24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  <w:tcBorders>
              <w:bottom w:val="single" w:sz="24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  <w:tcBorders>
              <w:bottom w:val="single" w:sz="24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  <w:tcBorders>
              <w:bottom w:val="single" w:sz="24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  <w:tcBorders>
              <w:bottom w:val="single" w:sz="24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  <w:tcBorders>
              <w:bottom w:val="single" w:sz="24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  <w:tcBorders>
              <w:bottom w:val="single" w:sz="24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195151" w14:paraId="079EEFAC" w14:textId="0670F9D8" w:rsidTr="00195151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3C0DE80F" w:rsidR="00195151" w:rsidRDefault="00195151" w:rsidP="00195151">
            <w:pPr>
              <w:rPr>
                <w:lang w:val="en-US"/>
              </w:rPr>
            </w:pPr>
            <w:r w:rsidRPr="00195151">
              <w:rPr>
                <w:lang w:val="en-US"/>
              </w:rPr>
              <w:t>OBEQET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7C8C6B66" w:rsidR="00195151" w:rsidRDefault="00195151" w:rsidP="00195151">
            <w:pPr>
              <w:rPr>
                <w:lang w:val="en-US"/>
              </w:rPr>
            </w:pPr>
            <w:r w:rsidRPr="00195151">
              <w:rPr>
                <w:lang w:val="en-US"/>
              </w:rPr>
              <w:t>Pbca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32013419" w:rsidR="00195151" w:rsidRDefault="00195151" w:rsidP="00195151">
            <w:pPr>
              <w:rPr>
                <w:lang w:val="en-US"/>
              </w:rPr>
            </w:pPr>
            <w:r w:rsidRPr="00195151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73386949" w:rsidR="00195151" w:rsidRDefault="00195151" w:rsidP="00195151">
            <w:pPr>
              <w:rPr>
                <w:lang w:val="en-US"/>
              </w:rPr>
            </w:pPr>
            <w:r w:rsidRPr="00195151">
              <w:rPr>
                <w:lang w:val="en-US"/>
              </w:rPr>
              <w:t>9.8888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562C1D4A" w:rsidR="00195151" w:rsidRDefault="00195151" w:rsidP="00195151">
            <w:pPr>
              <w:rPr>
                <w:lang w:val="en-US"/>
              </w:rPr>
            </w:pPr>
            <w:r w:rsidRPr="00195151">
              <w:rPr>
                <w:lang w:val="en-US"/>
              </w:rPr>
              <w:t>8.8869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756C7ED0" w:rsidR="00195151" w:rsidRDefault="00195151" w:rsidP="00195151">
            <w:pPr>
              <w:rPr>
                <w:lang w:val="en-US"/>
              </w:rPr>
            </w:pPr>
            <w:r w:rsidRPr="00195151">
              <w:rPr>
                <w:lang w:val="en-US"/>
              </w:rPr>
              <w:t>24.969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5E49F715" w:rsidR="00195151" w:rsidRDefault="00195151" w:rsidP="00195151">
            <w:pPr>
              <w:rPr>
                <w:lang w:val="en-US"/>
              </w:rPr>
            </w:pPr>
            <w:r w:rsidRPr="00195151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5698D4D7" w:rsidR="00195151" w:rsidRDefault="00195151" w:rsidP="00195151">
            <w:pPr>
              <w:rPr>
                <w:lang w:val="en-US"/>
              </w:rPr>
            </w:pPr>
            <w:r w:rsidRPr="00195151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402A31BE" w:rsidR="00195151" w:rsidRDefault="00195151" w:rsidP="00195151">
            <w:pPr>
              <w:rPr>
                <w:lang w:val="en-US"/>
              </w:rPr>
            </w:pPr>
            <w:r w:rsidRPr="00195151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2DC3269C" w:rsidR="00195151" w:rsidRDefault="00195151" w:rsidP="00195151">
            <w:pPr>
              <w:rPr>
                <w:lang w:val="en-US"/>
              </w:rPr>
            </w:pPr>
            <w:r w:rsidRPr="00195151">
              <w:rPr>
                <w:lang w:val="en-US"/>
              </w:rPr>
              <w:t>1.5660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372D7D94" w14:textId="32ACE752" w:rsidR="00195151" w:rsidRDefault="00195151" w:rsidP="00195151">
            <w:pPr>
              <w:rPr>
                <w:rFonts w:ascii="Calibri" w:hAnsi="Calibri" w:cs="Calibri"/>
                <w:color w:val="000000"/>
              </w:rPr>
            </w:pPr>
            <w:r w:rsidRPr="00195151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381B9FF4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BA038D">
        <w:t>1-((4-chlorophenyl)sulfonyl)-2-oxopropylidene)diazenium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944"/>
        <w:gridCol w:w="663"/>
        <w:gridCol w:w="1186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195151" w14:paraId="09C22672" w14:textId="2FADBC92" w:rsidTr="00261D02">
        <w:tc>
          <w:tcPr>
            <w:tcW w:w="0" w:type="auto"/>
          </w:tcPr>
          <w:p w14:paraId="54880E13" w14:textId="7C9EF970" w:rsidR="00195151" w:rsidRDefault="00195151" w:rsidP="00195151">
            <w:pPr>
              <w:rPr>
                <w:lang w:val="en-US"/>
              </w:rPr>
            </w:pPr>
            <w:r w:rsidRPr="00195151">
              <w:t>OBEQET</w:t>
            </w:r>
          </w:p>
        </w:tc>
        <w:tc>
          <w:tcPr>
            <w:tcW w:w="0" w:type="auto"/>
          </w:tcPr>
          <w:p w14:paraId="0290D82F" w14:textId="79D43079" w:rsidR="00195151" w:rsidRDefault="00195151" w:rsidP="00195151">
            <w:pPr>
              <w:rPr>
                <w:lang w:val="en-US"/>
              </w:rPr>
            </w:pPr>
            <w:r w:rsidRPr="00195151">
              <w:t>Pbca</w:t>
            </w:r>
          </w:p>
        </w:tc>
        <w:tc>
          <w:tcPr>
            <w:tcW w:w="0" w:type="auto"/>
          </w:tcPr>
          <w:p w14:paraId="768D7291" w14:textId="5C549CA6" w:rsidR="00195151" w:rsidRDefault="00195151" w:rsidP="00195151">
            <w:pPr>
              <w:rPr>
                <w:rFonts w:ascii="Calibri" w:hAnsi="Calibri" w:cs="Calibri"/>
                <w:color w:val="000000"/>
              </w:rPr>
            </w:pPr>
            <w:r w:rsidRPr="00195151">
              <w:t>2.92</w:t>
            </w:r>
          </w:p>
        </w:tc>
        <w:tc>
          <w:tcPr>
            <w:tcW w:w="0" w:type="auto"/>
          </w:tcPr>
          <w:p w14:paraId="1260C821" w14:textId="350A6E89" w:rsidR="00195151" w:rsidRDefault="00195151" w:rsidP="00195151">
            <w:pPr>
              <w:rPr>
                <w:rFonts w:ascii="Calibri" w:hAnsi="Calibri" w:cs="Calibri"/>
                <w:color w:val="000000"/>
              </w:rPr>
            </w:pPr>
            <w:r w:rsidRPr="00195151">
              <w:t>at 150 K</w:t>
            </w:r>
          </w:p>
        </w:tc>
        <w:tc>
          <w:tcPr>
            <w:tcW w:w="0" w:type="auto"/>
          </w:tcPr>
          <w:p w14:paraId="5160D4F7" w14:textId="6C3F5CA0" w:rsidR="00195151" w:rsidRDefault="00195151" w:rsidP="00195151">
            <w:pPr>
              <w:rPr>
                <w:rFonts w:ascii="Calibri" w:hAnsi="Calibri" w:cs="Calibri"/>
                <w:color w:val="000000"/>
              </w:rPr>
            </w:pPr>
            <w:r w:rsidRPr="00195151">
              <w:t>2011</w:t>
            </w:r>
          </w:p>
        </w:tc>
        <w:tc>
          <w:tcPr>
            <w:tcW w:w="0" w:type="auto"/>
          </w:tcPr>
          <w:p w14:paraId="3727F56C" w14:textId="55D164AE" w:rsidR="00195151" w:rsidRDefault="00195151" w:rsidP="00195151">
            <w:pPr>
              <w:rPr>
                <w:rFonts w:ascii="Calibri" w:hAnsi="Calibri" w:cs="Calibri"/>
                <w:color w:val="000000"/>
              </w:rPr>
            </w:pPr>
            <w:r w:rsidRPr="00195151">
              <w:t>None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6CACEC8E" w:rsidR="00094CBE" w:rsidRPr="00094CBE" w:rsidRDefault="00BA038D" w:rsidP="00094CBE">
      <w:pPr>
        <w:rPr>
          <w:lang w:val="en-US"/>
        </w:rPr>
      </w:pPr>
      <w:r>
        <w:rPr>
          <w:lang w:val="en-US"/>
        </w:rPr>
        <w:t>In the CrystalPredictor search, the conformational energy penalty is not included.  The whole higher energy Region is given an energy penalty of 3.06 kJ mol</w:t>
      </w:r>
      <w:r>
        <w:rPr>
          <w:vertAlign w:val="superscript"/>
          <w:lang w:val="en-US"/>
        </w:rPr>
        <w:t>-1</w:t>
      </w:r>
      <w:r>
        <w:rPr>
          <w:lang w:val="en-US"/>
        </w:rPr>
        <w:t>, which is presumable the energy difference between the optimized conformers of the Region.</w:t>
      </w: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7232"/>
    <w:rsid w:val="00170B76"/>
    <w:rsid w:val="00191924"/>
    <w:rsid w:val="00195151"/>
    <w:rsid w:val="001A3932"/>
    <w:rsid w:val="00234C3A"/>
    <w:rsid w:val="0027754C"/>
    <w:rsid w:val="003C5B33"/>
    <w:rsid w:val="00501FB9"/>
    <w:rsid w:val="005023C9"/>
    <w:rsid w:val="005121B5"/>
    <w:rsid w:val="005825DC"/>
    <w:rsid w:val="005878AA"/>
    <w:rsid w:val="005A2716"/>
    <w:rsid w:val="005B5AC6"/>
    <w:rsid w:val="00634218"/>
    <w:rsid w:val="00667227"/>
    <w:rsid w:val="0069766E"/>
    <w:rsid w:val="00720EB3"/>
    <w:rsid w:val="00760693"/>
    <w:rsid w:val="008E6908"/>
    <w:rsid w:val="00951091"/>
    <w:rsid w:val="009B4121"/>
    <w:rsid w:val="009C2F58"/>
    <w:rsid w:val="009F7265"/>
    <w:rsid w:val="00A657FE"/>
    <w:rsid w:val="00A82E93"/>
    <w:rsid w:val="00B21E4D"/>
    <w:rsid w:val="00BA038D"/>
    <w:rsid w:val="00BF26B2"/>
    <w:rsid w:val="00C90AED"/>
    <w:rsid w:val="00D05024"/>
    <w:rsid w:val="00D4221C"/>
    <w:rsid w:val="00D72C06"/>
    <w:rsid w:val="00D86F0D"/>
    <w:rsid w:val="00E40068"/>
    <w:rsid w:val="00F344FB"/>
    <w:rsid w:val="00F8589A"/>
    <w:rsid w:val="00FB00A9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3</Pages>
  <Words>649</Words>
  <Characters>3067</Characters>
  <Application>Microsoft Office Word</Application>
  <DocSecurity>0</DocSecurity>
  <Lines>766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2026-03-12T11:32:00Z</dcterms:created>
  <dcterms:modified xsi:type="dcterms:W3CDTF">2026-03-12T14:33:00Z</dcterms:modified>
</cp:coreProperties>
</file>