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EB3EC12" w:rsidR="00E40068" w:rsidRDefault="00B042DB" w:rsidP="00D4221C">
      <w:pPr>
        <w:pStyle w:val="Title"/>
        <w:rPr>
          <w:lang w:val="en-US"/>
        </w:rPr>
      </w:pPr>
      <w:r>
        <w:rPr>
          <w:lang w:val="en-US"/>
        </w:rPr>
        <w:t>Naphthyridinium fumarate (Blind Test XIX)</w:t>
      </w:r>
    </w:p>
    <w:p w14:paraId="0622A8AA" w14:textId="5CB6A16E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B042DB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A983DC9" w:rsidR="00D4221C" w:rsidRDefault="00B042DB" w:rsidP="00D4221C">
      <w:pPr>
        <w:rPr>
          <w:lang w:val="en-US"/>
        </w:rPr>
      </w:pPr>
      <w:r>
        <w:object w:dxaOrig="2790" w:dyaOrig="16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5pt;height:81pt" o:ole="">
            <v:imagedata r:id="rId6" o:title=""/>
          </v:shape>
          <o:OLEObject Type="Embed" ProgID="ACD.ChemSketch.20" ShapeID="_x0000_i1025" DrawAspect="Content" ObjectID="_1835166348" r:id="rId7"/>
        </w:object>
      </w:r>
    </w:p>
    <w:p w14:paraId="5B1AA517" w14:textId="0EF7E27A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B042DB">
        <w:t>Naphthyridinium fumarate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95175B" w:rsidRPr="0095175B" w14:paraId="54A0B5B9" w14:textId="77777777" w:rsidTr="0095175B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4914AA70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38DB6AE5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XATJOT</w:t>
            </w:r>
          </w:p>
        </w:tc>
      </w:tr>
      <w:tr w:rsidR="0095175B" w:rsidRPr="0095175B" w14:paraId="00AB3448" w14:textId="77777777" w:rsidTr="0095175B">
        <w:tc>
          <w:tcPr>
            <w:tcW w:w="2805" w:type="dxa"/>
            <w:tcBorders>
              <w:left w:val="single" w:sz="24" w:space="0" w:color="auto"/>
            </w:tcBorders>
          </w:tcPr>
          <w:p w14:paraId="34684E94" w14:textId="77777777" w:rsidR="0095175B" w:rsidRPr="0095175B" w:rsidRDefault="0095175B" w:rsidP="008263CF">
            <w:pPr>
              <w:rPr>
                <w:lang w:val="es-ES"/>
              </w:rPr>
            </w:pPr>
            <w:r w:rsidRPr="0095175B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09B4B79" w14:textId="77777777" w:rsidR="0095175B" w:rsidRPr="0095175B" w:rsidRDefault="0095175B" w:rsidP="008263CF">
            <w:pPr>
              <w:rPr>
                <w:lang w:val="es-ES"/>
              </w:rPr>
            </w:pPr>
            <w:r w:rsidRPr="0095175B">
              <w:rPr>
                <w:lang w:val="es-ES"/>
              </w:rPr>
              <w:t>C8 H7 N2+ - C4 H3 O4-</w:t>
            </w:r>
          </w:p>
        </w:tc>
      </w:tr>
      <w:tr w:rsidR="0095175B" w:rsidRPr="0095175B" w14:paraId="06A98B69" w14:textId="77777777" w:rsidTr="0095175B">
        <w:tc>
          <w:tcPr>
            <w:tcW w:w="2805" w:type="dxa"/>
            <w:tcBorders>
              <w:left w:val="single" w:sz="24" w:space="0" w:color="auto"/>
            </w:tcBorders>
          </w:tcPr>
          <w:p w14:paraId="43016108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6F45690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Naphthyridinium fumarate</w:t>
            </w:r>
          </w:p>
        </w:tc>
      </w:tr>
      <w:tr w:rsidR="0095175B" w:rsidRPr="0095175B" w14:paraId="1CDC27C1" w14:textId="77777777" w:rsidTr="0095175B">
        <w:tc>
          <w:tcPr>
            <w:tcW w:w="2805" w:type="dxa"/>
            <w:tcBorders>
              <w:left w:val="single" w:sz="24" w:space="0" w:color="auto"/>
            </w:tcBorders>
          </w:tcPr>
          <w:p w14:paraId="3155FE5B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4B0BC046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Naphthyridinium fumarate</w:t>
            </w:r>
          </w:p>
        </w:tc>
      </w:tr>
      <w:tr w:rsidR="0095175B" w:rsidRPr="0095175B" w14:paraId="181B848F" w14:textId="77777777" w:rsidTr="0095175B">
        <w:tc>
          <w:tcPr>
            <w:tcW w:w="2805" w:type="dxa"/>
            <w:tcBorders>
              <w:left w:val="single" w:sz="24" w:space="0" w:color="auto"/>
            </w:tcBorders>
          </w:tcPr>
          <w:p w14:paraId="44EDE749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5CEC2FE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Blind Test molecule XIX</w:t>
            </w:r>
          </w:p>
        </w:tc>
      </w:tr>
      <w:tr w:rsidR="0095175B" w:rsidRPr="0095175B" w14:paraId="28E7801E" w14:textId="77777777" w:rsidTr="0095175B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72B92635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CSD Refcodes</w:t>
            </w:r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43FBAB4D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XATJOT</w:t>
            </w:r>
          </w:p>
        </w:tc>
      </w:tr>
      <w:tr w:rsidR="0095175B" w:rsidRPr="0095175B" w14:paraId="1B9A025E" w14:textId="77777777" w:rsidTr="0095175B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542ABBE4" w14:textId="77777777" w:rsidR="0095175B" w:rsidRPr="0095175B" w:rsidRDefault="0095175B" w:rsidP="008263CF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0676EE20" w14:textId="77777777" w:rsidR="0095175B" w:rsidRPr="0095175B" w:rsidRDefault="0095175B" w:rsidP="008263CF">
            <w:pPr>
              <w:rPr>
                <w:lang w:val="en-US"/>
              </w:rPr>
            </w:pPr>
          </w:p>
        </w:tc>
      </w:tr>
      <w:tr w:rsidR="0095175B" w:rsidRPr="0095175B" w14:paraId="2BDCC926" w14:textId="77777777" w:rsidTr="0095175B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E598139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ABF66EF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A</w:t>
            </w:r>
          </w:p>
        </w:tc>
      </w:tr>
      <w:tr w:rsidR="0095175B" w:rsidRPr="0095175B" w14:paraId="23749388" w14:textId="77777777" w:rsidTr="0095175B">
        <w:tc>
          <w:tcPr>
            <w:tcW w:w="2805" w:type="dxa"/>
            <w:tcBorders>
              <w:left w:val="single" w:sz="24" w:space="0" w:color="EE0000"/>
            </w:tcBorders>
          </w:tcPr>
          <w:p w14:paraId="501D86FA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7D00C4D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Sharmarke Mohamed</w:t>
            </w:r>
          </w:p>
        </w:tc>
      </w:tr>
      <w:tr w:rsidR="0095175B" w:rsidRPr="0095175B" w14:paraId="789252D3" w14:textId="77777777" w:rsidTr="0095175B">
        <w:tc>
          <w:tcPr>
            <w:tcW w:w="2805" w:type="dxa"/>
            <w:tcBorders>
              <w:left w:val="single" w:sz="24" w:space="0" w:color="EE0000"/>
            </w:tcBorders>
          </w:tcPr>
          <w:p w14:paraId="4A4C8CAA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5BD41CD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2010</w:t>
            </w:r>
          </w:p>
        </w:tc>
      </w:tr>
      <w:tr w:rsidR="0095175B" w:rsidRPr="0095175B" w14:paraId="2E847209" w14:textId="77777777" w:rsidTr="0095175B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0806483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789CB2CE" w14:textId="4D1F7344" w:rsidR="0095175B" w:rsidRPr="0095175B" w:rsidRDefault="0095175B" w:rsidP="008263CF">
            <w:pPr>
              <w:rPr>
                <w:lang w:val="es-ES"/>
              </w:rPr>
            </w:pPr>
            <w:r w:rsidRPr="0095175B">
              <w:rPr>
                <w:lang w:val="es-ES"/>
              </w:rPr>
              <w:t>Bardwell DA, et al. 2011. Acta Crystallogr , Sect B 67</w:t>
            </w:r>
            <w:r>
              <w:rPr>
                <w:lang w:val="es-ES"/>
              </w:rPr>
              <w:t>, 535-551</w:t>
            </w:r>
          </w:p>
        </w:tc>
      </w:tr>
      <w:tr w:rsidR="0095175B" w:rsidRPr="0095175B" w14:paraId="408D8A8C" w14:textId="77777777" w:rsidTr="0095175B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A179E02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67158B4A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2</w:t>
            </w:r>
          </w:p>
        </w:tc>
      </w:tr>
      <w:tr w:rsidR="0095175B" w:rsidRPr="0095175B" w14:paraId="766C1ACD" w14:textId="77777777" w:rsidTr="0095175B">
        <w:tc>
          <w:tcPr>
            <w:tcW w:w="2805" w:type="dxa"/>
            <w:tcBorders>
              <w:left w:val="single" w:sz="24" w:space="0" w:color="EE0000"/>
            </w:tcBorders>
          </w:tcPr>
          <w:p w14:paraId="1108EF95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EDBEEFD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10</w:t>
            </w:r>
          </w:p>
        </w:tc>
      </w:tr>
      <w:tr w:rsidR="0095175B" w:rsidRPr="0095175B" w14:paraId="7A8DD87A" w14:textId="77777777" w:rsidTr="0095175B">
        <w:tc>
          <w:tcPr>
            <w:tcW w:w="2805" w:type="dxa"/>
            <w:tcBorders>
              <w:left w:val="single" w:sz="24" w:space="0" w:color="EE0000"/>
            </w:tcBorders>
          </w:tcPr>
          <w:p w14:paraId="2C4D21D6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617CFDB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Study_ID=20, CrystalOptimizer. DMACRYS (2.0.4)</w:t>
            </w:r>
          </w:p>
        </w:tc>
      </w:tr>
      <w:tr w:rsidR="0095175B" w:rsidRPr="0095175B" w14:paraId="223A6372" w14:textId="77777777" w:rsidTr="0095175B">
        <w:tc>
          <w:tcPr>
            <w:tcW w:w="2805" w:type="dxa"/>
            <w:tcBorders>
              <w:left w:val="single" w:sz="24" w:space="0" w:color="EE0000"/>
            </w:tcBorders>
          </w:tcPr>
          <w:p w14:paraId="2EB6AAF2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0C8CBAC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CHEMISTRY_CPOSS\BlindTest2010\XATJOT\XATJOT_CO</w:t>
            </w:r>
          </w:p>
        </w:tc>
      </w:tr>
      <w:tr w:rsidR="0095175B" w:rsidRPr="0095175B" w14:paraId="46982B60" w14:textId="77777777" w:rsidTr="0095175B">
        <w:tc>
          <w:tcPr>
            <w:tcW w:w="2805" w:type="dxa"/>
            <w:tcBorders>
              <w:left w:val="single" w:sz="24" w:space="0" w:color="EE0000"/>
            </w:tcBorders>
          </w:tcPr>
          <w:p w14:paraId="3505DDB6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D176C07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CrystalOptimizer + DMA + FIT with Coombes H(N) and Beyer H(O) parameters</w:t>
            </w:r>
          </w:p>
        </w:tc>
      </w:tr>
      <w:tr w:rsidR="0095175B" w:rsidRPr="0095175B" w14:paraId="0C8E0FDA" w14:textId="77777777" w:rsidTr="0095175B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56C4CBC1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6C988B3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 xml:space="preserve"> MP2/6-31G(d,p)</w:t>
            </w:r>
          </w:p>
        </w:tc>
      </w:tr>
      <w:tr w:rsidR="0095175B" w:rsidRPr="0095175B" w14:paraId="5342165A" w14:textId="77777777" w:rsidTr="0095175B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102C2FC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1FF1E82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1</w:t>
            </w:r>
          </w:p>
        </w:tc>
      </w:tr>
      <w:tr w:rsidR="0095175B" w:rsidRPr="0095175B" w14:paraId="5F8F2793" w14:textId="77777777" w:rsidTr="0095175B">
        <w:tc>
          <w:tcPr>
            <w:tcW w:w="2805" w:type="dxa"/>
            <w:tcBorders>
              <w:left w:val="single" w:sz="24" w:space="0" w:color="EE0000"/>
            </w:tcBorders>
          </w:tcPr>
          <w:p w14:paraId="29604C38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E58CBCB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20</w:t>
            </w:r>
          </w:p>
        </w:tc>
      </w:tr>
      <w:tr w:rsidR="0095175B" w:rsidRPr="0095175B" w14:paraId="1FF2A501" w14:textId="77777777" w:rsidTr="0095175B">
        <w:tc>
          <w:tcPr>
            <w:tcW w:w="2805" w:type="dxa"/>
            <w:tcBorders>
              <w:left w:val="single" w:sz="24" w:space="0" w:color="EE0000"/>
            </w:tcBorders>
          </w:tcPr>
          <w:p w14:paraId="11EE23EC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7E4CF53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Rigid CrystalPredictor, DMACRYS (2.0.4)</w:t>
            </w:r>
          </w:p>
        </w:tc>
      </w:tr>
      <w:tr w:rsidR="0095175B" w:rsidRPr="0095175B" w14:paraId="245FD2BB" w14:textId="77777777" w:rsidTr="0095175B">
        <w:tc>
          <w:tcPr>
            <w:tcW w:w="2805" w:type="dxa"/>
            <w:tcBorders>
              <w:left w:val="single" w:sz="24" w:space="0" w:color="EE0000"/>
            </w:tcBorders>
          </w:tcPr>
          <w:p w14:paraId="3AB0E8F6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FE5F7CA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CHEMISTRY_CPOSS\BlindTest2010\XATJOT\XATJOT</w:t>
            </w:r>
          </w:p>
        </w:tc>
      </w:tr>
      <w:tr w:rsidR="0095175B" w:rsidRPr="0095175B" w14:paraId="2DB4B270" w14:textId="77777777" w:rsidTr="0095175B">
        <w:tc>
          <w:tcPr>
            <w:tcW w:w="2805" w:type="dxa"/>
            <w:tcBorders>
              <w:left w:val="single" w:sz="24" w:space="0" w:color="EE0000"/>
            </w:tcBorders>
          </w:tcPr>
          <w:p w14:paraId="0B241B51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3389B91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Crystal predictor + DMA + FIT with Coombes H(N) and Beyer H(O) parameters</w:t>
            </w:r>
          </w:p>
        </w:tc>
      </w:tr>
      <w:tr w:rsidR="0095175B" w:rsidRPr="0095175B" w14:paraId="557210AA" w14:textId="77777777" w:rsidTr="0095175B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82E4557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7226CC21" w14:textId="77777777" w:rsidR="0095175B" w:rsidRPr="0095175B" w:rsidRDefault="0095175B" w:rsidP="008263CF">
            <w:pPr>
              <w:rPr>
                <w:lang w:val="en-US"/>
              </w:rPr>
            </w:pPr>
            <w:r w:rsidRPr="0095175B">
              <w:rPr>
                <w:lang w:val="en-US"/>
              </w:rPr>
              <w:t>MP2/6-31G(d,p)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6B29E678" w14:textId="2472FF5D" w:rsidR="0095175B" w:rsidRDefault="0095175B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6786DB3" wp14:editId="6AB4A067">
            <wp:extent cx="6480000" cy="4704190"/>
            <wp:effectExtent l="0" t="0" r="0" b="1270"/>
            <wp:docPr id="113934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D93B704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B042DB">
        <w:t>Naphthyridinium fumarate</w:t>
      </w:r>
      <w:r>
        <w:t xml:space="preserve"> from previous work.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EE8DBFF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B042DB">
        <w:t>Naphthyridinium fumarate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0"/>
        <w:gridCol w:w="955"/>
        <w:gridCol w:w="864"/>
        <w:gridCol w:w="903"/>
        <w:gridCol w:w="941"/>
        <w:gridCol w:w="941"/>
        <w:gridCol w:w="881"/>
        <w:gridCol w:w="940"/>
        <w:gridCol w:w="901"/>
        <w:gridCol w:w="993"/>
        <w:gridCol w:w="967"/>
      </w:tblGrid>
      <w:tr w:rsidR="005825DC" w14:paraId="1887575A" w14:textId="78F9D7AA" w:rsidTr="0095175B">
        <w:tc>
          <w:tcPr>
            <w:tcW w:w="1170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5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4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0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7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95175B" w14:paraId="079EEFAC" w14:textId="0670F9D8" w:rsidTr="0095175B">
        <w:tc>
          <w:tcPr>
            <w:tcW w:w="1170" w:type="dxa"/>
            <w:shd w:val="clear" w:color="auto" w:fill="C5E0B3" w:themeFill="accent6" w:themeFillTint="66"/>
          </w:tcPr>
          <w:p w14:paraId="1B2ED6A3" w14:textId="01245BB1" w:rsidR="0095175B" w:rsidRDefault="0095175B" w:rsidP="0095175B">
            <w:pPr>
              <w:rPr>
                <w:lang w:val="en-US"/>
              </w:rPr>
            </w:pPr>
            <w:r w:rsidRPr="0095175B">
              <w:rPr>
                <w:lang w:val="en-US"/>
              </w:rPr>
              <w:t>XATJOT</w:t>
            </w:r>
          </w:p>
        </w:tc>
        <w:tc>
          <w:tcPr>
            <w:tcW w:w="955" w:type="dxa"/>
            <w:shd w:val="clear" w:color="auto" w:fill="C5E0B3" w:themeFill="accent6" w:themeFillTint="66"/>
          </w:tcPr>
          <w:p w14:paraId="6EECF4DE" w14:textId="6ADE48D9" w:rsidR="0095175B" w:rsidRDefault="0095175B" w:rsidP="0095175B">
            <w:pPr>
              <w:rPr>
                <w:lang w:val="en-US"/>
              </w:rPr>
            </w:pPr>
            <w:r w:rsidRPr="0095175B">
              <w:rPr>
                <w:lang w:val="en-US"/>
              </w:rPr>
              <w:t>Pca21</w:t>
            </w:r>
          </w:p>
        </w:tc>
        <w:tc>
          <w:tcPr>
            <w:tcW w:w="864" w:type="dxa"/>
            <w:shd w:val="clear" w:color="auto" w:fill="C5E0B3" w:themeFill="accent6" w:themeFillTint="66"/>
          </w:tcPr>
          <w:p w14:paraId="0CB0DAB1" w14:textId="6C9DABD6" w:rsidR="0095175B" w:rsidRDefault="0095175B" w:rsidP="0095175B">
            <w:pPr>
              <w:rPr>
                <w:lang w:val="en-US"/>
              </w:rPr>
            </w:pPr>
            <w:r w:rsidRPr="0095175B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77D6119F" w:rsidR="0095175B" w:rsidRDefault="0095175B" w:rsidP="0095175B">
            <w:pPr>
              <w:rPr>
                <w:lang w:val="en-US"/>
              </w:rPr>
            </w:pPr>
            <w:r w:rsidRPr="0095175B">
              <w:rPr>
                <w:lang w:val="en-US"/>
              </w:rPr>
              <w:t>23.501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6A6EFBB7" w:rsidR="0095175B" w:rsidRDefault="0095175B" w:rsidP="0095175B">
            <w:pPr>
              <w:rPr>
                <w:lang w:val="en-US"/>
              </w:rPr>
            </w:pPr>
            <w:r w:rsidRPr="0095175B">
              <w:rPr>
                <w:lang w:val="en-US"/>
              </w:rPr>
              <w:t>3.7141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3EBB9E88" w:rsidR="0095175B" w:rsidRDefault="0095175B" w:rsidP="0095175B">
            <w:pPr>
              <w:rPr>
                <w:lang w:val="en-US"/>
              </w:rPr>
            </w:pPr>
            <w:r w:rsidRPr="0095175B">
              <w:rPr>
                <w:lang w:val="en-US"/>
              </w:rPr>
              <w:t>12.6535</w:t>
            </w:r>
          </w:p>
        </w:tc>
        <w:tc>
          <w:tcPr>
            <w:tcW w:w="881" w:type="dxa"/>
            <w:shd w:val="clear" w:color="auto" w:fill="C5E0B3" w:themeFill="accent6" w:themeFillTint="66"/>
          </w:tcPr>
          <w:p w14:paraId="4A752D35" w14:textId="3EBD9555" w:rsidR="0095175B" w:rsidRDefault="0095175B" w:rsidP="0095175B">
            <w:pPr>
              <w:rPr>
                <w:lang w:val="en-US"/>
              </w:rPr>
            </w:pPr>
            <w:r w:rsidRPr="0095175B">
              <w:rPr>
                <w:lang w:val="en-US"/>
              </w:rPr>
              <w:t>90.0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0C541795" w14:textId="0A16B420" w:rsidR="0095175B" w:rsidRDefault="0095175B" w:rsidP="0095175B">
            <w:pPr>
              <w:rPr>
                <w:lang w:val="en-US"/>
              </w:rPr>
            </w:pPr>
            <w:r w:rsidRPr="0095175B">
              <w:rPr>
                <w:lang w:val="en-US"/>
              </w:rPr>
              <w:t>90.0</w:t>
            </w:r>
          </w:p>
        </w:tc>
        <w:tc>
          <w:tcPr>
            <w:tcW w:w="901" w:type="dxa"/>
            <w:shd w:val="clear" w:color="auto" w:fill="C5E0B3" w:themeFill="accent6" w:themeFillTint="66"/>
          </w:tcPr>
          <w:p w14:paraId="111973FE" w14:textId="2408E5BA" w:rsidR="0095175B" w:rsidRDefault="0095175B" w:rsidP="0095175B">
            <w:pPr>
              <w:rPr>
                <w:lang w:val="en-US"/>
              </w:rPr>
            </w:pPr>
            <w:r w:rsidRPr="0095175B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0461C998" w:rsidR="0095175B" w:rsidRDefault="0095175B" w:rsidP="0095175B">
            <w:pPr>
              <w:rPr>
                <w:lang w:val="en-US"/>
              </w:rPr>
            </w:pPr>
            <w:r w:rsidRPr="0095175B">
              <w:rPr>
                <w:lang w:val="en-US"/>
              </w:rPr>
              <w:t>1.4807</w:t>
            </w:r>
          </w:p>
        </w:tc>
        <w:tc>
          <w:tcPr>
            <w:tcW w:w="967" w:type="dxa"/>
            <w:shd w:val="clear" w:color="auto" w:fill="C5E0B3" w:themeFill="accent6" w:themeFillTint="66"/>
          </w:tcPr>
          <w:p w14:paraId="372D7D94" w14:textId="367F8876" w:rsidR="0095175B" w:rsidRDefault="0095175B" w:rsidP="0095175B">
            <w:pPr>
              <w:rPr>
                <w:rFonts w:ascii="Calibri" w:hAnsi="Calibri" w:cs="Calibri"/>
                <w:color w:val="000000"/>
              </w:rPr>
            </w:pPr>
            <w:r w:rsidRPr="0095175B">
              <w:rPr>
                <w:lang w:val="en-US"/>
              </w:rPr>
              <w:t>None</w:t>
            </w:r>
          </w:p>
        </w:tc>
      </w:tr>
    </w:tbl>
    <w:p w14:paraId="503E07B5" w14:textId="77777777" w:rsidR="0095175B" w:rsidRDefault="0095175B" w:rsidP="0095175B">
      <w:pPr>
        <w:rPr>
          <w:lang w:val="en-US"/>
        </w:rPr>
      </w:pPr>
    </w:p>
    <w:p w14:paraId="642EC5DA" w14:textId="121F190F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B042DB">
        <w:t>Naphthyridinium fumarate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95175B" w14:paraId="09C22672" w14:textId="2FADBC92" w:rsidTr="00F421BB">
        <w:tc>
          <w:tcPr>
            <w:tcW w:w="0" w:type="auto"/>
          </w:tcPr>
          <w:p w14:paraId="54880E13" w14:textId="458B8286" w:rsidR="0095175B" w:rsidRDefault="0095175B" w:rsidP="0095175B">
            <w:pPr>
              <w:rPr>
                <w:lang w:val="en-US"/>
              </w:rPr>
            </w:pPr>
            <w:r w:rsidRPr="0095175B">
              <w:rPr>
                <w:lang w:val="en-US"/>
              </w:rPr>
              <w:t>XATJOT</w:t>
            </w:r>
          </w:p>
        </w:tc>
        <w:tc>
          <w:tcPr>
            <w:tcW w:w="0" w:type="auto"/>
          </w:tcPr>
          <w:p w14:paraId="0290D82F" w14:textId="141B3410" w:rsidR="0095175B" w:rsidRDefault="0095175B" w:rsidP="0095175B">
            <w:pPr>
              <w:rPr>
                <w:lang w:val="en-US"/>
              </w:rPr>
            </w:pPr>
            <w:r w:rsidRPr="0095175B">
              <w:rPr>
                <w:lang w:val="en-US"/>
              </w:rPr>
              <w:t>Pca21</w:t>
            </w:r>
          </w:p>
        </w:tc>
        <w:tc>
          <w:tcPr>
            <w:tcW w:w="0" w:type="auto"/>
          </w:tcPr>
          <w:p w14:paraId="768D7291" w14:textId="72A8F412" w:rsidR="0095175B" w:rsidRDefault="0095175B" w:rsidP="0095175B">
            <w:pPr>
              <w:rPr>
                <w:rFonts w:ascii="Calibri" w:hAnsi="Calibri" w:cs="Calibri"/>
                <w:color w:val="000000"/>
              </w:rPr>
            </w:pPr>
            <w:r w:rsidRPr="0095175B">
              <w:rPr>
                <w:lang w:val="en-US"/>
              </w:rPr>
              <w:t>3.15</w:t>
            </w:r>
          </w:p>
        </w:tc>
        <w:tc>
          <w:tcPr>
            <w:tcW w:w="0" w:type="auto"/>
          </w:tcPr>
          <w:p w14:paraId="1260C821" w14:textId="56A84176" w:rsidR="0095175B" w:rsidRDefault="0095175B" w:rsidP="0095175B">
            <w:pPr>
              <w:rPr>
                <w:rFonts w:ascii="Calibri" w:hAnsi="Calibri" w:cs="Calibri"/>
                <w:color w:val="000000"/>
              </w:rPr>
            </w:pPr>
            <w:r w:rsidRPr="0095175B">
              <w:rPr>
                <w:lang w:val="en-US"/>
              </w:rPr>
              <w:t>at 200 K</w:t>
            </w:r>
          </w:p>
        </w:tc>
        <w:tc>
          <w:tcPr>
            <w:tcW w:w="0" w:type="auto"/>
          </w:tcPr>
          <w:p w14:paraId="5160D4F7" w14:textId="3FB254FA" w:rsidR="0095175B" w:rsidRDefault="0095175B" w:rsidP="0095175B">
            <w:pPr>
              <w:rPr>
                <w:rFonts w:ascii="Calibri" w:hAnsi="Calibri" w:cs="Calibri"/>
                <w:color w:val="000000"/>
              </w:rPr>
            </w:pPr>
            <w:r w:rsidRPr="0095175B">
              <w:rPr>
                <w:lang w:val="en-US"/>
              </w:rPr>
              <w:t>2011</w:t>
            </w:r>
          </w:p>
        </w:tc>
        <w:tc>
          <w:tcPr>
            <w:tcW w:w="0" w:type="auto"/>
          </w:tcPr>
          <w:p w14:paraId="3727F56C" w14:textId="3772CD9E" w:rsidR="0095175B" w:rsidRDefault="0095175B" w:rsidP="0095175B">
            <w:pPr>
              <w:rPr>
                <w:rFonts w:ascii="Calibri" w:hAnsi="Calibri" w:cs="Calibri"/>
                <w:color w:val="000000"/>
              </w:rPr>
            </w:pPr>
            <w:r w:rsidRPr="0095175B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234C3A"/>
    <w:rsid w:val="003C5B33"/>
    <w:rsid w:val="00501FB9"/>
    <w:rsid w:val="005023C9"/>
    <w:rsid w:val="005825DC"/>
    <w:rsid w:val="005878AA"/>
    <w:rsid w:val="005A2716"/>
    <w:rsid w:val="005B5AC6"/>
    <w:rsid w:val="00634218"/>
    <w:rsid w:val="0069766E"/>
    <w:rsid w:val="00760693"/>
    <w:rsid w:val="008E6908"/>
    <w:rsid w:val="0095175B"/>
    <w:rsid w:val="009C2F58"/>
    <w:rsid w:val="00A657FE"/>
    <w:rsid w:val="00A82E93"/>
    <w:rsid w:val="00B042DB"/>
    <w:rsid w:val="00B21E4D"/>
    <w:rsid w:val="00D05024"/>
    <w:rsid w:val="00D4221C"/>
    <w:rsid w:val="00D72C06"/>
    <w:rsid w:val="00D86F0D"/>
    <w:rsid w:val="00E40068"/>
    <w:rsid w:val="00E65427"/>
    <w:rsid w:val="00EC61A1"/>
    <w:rsid w:val="00F344FB"/>
    <w:rsid w:val="00F8589A"/>
    <w:rsid w:val="00FC1B8B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2026-03-02T14:40:00Z</dcterms:created>
  <dcterms:modified xsi:type="dcterms:W3CDTF">2026-03-16T11:39:00Z</dcterms:modified>
</cp:coreProperties>
</file>