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F341" w14:textId="0CBC4E1D" w:rsidR="00E40068" w:rsidRDefault="0077091D" w:rsidP="00D4221C">
      <w:pPr>
        <w:pStyle w:val="Title"/>
        <w:rPr>
          <w:lang w:val="en-US"/>
        </w:rPr>
      </w:pPr>
      <w:r>
        <w:rPr>
          <w:lang w:val="en-US"/>
        </w:rPr>
        <w:t>Barbituric Acid</w:t>
      </w:r>
    </w:p>
    <w:p w14:paraId="0622A8AA" w14:textId="4611294B" w:rsidR="005A2716" w:rsidRPr="005A2716" w:rsidRDefault="005A2716" w:rsidP="005A2716">
      <w:pPr>
        <w:rPr>
          <w:lang w:val="en-US"/>
        </w:rPr>
      </w:pPr>
      <w:r>
        <w:rPr>
          <w:lang w:val="en-US"/>
        </w:rPr>
        <w:t xml:space="preserve">(Last updated </w:t>
      </w:r>
      <w:r w:rsidR="005517D7">
        <w:rPr>
          <w:lang w:val="en-US"/>
        </w:rPr>
        <w:t>May</w:t>
      </w:r>
      <w:r w:rsidR="00234C3A">
        <w:rPr>
          <w:lang w:val="en-US"/>
        </w:rPr>
        <w:t xml:space="preserve"> 2026</w:t>
      </w:r>
      <w:r>
        <w:rPr>
          <w:lang w:val="en-US"/>
        </w:rPr>
        <w:t>)</w:t>
      </w:r>
    </w:p>
    <w:p w14:paraId="36C236EE" w14:textId="4DBE40E2" w:rsidR="00D4221C" w:rsidRDefault="00CF0C3A" w:rsidP="00D4221C">
      <w:pPr>
        <w:rPr>
          <w:lang w:val="en-US"/>
        </w:rPr>
      </w:pPr>
      <w:r>
        <w:object w:dxaOrig="1530" w:dyaOrig="1425" w14:anchorId="34495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71.25pt" o:ole="">
            <v:imagedata r:id="rId6" o:title=""/>
          </v:shape>
          <o:OLEObject Type="Embed" ProgID="ACD.ChemSketch.20" ShapeID="_x0000_i1025" DrawAspect="Content" ObjectID="_1839653516" r:id="rId7"/>
        </w:object>
      </w:r>
    </w:p>
    <w:p w14:paraId="5B1AA517" w14:textId="323EBEB1" w:rsidR="00D4221C" w:rsidRPr="00D4221C" w:rsidRDefault="00D4221C" w:rsidP="00D4221C">
      <w:pPr>
        <w:pStyle w:val="Caption"/>
        <w:rPr>
          <w:lang w:val="en-US"/>
        </w:rPr>
      </w:pPr>
      <w:r>
        <w:t xml:space="preserve">Figure </w:t>
      </w:r>
      <w:fldSimple w:instr=" SEQ Figure \* ARABIC ">
        <w:r>
          <w:rPr>
            <w:noProof/>
          </w:rPr>
          <w:t>1</w:t>
        </w:r>
      </w:fldSimple>
      <w:r>
        <w:t xml:space="preserve">.  The molecular diagram of </w:t>
      </w:r>
      <w:r w:rsidR="0077091D">
        <w:t>Barbituric Acid</w:t>
      </w:r>
      <w:r>
        <w:t>.</w:t>
      </w:r>
    </w:p>
    <w:p w14:paraId="5CD54A40" w14:textId="17221593" w:rsidR="00D4221C" w:rsidRDefault="005A2716" w:rsidP="00D4221C">
      <w:pPr>
        <w:pStyle w:val="Heading1"/>
        <w:rPr>
          <w:lang w:val="en-US"/>
        </w:rPr>
      </w:pPr>
      <w:r>
        <w:rPr>
          <w:lang w:val="en-US"/>
        </w:rPr>
        <w:t xml:space="preserve">CSP </w:t>
      </w:r>
      <w:r w:rsidR="001A3932">
        <w:rPr>
          <w:lang w:val="en-US"/>
        </w:rPr>
        <w:t>s</w:t>
      </w:r>
      <w:r>
        <w:rPr>
          <w:lang w:val="en-US"/>
        </w:rPr>
        <w:t>tudies</w:t>
      </w:r>
    </w:p>
    <w:tbl>
      <w:tblPr>
        <w:tblStyle w:val="TableGrid"/>
        <w:tblW w:w="0" w:type="auto"/>
        <w:tblLook w:val="04A0" w:firstRow="1" w:lastRow="0" w:firstColumn="1" w:lastColumn="0" w:noHBand="0" w:noVBand="1"/>
      </w:tblPr>
      <w:tblGrid>
        <w:gridCol w:w="2953"/>
        <w:gridCol w:w="7453"/>
      </w:tblGrid>
      <w:tr w:rsidR="00F00014" w:rsidRPr="00F00014" w14:paraId="03B0BEE9" w14:textId="77777777" w:rsidTr="00F00014">
        <w:tc>
          <w:tcPr>
            <w:tcW w:w="2972" w:type="dxa"/>
            <w:tcBorders>
              <w:top w:val="single" w:sz="24" w:space="0" w:color="auto"/>
              <w:left w:val="single" w:sz="24" w:space="0" w:color="auto"/>
            </w:tcBorders>
          </w:tcPr>
          <w:p w14:paraId="6DE5CCC9" w14:textId="77777777" w:rsidR="00F00014" w:rsidRPr="00F00014" w:rsidRDefault="00F00014" w:rsidP="00651F0D">
            <w:pPr>
              <w:rPr>
                <w:lang w:val="en-US"/>
              </w:rPr>
            </w:pPr>
            <w:r w:rsidRPr="00F00014">
              <w:rPr>
                <w:lang w:val="en-US"/>
              </w:rPr>
              <w:t>REFCODE</w:t>
            </w:r>
          </w:p>
        </w:tc>
        <w:tc>
          <w:tcPr>
            <w:tcW w:w="7484" w:type="dxa"/>
            <w:tcBorders>
              <w:top w:val="single" w:sz="24" w:space="0" w:color="auto"/>
              <w:right w:val="single" w:sz="24" w:space="0" w:color="auto"/>
            </w:tcBorders>
          </w:tcPr>
          <w:p w14:paraId="23EE2FE9" w14:textId="77777777" w:rsidR="00F00014" w:rsidRPr="00F00014" w:rsidRDefault="00F00014" w:rsidP="00651F0D">
            <w:pPr>
              <w:rPr>
                <w:lang w:val="en-US"/>
              </w:rPr>
            </w:pPr>
            <w:r w:rsidRPr="00F00014">
              <w:rPr>
                <w:lang w:val="en-US"/>
              </w:rPr>
              <w:t>BARBAC</w:t>
            </w:r>
          </w:p>
        </w:tc>
      </w:tr>
      <w:tr w:rsidR="00F00014" w:rsidRPr="00F00014" w14:paraId="42678E84" w14:textId="77777777" w:rsidTr="00F00014">
        <w:tc>
          <w:tcPr>
            <w:tcW w:w="2972" w:type="dxa"/>
            <w:tcBorders>
              <w:left w:val="single" w:sz="24" w:space="0" w:color="auto"/>
            </w:tcBorders>
          </w:tcPr>
          <w:p w14:paraId="2E98AC24" w14:textId="77777777" w:rsidR="00F00014" w:rsidRPr="00F00014" w:rsidRDefault="00F00014" w:rsidP="00651F0D">
            <w:pPr>
              <w:rPr>
                <w:lang w:val="en-US"/>
              </w:rPr>
            </w:pPr>
            <w:r w:rsidRPr="00F00014">
              <w:rPr>
                <w:lang w:val="en-US"/>
              </w:rPr>
              <w:t>Formula</w:t>
            </w:r>
          </w:p>
        </w:tc>
        <w:tc>
          <w:tcPr>
            <w:tcW w:w="7484" w:type="dxa"/>
            <w:tcBorders>
              <w:right w:val="single" w:sz="24" w:space="0" w:color="auto"/>
            </w:tcBorders>
          </w:tcPr>
          <w:p w14:paraId="32109D19" w14:textId="77777777" w:rsidR="00F00014" w:rsidRPr="00F00014" w:rsidRDefault="00F00014" w:rsidP="00651F0D">
            <w:pPr>
              <w:rPr>
                <w:lang w:val="en-US"/>
              </w:rPr>
            </w:pPr>
            <w:r w:rsidRPr="00F00014">
              <w:rPr>
                <w:lang w:val="en-US"/>
              </w:rPr>
              <w:t>C4 H4 N2 O3</w:t>
            </w:r>
          </w:p>
        </w:tc>
      </w:tr>
      <w:tr w:rsidR="00F00014" w:rsidRPr="00F00014" w14:paraId="4802A0B1" w14:textId="77777777" w:rsidTr="00F00014">
        <w:tc>
          <w:tcPr>
            <w:tcW w:w="2972" w:type="dxa"/>
            <w:tcBorders>
              <w:left w:val="single" w:sz="24" w:space="0" w:color="auto"/>
            </w:tcBorders>
          </w:tcPr>
          <w:p w14:paraId="19D32DE7" w14:textId="77777777" w:rsidR="00F00014" w:rsidRPr="00F00014" w:rsidRDefault="00F00014" w:rsidP="00651F0D">
            <w:pPr>
              <w:rPr>
                <w:lang w:val="en-US"/>
              </w:rPr>
            </w:pPr>
            <w:r w:rsidRPr="00F00014">
              <w:rPr>
                <w:lang w:val="en-US"/>
              </w:rPr>
              <w:t>Common Name</w:t>
            </w:r>
          </w:p>
        </w:tc>
        <w:tc>
          <w:tcPr>
            <w:tcW w:w="7484" w:type="dxa"/>
            <w:tcBorders>
              <w:right w:val="single" w:sz="24" w:space="0" w:color="auto"/>
            </w:tcBorders>
          </w:tcPr>
          <w:p w14:paraId="5594C97D" w14:textId="77777777" w:rsidR="00F00014" w:rsidRPr="00F00014" w:rsidRDefault="00F00014" w:rsidP="00651F0D">
            <w:pPr>
              <w:rPr>
                <w:lang w:val="en-US"/>
              </w:rPr>
            </w:pPr>
            <w:r w:rsidRPr="00F00014">
              <w:rPr>
                <w:lang w:val="en-US"/>
              </w:rPr>
              <w:t>Barbituric Acid</w:t>
            </w:r>
          </w:p>
        </w:tc>
      </w:tr>
      <w:tr w:rsidR="00F00014" w:rsidRPr="00F00014" w14:paraId="051F304B" w14:textId="77777777" w:rsidTr="00F00014">
        <w:tc>
          <w:tcPr>
            <w:tcW w:w="2972" w:type="dxa"/>
            <w:tcBorders>
              <w:left w:val="single" w:sz="24" w:space="0" w:color="auto"/>
            </w:tcBorders>
          </w:tcPr>
          <w:p w14:paraId="27DB8FCD" w14:textId="77777777" w:rsidR="00F00014" w:rsidRPr="00F00014" w:rsidRDefault="00F00014" w:rsidP="00651F0D">
            <w:pPr>
              <w:rPr>
                <w:lang w:val="en-US"/>
              </w:rPr>
            </w:pPr>
            <w:r w:rsidRPr="00F00014">
              <w:rPr>
                <w:lang w:val="en-US"/>
              </w:rPr>
              <w:t>IUPAC Systematic Name</w:t>
            </w:r>
          </w:p>
        </w:tc>
        <w:tc>
          <w:tcPr>
            <w:tcW w:w="7484" w:type="dxa"/>
            <w:tcBorders>
              <w:right w:val="single" w:sz="24" w:space="0" w:color="auto"/>
            </w:tcBorders>
          </w:tcPr>
          <w:p w14:paraId="2D287BB9" w14:textId="77777777" w:rsidR="00F00014" w:rsidRPr="00F00014" w:rsidRDefault="00F00014" w:rsidP="00651F0D">
            <w:pPr>
              <w:rPr>
                <w:lang w:val="en-US"/>
              </w:rPr>
            </w:pPr>
            <w:r w:rsidRPr="00F00014">
              <w:rPr>
                <w:lang w:val="en-US"/>
              </w:rPr>
              <w:t>pyrimidine-2,4,6-trione</w:t>
            </w:r>
          </w:p>
        </w:tc>
      </w:tr>
      <w:tr w:rsidR="00F00014" w:rsidRPr="00F00014" w14:paraId="4DA0A5C7" w14:textId="77777777" w:rsidTr="00F00014">
        <w:tc>
          <w:tcPr>
            <w:tcW w:w="2972" w:type="dxa"/>
            <w:tcBorders>
              <w:left w:val="single" w:sz="24" w:space="0" w:color="auto"/>
            </w:tcBorders>
          </w:tcPr>
          <w:p w14:paraId="188C56AF" w14:textId="77777777" w:rsidR="00F00014" w:rsidRPr="00F00014" w:rsidRDefault="00F00014" w:rsidP="00651F0D">
            <w:pPr>
              <w:rPr>
                <w:lang w:val="en-US"/>
              </w:rPr>
            </w:pPr>
            <w:r w:rsidRPr="00F00014">
              <w:rPr>
                <w:lang w:val="en-US"/>
              </w:rPr>
              <w:t>Other Names</w:t>
            </w:r>
          </w:p>
        </w:tc>
        <w:tc>
          <w:tcPr>
            <w:tcW w:w="7484" w:type="dxa"/>
            <w:tcBorders>
              <w:right w:val="single" w:sz="24" w:space="0" w:color="auto"/>
            </w:tcBorders>
          </w:tcPr>
          <w:p w14:paraId="5AE63C35" w14:textId="77777777" w:rsidR="00F00014" w:rsidRPr="00F00014" w:rsidRDefault="00F00014" w:rsidP="00651F0D">
            <w:pPr>
              <w:rPr>
                <w:lang w:val="en-US"/>
              </w:rPr>
            </w:pPr>
          </w:p>
        </w:tc>
      </w:tr>
      <w:tr w:rsidR="00F00014" w:rsidRPr="00F00014" w14:paraId="7F9056CF" w14:textId="77777777" w:rsidTr="00F00014">
        <w:tc>
          <w:tcPr>
            <w:tcW w:w="2972" w:type="dxa"/>
            <w:tcBorders>
              <w:left w:val="single" w:sz="24" w:space="0" w:color="auto"/>
              <w:bottom w:val="single" w:sz="24" w:space="0" w:color="auto"/>
            </w:tcBorders>
          </w:tcPr>
          <w:p w14:paraId="2704AC0B" w14:textId="77777777" w:rsidR="00F00014" w:rsidRPr="00F00014" w:rsidRDefault="00F00014" w:rsidP="00651F0D">
            <w:pPr>
              <w:rPr>
                <w:lang w:val="en-US"/>
              </w:rPr>
            </w:pPr>
            <w:r w:rsidRPr="00F00014">
              <w:rPr>
                <w:lang w:val="en-US"/>
              </w:rPr>
              <w:t xml:space="preserve">CSD </w:t>
            </w:r>
            <w:proofErr w:type="spellStart"/>
            <w:r w:rsidRPr="00F00014">
              <w:rPr>
                <w:lang w:val="en-US"/>
              </w:rPr>
              <w:t>Refcodes</w:t>
            </w:r>
            <w:proofErr w:type="spellEnd"/>
          </w:p>
        </w:tc>
        <w:tc>
          <w:tcPr>
            <w:tcW w:w="7484" w:type="dxa"/>
            <w:tcBorders>
              <w:bottom w:val="single" w:sz="24" w:space="0" w:color="auto"/>
              <w:right w:val="single" w:sz="24" w:space="0" w:color="auto"/>
            </w:tcBorders>
          </w:tcPr>
          <w:p w14:paraId="7948F949" w14:textId="77777777" w:rsidR="00F00014" w:rsidRPr="00F00014" w:rsidRDefault="00F00014" w:rsidP="00651F0D">
            <w:pPr>
              <w:rPr>
                <w:lang w:val="en-US"/>
              </w:rPr>
            </w:pPr>
            <w:r w:rsidRPr="00F00014">
              <w:rPr>
                <w:lang w:val="en-US"/>
              </w:rPr>
              <w:t>BARBAC01, BARBAC02, BARBAC03</w:t>
            </w:r>
          </w:p>
        </w:tc>
      </w:tr>
      <w:tr w:rsidR="00F00014" w:rsidRPr="00F00014" w14:paraId="16A347BD" w14:textId="77777777" w:rsidTr="00F00014">
        <w:tc>
          <w:tcPr>
            <w:tcW w:w="2972" w:type="dxa"/>
            <w:tcBorders>
              <w:top w:val="single" w:sz="24" w:space="0" w:color="auto"/>
              <w:bottom w:val="single" w:sz="24" w:space="0" w:color="EE0000"/>
            </w:tcBorders>
          </w:tcPr>
          <w:p w14:paraId="5F5F359D" w14:textId="77777777" w:rsidR="00F00014" w:rsidRPr="00F00014" w:rsidRDefault="00F00014" w:rsidP="00651F0D">
            <w:pPr>
              <w:rPr>
                <w:lang w:val="en-US"/>
              </w:rPr>
            </w:pPr>
          </w:p>
        </w:tc>
        <w:tc>
          <w:tcPr>
            <w:tcW w:w="7484" w:type="dxa"/>
            <w:tcBorders>
              <w:top w:val="single" w:sz="24" w:space="0" w:color="auto"/>
              <w:bottom w:val="single" w:sz="24" w:space="0" w:color="EE0000"/>
            </w:tcBorders>
          </w:tcPr>
          <w:p w14:paraId="6298AFF5" w14:textId="77777777" w:rsidR="00F00014" w:rsidRPr="00F00014" w:rsidRDefault="00F00014" w:rsidP="00651F0D">
            <w:pPr>
              <w:rPr>
                <w:lang w:val="en-US"/>
              </w:rPr>
            </w:pPr>
          </w:p>
        </w:tc>
      </w:tr>
      <w:tr w:rsidR="00F00014" w:rsidRPr="00F00014" w14:paraId="122FBFF2" w14:textId="77777777" w:rsidTr="00F00014">
        <w:tc>
          <w:tcPr>
            <w:tcW w:w="2972" w:type="dxa"/>
            <w:tcBorders>
              <w:top w:val="single" w:sz="24" w:space="0" w:color="EE0000"/>
              <w:left w:val="single" w:sz="24" w:space="0" w:color="EE0000"/>
            </w:tcBorders>
          </w:tcPr>
          <w:p w14:paraId="1103C932" w14:textId="77777777" w:rsidR="00F00014" w:rsidRPr="00F00014" w:rsidRDefault="00F00014" w:rsidP="00651F0D">
            <w:pPr>
              <w:rPr>
                <w:lang w:val="en-US"/>
              </w:rPr>
            </w:pPr>
            <w:r w:rsidRPr="00F00014">
              <w:rPr>
                <w:lang w:val="en-US"/>
              </w:rPr>
              <w:t>Search Identifier</w:t>
            </w:r>
          </w:p>
        </w:tc>
        <w:tc>
          <w:tcPr>
            <w:tcW w:w="7484" w:type="dxa"/>
            <w:tcBorders>
              <w:top w:val="single" w:sz="24" w:space="0" w:color="EE0000"/>
              <w:right w:val="single" w:sz="24" w:space="0" w:color="EE0000"/>
            </w:tcBorders>
          </w:tcPr>
          <w:p w14:paraId="594A4B18" w14:textId="77777777" w:rsidR="00F00014" w:rsidRPr="00F00014" w:rsidRDefault="00F00014" w:rsidP="00651F0D">
            <w:pPr>
              <w:rPr>
                <w:lang w:val="en-US"/>
              </w:rPr>
            </w:pPr>
            <w:r w:rsidRPr="00F00014">
              <w:rPr>
                <w:lang w:val="en-US"/>
              </w:rPr>
              <w:t>A</w:t>
            </w:r>
          </w:p>
        </w:tc>
      </w:tr>
      <w:tr w:rsidR="00F00014" w:rsidRPr="00F00014" w14:paraId="79EC9252" w14:textId="77777777" w:rsidTr="00F00014">
        <w:tc>
          <w:tcPr>
            <w:tcW w:w="2972" w:type="dxa"/>
            <w:tcBorders>
              <w:left w:val="single" w:sz="24" w:space="0" w:color="EE0000"/>
            </w:tcBorders>
          </w:tcPr>
          <w:p w14:paraId="4CE373CA" w14:textId="77777777" w:rsidR="00F00014" w:rsidRPr="00F00014" w:rsidRDefault="00F00014" w:rsidP="00651F0D">
            <w:pPr>
              <w:rPr>
                <w:lang w:val="en-US"/>
              </w:rPr>
            </w:pPr>
            <w:r w:rsidRPr="00F00014">
              <w:rPr>
                <w:lang w:val="en-US"/>
              </w:rPr>
              <w:t>Scientist</w:t>
            </w:r>
          </w:p>
        </w:tc>
        <w:tc>
          <w:tcPr>
            <w:tcW w:w="7484" w:type="dxa"/>
            <w:tcBorders>
              <w:right w:val="single" w:sz="24" w:space="0" w:color="EE0000"/>
            </w:tcBorders>
          </w:tcPr>
          <w:p w14:paraId="4CDDF428" w14:textId="77777777" w:rsidR="00F00014" w:rsidRPr="00F00014" w:rsidRDefault="00F00014" w:rsidP="00651F0D">
            <w:pPr>
              <w:rPr>
                <w:lang w:val="en-US"/>
              </w:rPr>
            </w:pPr>
            <w:r w:rsidRPr="00F00014">
              <w:rPr>
                <w:lang w:val="en-US"/>
              </w:rPr>
              <w:t>Tom Lewis</w:t>
            </w:r>
          </w:p>
        </w:tc>
      </w:tr>
      <w:tr w:rsidR="00F00014" w:rsidRPr="00F00014" w14:paraId="359D8CBD" w14:textId="77777777" w:rsidTr="00F00014">
        <w:tc>
          <w:tcPr>
            <w:tcW w:w="2972" w:type="dxa"/>
            <w:tcBorders>
              <w:left w:val="single" w:sz="24" w:space="0" w:color="EE0000"/>
            </w:tcBorders>
          </w:tcPr>
          <w:p w14:paraId="03B6544C" w14:textId="77777777" w:rsidR="00F00014" w:rsidRPr="00F00014" w:rsidRDefault="00F00014" w:rsidP="00651F0D">
            <w:pPr>
              <w:rPr>
                <w:lang w:val="en-US"/>
              </w:rPr>
            </w:pPr>
            <w:r w:rsidRPr="00F00014">
              <w:rPr>
                <w:lang w:val="en-US"/>
              </w:rPr>
              <w:t>Date</w:t>
            </w:r>
          </w:p>
        </w:tc>
        <w:tc>
          <w:tcPr>
            <w:tcW w:w="7484" w:type="dxa"/>
            <w:tcBorders>
              <w:right w:val="single" w:sz="24" w:space="0" w:color="EE0000"/>
            </w:tcBorders>
          </w:tcPr>
          <w:p w14:paraId="04CC8882" w14:textId="77777777" w:rsidR="00F00014" w:rsidRPr="00F00014" w:rsidRDefault="00F00014" w:rsidP="00651F0D">
            <w:pPr>
              <w:rPr>
                <w:lang w:val="en-US"/>
              </w:rPr>
            </w:pPr>
            <w:r w:rsidRPr="00F00014">
              <w:rPr>
                <w:lang w:val="en-US"/>
              </w:rPr>
              <w:t>2004</w:t>
            </w:r>
          </w:p>
        </w:tc>
      </w:tr>
      <w:tr w:rsidR="00F00014" w:rsidRPr="00F00014" w14:paraId="6FB42225" w14:textId="77777777" w:rsidTr="00F00014">
        <w:tc>
          <w:tcPr>
            <w:tcW w:w="2972" w:type="dxa"/>
            <w:tcBorders>
              <w:left w:val="single" w:sz="24" w:space="0" w:color="EE0000"/>
              <w:bottom w:val="single" w:sz="24" w:space="0" w:color="EE0000"/>
            </w:tcBorders>
          </w:tcPr>
          <w:p w14:paraId="782CFA42" w14:textId="77777777" w:rsidR="00F00014" w:rsidRPr="00F00014" w:rsidRDefault="00F00014" w:rsidP="00651F0D">
            <w:pPr>
              <w:rPr>
                <w:lang w:val="en-US"/>
              </w:rPr>
            </w:pPr>
            <w:r w:rsidRPr="00F00014">
              <w:rPr>
                <w:lang w:val="en-US"/>
              </w:rPr>
              <w:t>Publication</w:t>
            </w:r>
          </w:p>
        </w:tc>
        <w:tc>
          <w:tcPr>
            <w:tcW w:w="7484" w:type="dxa"/>
            <w:tcBorders>
              <w:bottom w:val="single" w:sz="24" w:space="0" w:color="EE0000"/>
              <w:right w:val="single" w:sz="24" w:space="0" w:color="EE0000"/>
            </w:tcBorders>
          </w:tcPr>
          <w:p w14:paraId="7089C0BE" w14:textId="77777777" w:rsidR="00F00014" w:rsidRPr="00F00014" w:rsidRDefault="00F00014" w:rsidP="00651F0D">
            <w:pPr>
              <w:rPr>
                <w:lang w:val="en-US"/>
              </w:rPr>
            </w:pPr>
            <w:r w:rsidRPr="00F00014">
              <w:rPr>
                <w:lang w:val="en-US"/>
              </w:rPr>
              <w:t xml:space="preserve">Lewis, T. C., Tocher, D. A., Price, S. L., Crystal Growth and Design, 4(5), 979-987 (2004); Lewis, T. C., Tocher, D. A., Price, S. L., </w:t>
            </w:r>
            <w:proofErr w:type="spellStart"/>
            <w:r w:rsidRPr="00F00014">
              <w:rPr>
                <w:lang w:val="en-US"/>
              </w:rPr>
              <w:t>Cryst</w:t>
            </w:r>
            <w:proofErr w:type="spellEnd"/>
            <w:r w:rsidRPr="00F00014">
              <w:rPr>
                <w:lang w:val="en-US"/>
              </w:rPr>
              <w:t>. Growth Des., 5(3), 983-993 (2005)</w:t>
            </w:r>
          </w:p>
        </w:tc>
      </w:tr>
      <w:tr w:rsidR="00F00014" w:rsidRPr="00F00014" w14:paraId="2AAE751E" w14:textId="77777777" w:rsidTr="00F00014">
        <w:tc>
          <w:tcPr>
            <w:tcW w:w="2972" w:type="dxa"/>
            <w:tcBorders>
              <w:top w:val="single" w:sz="24" w:space="0" w:color="EE0000"/>
              <w:left w:val="single" w:sz="24" w:space="0" w:color="EE0000"/>
            </w:tcBorders>
          </w:tcPr>
          <w:p w14:paraId="6C8EDFA6" w14:textId="77777777" w:rsidR="00F00014" w:rsidRPr="00F00014" w:rsidRDefault="00F00014" w:rsidP="00651F0D">
            <w:pPr>
              <w:rPr>
                <w:lang w:val="en-US"/>
              </w:rPr>
            </w:pPr>
            <w:r w:rsidRPr="00F00014">
              <w:rPr>
                <w:lang w:val="en-US"/>
              </w:rPr>
              <w:t>Energy model</w:t>
            </w:r>
          </w:p>
        </w:tc>
        <w:tc>
          <w:tcPr>
            <w:tcW w:w="7484" w:type="dxa"/>
            <w:tcBorders>
              <w:top w:val="single" w:sz="24" w:space="0" w:color="EE0000"/>
              <w:right w:val="single" w:sz="24" w:space="0" w:color="EE0000"/>
            </w:tcBorders>
          </w:tcPr>
          <w:p w14:paraId="4026C709" w14:textId="77777777" w:rsidR="00F00014" w:rsidRPr="00F00014" w:rsidRDefault="00F00014" w:rsidP="00651F0D">
            <w:pPr>
              <w:rPr>
                <w:lang w:val="en-US"/>
              </w:rPr>
            </w:pPr>
            <w:r w:rsidRPr="00F00014">
              <w:rPr>
                <w:lang w:val="en-US"/>
              </w:rPr>
              <w:t>1</w:t>
            </w:r>
          </w:p>
        </w:tc>
      </w:tr>
      <w:tr w:rsidR="00F00014" w:rsidRPr="00F00014" w14:paraId="3369F9D2" w14:textId="77777777" w:rsidTr="00F00014">
        <w:tc>
          <w:tcPr>
            <w:tcW w:w="2972" w:type="dxa"/>
            <w:tcBorders>
              <w:left w:val="single" w:sz="24" w:space="0" w:color="EE0000"/>
            </w:tcBorders>
          </w:tcPr>
          <w:p w14:paraId="01CFD95E" w14:textId="77777777" w:rsidR="00F00014" w:rsidRPr="00F00014" w:rsidRDefault="00F00014" w:rsidP="00651F0D">
            <w:pPr>
              <w:rPr>
                <w:lang w:val="en-US"/>
              </w:rPr>
            </w:pPr>
            <w:proofErr w:type="spellStart"/>
            <w:r w:rsidRPr="00F00014">
              <w:rPr>
                <w:lang w:val="en-US"/>
              </w:rPr>
              <w:t>Study_ID</w:t>
            </w:r>
            <w:proofErr w:type="spellEnd"/>
          </w:p>
        </w:tc>
        <w:tc>
          <w:tcPr>
            <w:tcW w:w="7484" w:type="dxa"/>
            <w:tcBorders>
              <w:right w:val="single" w:sz="24" w:space="0" w:color="EE0000"/>
            </w:tcBorders>
          </w:tcPr>
          <w:p w14:paraId="1DD299FB" w14:textId="77777777" w:rsidR="00F00014" w:rsidRPr="00F00014" w:rsidRDefault="00F00014" w:rsidP="00651F0D">
            <w:pPr>
              <w:rPr>
                <w:lang w:val="en-US"/>
              </w:rPr>
            </w:pPr>
            <w:r w:rsidRPr="00F00014">
              <w:rPr>
                <w:lang w:val="en-US"/>
              </w:rPr>
              <w:t>0</w:t>
            </w:r>
          </w:p>
        </w:tc>
      </w:tr>
      <w:tr w:rsidR="00F00014" w:rsidRPr="00F00014" w14:paraId="7E9702E0" w14:textId="77777777" w:rsidTr="00F00014">
        <w:tc>
          <w:tcPr>
            <w:tcW w:w="2972" w:type="dxa"/>
            <w:tcBorders>
              <w:left w:val="single" w:sz="24" w:space="0" w:color="EE0000"/>
            </w:tcBorders>
          </w:tcPr>
          <w:p w14:paraId="03A1AA49" w14:textId="77777777" w:rsidR="00F00014" w:rsidRPr="00F00014" w:rsidRDefault="00F00014" w:rsidP="00651F0D">
            <w:pPr>
              <w:rPr>
                <w:lang w:val="en-US"/>
              </w:rPr>
            </w:pPr>
            <w:r w:rsidRPr="00F00014">
              <w:rPr>
                <w:lang w:val="en-US"/>
              </w:rPr>
              <w:t>Programs</w:t>
            </w:r>
          </w:p>
        </w:tc>
        <w:tc>
          <w:tcPr>
            <w:tcW w:w="7484" w:type="dxa"/>
            <w:tcBorders>
              <w:right w:val="single" w:sz="24" w:space="0" w:color="EE0000"/>
            </w:tcBorders>
          </w:tcPr>
          <w:p w14:paraId="6C0E6073" w14:textId="77777777" w:rsidR="00F00014" w:rsidRPr="00F00014" w:rsidRDefault="00F00014" w:rsidP="00651F0D">
            <w:pPr>
              <w:rPr>
                <w:lang w:val="en-US"/>
              </w:rPr>
            </w:pPr>
            <w:r w:rsidRPr="00F00014">
              <w:rPr>
                <w:lang w:val="en-US"/>
              </w:rPr>
              <w:t>MOLPAK, DMAREL (3.0)</w:t>
            </w:r>
          </w:p>
        </w:tc>
      </w:tr>
      <w:tr w:rsidR="00F00014" w:rsidRPr="00F00014" w14:paraId="6003CB72" w14:textId="77777777" w:rsidTr="00F00014">
        <w:tc>
          <w:tcPr>
            <w:tcW w:w="2972" w:type="dxa"/>
            <w:tcBorders>
              <w:left w:val="single" w:sz="24" w:space="0" w:color="EE0000"/>
            </w:tcBorders>
          </w:tcPr>
          <w:p w14:paraId="0256492F" w14:textId="77777777" w:rsidR="00F00014" w:rsidRPr="00F00014" w:rsidRDefault="00F00014" w:rsidP="00651F0D">
            <w:pPr>
              <w:rPr>
                <w:lang w:val="en-US"/>
              </w:rPr>
            </w:pPr>
            <w:r w:rsidRPr="00F00014">
              <w:rPr>
                <w:lang w:val="en-US"/>
              </w:rPr>
              <w:t xml:space="preserve">Location </w:t>
            </w:r>
            <w:proofErr w:type="gramStart"/>
            <w:r w:rsidRPr="00F00014">
              <w:rPr>
                <w:lang w:val="en-US"/>
              </w:rPr>
              <w:t>on</w:t>
            </w:r>
            <w:proofErr w:type="gramEnd"/>
            <w:r w:rsidRPr="00F00014">
              <w:rPr>
                <w:lang w:val="en-US"/>
              </w:rPr>
              <w:t xml:space="preserve"> S Drive</w:t>
            </w:r>
          </w:p>
        </w:tc>
        <w:tc>
          <w:tcPr>
            <w:tcW w:w="7484" w:type="dxa"/>
            <w:tcBorders>
              <w:right w:val="single" w:sz="24" w:space="0" w:color="EE0000"/>
            </w:tcBorders>
          </w:tcPr>
          <w:p w14:paraId="434242A7" w14:textId="77777777" w:rsidR="00F00014" w:rsidRPr="00F00014" w:rsidRDefault="00F00014" w:rsidP="00651F0D">
            <w:pPr>
              <w:rPr>
                <w:lang w:val="en-US"/>
              </w:rPr>
            </w:pPr>
            <w:r w:rsidRPr="00F00014">
              <w:rPr>
                <w:lang w:val="en-US"/>
              </w:rPr>
              <w:t>\CHEMISTRY_CPOSS\0-EarlySearches\home\louise_price.eminerals\barbituric</w:t>
            </w:r>
          </w:p>
        </w:tc>
      </w:tr>
      <w:tr w:rsidR="00F00014" w:rsidRPr="00F00014" w14:paraId="11A213D2" w14:textId="77777777" w:rsidTr="00F00014">
        <w:tc>
          <w:tcPr>
            <w:tcW w:w="2972" w:type="dxa"/>
            <w:tcBorders>
              <w:left w:val="single" w:sz="24" w:space="0" w:color="EE0000"/>
            </w:tcBorders>
          </w:tcPr>
          <w:p w14:paraId="0CA0CFE6" w14:textId="77777777" w:rsidR="00F00014" w:rsidRPr="00F00014" w:rsidRDefault="00F00014" w:rsidP="00651F0D">
            <w:pPr>
              <w:rPr>
                <w:lang w:val="en-US"/>
              </w:rPr>
            </w:pPr>
            <w:r w:rsidRPr="00F00014">
              <w:rPr>
                <w:lang w:val="en-US"/>
              </w:rPr>
              <w:t>Potential Description</w:t>
            </w:r>
          </w:p>
        </w:tc>
        <w:tc>
          <w:tcPr>
            <w:tcW w:w="7484" w:type="dxa"/>
            <w:tcBorders>
              <w:right w:val="single" w:sz="24" w:space="0" w:color="EE0000"/>
            </w:tcBorders>
          </w:tcPr>
          <w:p w14:paraId="10546B39" w14:textId="77777777" w:rsidR="00F00014" w:rsidRPr="00F00014" w:rsidRDefault="00F00014" w:rsidP="00651F0D">
            <w:pPr>
              <w:rPr>
                <w:lang w:val="en-US"/>
              </w:rPr>
            </w:pPr>
            <w:r w:rsidRPr="00F00014">
              <w:rPr>
                <w:lang w:val="en-US"/>
              </w:rPr>
              <w:t>DMA + adjusted FIT</w:t>
            </w:r>
          </w:p>
        </w:tc>
      </w:tr>
      <w:tr w:rsidR="00F00014" w:rsidRPr="00F00014" w14:paraId="7A9E5C2B" w14:textId="77777777" w:rsidTr="00F00014">
        <w:tc>
          <w:tcPr>
            <w:tcW w:w="2972" w:type="dxa"/>
            <w:tcBorders>
              <w:left w:val="single" w:sz="24" w:space="0" w:color="EE0000"/>
              <w:bottom w:val="single" w:sz="24" w:space="0" w:color="EE0000"/>
            </w:tcBorders>
          </w:tcPr>
          <w:p w14:paraId="11DF15EA" w14:textId="77777777" w:rsidR="00F00014" w:rsidRPr="00F00014" w:rsidRDefault="00F00014" w:rsidP="00651F0D">
            <w:pPr>
              <w:rPr>
                <w:lang w:val="en-US"/>
              </w:rPr>
            </w:pPr>
            <w:r w:rsidRPr="00F00014">
              <w:rPr>
                <w:lang w:val="en-US"/>
              </w:rPr>
              <w:t>Intramolecular Description</w:t>
            </w:r>
          </w:p>
        </w:tc>
        <w:tc>
          <w:tcPr>
            <w:tcW w:w="7484" w:type="dxa"/>
            <w:tcBorders>
              <w:bottom w:val="single" w:sz="24" w:space="0" w:color="EE0000"/>
              <w:right w:val="single" w:sz="24" w:space="0" w:color="EE0000"/>
            </w:tcBorders>
          </w:tcPr>
          <w:p w14:paraId="36587572" w14:textId="77777777" w:rsidR="00F00014" w:rsidRPr="00F00014" w:rsidRDefault="00F00014" w:rsidP="00651F0D">
            <w:pPr>
              <w:rPr>
                <w:lang w:val="en-US"/>
              </w:rPr>
            </w:pPr>
            <w:r w:rsidRPr="00F00014">
              <w:rPr>
                <w:lang w:val="en-US"/>
              </w:rPr>
              <w:t>Ab initio MP2</w:t>
            </w:r>
          </w:p>
        </w:tc>
      </w:tr>
    </w:tbl>
    <w:p w14:paraId="1C759EF8" w14:textId="77777777" w:rsidR="00F00014" w:rsidRDefault="00F00014" w:rsidP="00D4221C">
      <w:pPr>
        <w:rPr>
          <w:lang w:val="en-US"/>
        </w:rPr>
      </w:pPr>
    </w:p>
    <w:p w14:paraId="14BDEF9A" w14:textId="597CE47F" w:rsidR="005A2716" w:rsidRDefault="00F00014" w:rsidP="00D4221C">
      <w:pPr>
        <w:rPr>
          <w:lang w:val="en-US"/>
        </w:rPr>
      </w:pPr>
      <w:r>
        <w:rPr>
          <w:noProof/>
          <w:lang w:val="en-US"/>
        </w:rPr>
        <w:lastRenderedPageBreak/>
        <w:drawing>
          <wp:inline distT="0" distB="0" distL="0" distR="0" wp14:anchorId="456F0209" wp14:editId="49EABC61">
            <wp:extent cx="6480000" cy="4704190"/>
            <wp:effectExtent l="0" t="0" r="0" b="1270"/>
            <wp:docPr id="63451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000" cy="4704190"/>
                    </a:xfrm>
                    <a:prstGeom prst="rect">
                      <a:avLst/>
                    </a:prstGeom>
                    <a:noFill/>
                  </pic:spPr>
                </pic:pic>
              </a:graphicData>
            </a:graphic>
          </wp:inline>
        </w:drawing>
      </w:r>
    </w:p>
    <w:p w14:paraId="74775C46" w14:textId="54692FF2" w:rsidR="00D4221C" w:rsidRDefault="00D4221C" w:rsidP="00D4221C">
      <w:pPr>
        <w:pStyle w:val="Caption"/>
      </w:pPr>
      <w:bookmarkStart w:id="0" w:name="_Ref124419875"/>
      <w:r>
        <w:t xml:space="preserve">Figure </w:t>
      </w:r>
      <w:fldSimple w:instr=" SEQ Figure \* ARABIC ">
        <w:r>
          <w:rPr>
            <w:noProof/>
          </w:rPr>
          <w:t>2</w:t>
        </w:r>
      </w:fldSimple>
      <w:bookmarkEnd w:id="0"/>
      <w:r>
        <w:t xml:space="preserve">.  Crystal energy landscape of </w:t>
      </w:r>
      <w:r w:rsidR="0077091D">
        <w:t>Barbituric Acid</w:t>
      </w:r>
      <w:r>
        <w:t xml:space="preserve"> from previous work.</w:t>
      </w:r>
    </w:p>
    <w:p w14:paraId="29042A5F" w14:textId="00112B09" w:rsidR="005A2716" w:rsidRDefault="00D4221C" w:rsidP="00D4221C">
      <w:pPr>
        <w:pStyle w:val="Heading1"/>
        <w:rPr>
          <w:lang w:val="en-US"/>
        </w:rPr>
      </w:pPr>
      <w:r>
        <w:rPr>
          <w:lang w:val="en-US"/>
        </w:rPr>
        <w:t>CSD structures</w:t>
      </w:r>
      <w:r w:rsidR="005A2716">
        <w:rPr>
          <w:lang w:val="en-US"/>
        </w:rPr>
        <w:t xml:space="preserve"> (</w:t>
      </w:r>
      <w:r w:rsidRPr="005A2716">
        <w:rPr>
          <w:lang w:val="en-US"/>
        </w:rPr>
        <w:t xml:space="preserve">CSD version </w:t>
      </w:r>
      <w:r w:rsidR="008E6908">
        <w:rPr>
          <w:lang w:val="en-US"/>
        </w:rPr>
        <w:t>6.01</w:t>
      </w:r>
      <w:r w:rsidR="00EB6C54">
        <w:rPr>
          <w:lang w:val="en-US"/>
        </w:rPr>
        <w:t xml:space="preserve"> with Feb 2026 update</w:t>
      </w:r>
      <w:r w:rsidR="005A2716">
        <w:rPr>
          <w:lang w:val="en-US"/>
        </w:rPr>
        <w:t>)</w:t>
      </w:r>
    </w:p>
    <w:p w14:paraId="0DF05C38" w14:textId="77777777" w:rsidR="005A2716" w:rsidRPr="005A2716" w:rsidRDefault="005A2716" w:rsidP="005A2716">
      <w:pPr>
        <w:rPr>
          <w:lang w:val="en-US"/>
        </w:rPr>
      </w:pPr>
    </w:p>
    <w:p w14:paraId="4E52BAC9" w14:textId="44D4B694" w:rsidR="00D4221C" w:rsidRDefault="00D4221C" w:rsidP="00D4221C">
      <w:pPr>
        <w:pStyle w:val="Caption"/>
      </w:pPr>
      <w:bookmarkStart w:id="1" w:name="_Ref124420164"/>
      <w:r>
        <w:t xml:space="preserve">Table </w:t>
      </w:r>
      <w:fldSimple w:instr=" SEQ Table \* ARABIC ">
        <w:r w:rsidR="00191924">
          <w:rPr>
            <w:noProof/>
          </w:rPr>
          <w:t>1</w:t>
        </w:r>
      </w:fldSimple>
      <w:bookmarkEnd w:id="1"/>
      <w:r>
        <w:t xml:space="preserve">.  </w:t>
      </w:r>
      <w:r w:rsidR="005B5AC6">
        <w:t xml:space="preserve">Crystallographic information for </w:t>
      </w:r>
      <w:r>
        <w:t xml:space="preserve">CSD entries for </w:t>
      </w:r>
      <w:r w:rsidR="0077091D">
        <w:t>Barbituric Acid</w:t>
      </w:r>
      <w:r>
        <w:t>.  Different polymorphs are coloured differently.</w:t>
      </w:r>
    </w:p>
    <w:tbl>
      <w:tblPr>
        <w:tblStyle w:val="TableGrid"/>
        <w:tblW w:w="10456" w:type="dxa"/>
        <w:tblLook w:val="04A0" w:firstRow="1" w:lastRow="0" w:firstColumn="1" w:lastColumn="0" w:noHBand="0" w:noVBand="1"/>
      </w:tblPr>
      <w:tblGrid>
        <w:gridCol w:w="1172"/>
        <w:gridCol w:w="884"/>
        <w:gridCol w:w="739"/>
        <w:gridCol w:w="878"/>
        <w:gridCol w:w="941"/>
        <w:gridCol w:w="941"/>
        <w:gridCol w:w="788"/>
        <w:gridCol w:w="1164"/>
        <w:gridCol w:w="801"/>
        <w:gridCol w:w="950"/>
        <w:gridCol w:w="1198"/>
      </w:tblGrid>
      <w:tr w:rsidR="005825DC" w14:paraId="1887575A" w14:textId="78F9D7AA" w:rsidTr="00CF0C3A">
        <w:tc>
          <w:tcPr>
            <w:tcW w:w="1172" w:type="dxa"/>
          </w:tcPr>
          <w:p w14:paraId="17BFC974" w14:textId="18C1A0AC" w:rsidR="005825DC" w:rsidRDefault="005825DC" w:rsidP="00D4221C">
            <w:pPr>
              <w:rPr>
                <w:lang w:val="en-US"/>
              </w:rPr>
            </w:pPr>
            <w:r>
              <w:rPr>
                <w:lang w:val="en-US"/>
              </w:rPr>
              <w:t>REFCODE</w:t>
            </w:r>
          </w:p>
        </w:tc>
        <w:tc>
          <w:tcPr>
            <w:tcW w:w="884" w:type="dxa"/>
          </w:tcPr>
          <w:p w14:paraId="33A01A8B" w14:textId="13BB5ABD" w:rsidR="005825DC" w:rsidRDefault="005825DC" w:rsidP="00D4221C">
            <w:pPr>
              <w:rPr>
                <w:lang w:val="en-US"/>
              </w:rPr>
            </w:pPr>
            <w:r>
              <w:rPr>
                <w:lang w:val="en-US"/>
              </w:rPr>
              <w:t>space group</w:t>
            </w:r>
          </w:p>
        </w:tc>
        <w:tc>
          <w:tcPr>
            <w:tcW w:w="739" w:type="dxa"/>
          </w:tcPr>
          <w:p w14:paraId="11354355" w14:textId="675DFFEA" w:rsidR="005825DC" w:rsidRDefault="005825DC" w:rsidP="00D4221C">
            <w:pPr>
              <w:rPr>
                <w:lang w:val="en-US"/>
              </w:rPr>
            </w:pPr>
            <w:r>
              <w:rPr>
                <w:lang w:val="en-US"/>
              </w:rPr>
              <w:t>Z’</w:t>
            </w:r>
          </w:p>
        </w:tc>
        <w:tc>
          <w:tcPr>
            <w:tcW w:w="878" w:type="dxa"/>
          </w:tcPr>
          <w:p w14:paraId="20271134" w14:textId="122FD293" w:rsidR="005825DC" w:rsidRDefault="005825DC" w:rsidP="00D4221C">
            <w:pPr>
              <w:rPr>
                <w:lang w:val="en-US"/>
              </w:rPr>
            </w:pPr>
            <w:r>
              <w:rPr>
                <w:lang w:val="en-US"/>
              </w:rPr>
              <w:t>a / Å</w:t>
            </w:r>
          </w:p>
        </w:tc>
        <w:tc>
          <w:tcPr>
            <w:tcW w:w="941" w:type="dxa"/>
          </w:tcPr>
          <w:p w14:paraId="15CBAF0A" w14:textId="43D7EFEC" w:rsidR="005825DC" w:rsidRDefault="005825DC" w:rsidP="00D4221C">
            <w:pPr>
              <w:rPr>
                <w:lang w:val="en-US"/>
              </w:rPr>
            </w:pPr>
            <w:r>
              <w:rPr>
                <w:lang w:val="en-US"/>
              </w:rPr>
              <w:t>b / Å</w:t>
            </w:r>
          </w:p>
        </w:tc>
        <w:tc>
          <w:tcPr>
            <w:tcW w:w="941" w:type="dxa"/>
          </w:tcPr>
          <w:p w14:paraId="4206E07C" w14:textId="410A7465" w:rsidR="005825DC" w:rsidRDefault="005825DC" w:rsidP="00D4221C">
            <w:pPr>
              <w:rPr>
                <w:lang w:val="en-US"/>
              </w:rPr>
            </w:pPr>
            <w:r>
              <w:rPr>
                <w:lang w:val="en-US"/>
              </w:rPr>
              <w:t>c / Å</w:t>
            </w:r>
          </w:p>
        </w:tc>
        <w:tc>
          <w:tcPr>
            <w:tcW w:w="788" w:type="dxa"/>
          </w:tcPr>
          <w:p w14:paraId="1CDEC453" w14:textId="156D3008" w:rsidR="005825DC" w:rsidRDefault="005825DC" w:rsidP="00D4221C">
            <w:pPr>
              <w:rPr>
                <w:lang w:val="en-US"/>
              </w:rPr>
            </w:pPr>
            <w:r>
              <w:rPr>
                <w:rFonts w:cstheme="minorHAnsi"/>
                <w:lang w:val="en-US"/>
              </w:rPr>
              <w:t>α</w:t>
            </w:r>
            <w:r>
              <w:rPr>
                <w:lang w:val="en-US"/>
              </w:rPr>
              <w:t xml:space="preserve"> / °</w:t>
            </w:r>
          </w:p>
        </w:tc>
        <w:tc>
          <w:tcPr>
            <w:tcW w:w="1164" w:type="dxa"/>
          </w:tcPr>
          <w:p w14:paraId="291E5E60" w14:textId="7A10CD4B" w:rsidR="005825DC" w:rsidRDefault="005825DC" w:rsidP="00D4221C">
            <w:pPr>
              <w:rPr>
                <w:lang w:val="en-US"/>
              </w:rPr>
            </w:pPr>
            <w:r>
              <w:rPr>
                <w:rFonts w:cstheme="minorHAnsi"/>
                <w:lang w:val="en-US"/>
              </w:rPr>
              <w:t>β</w:t>
            </w:r>
            <w:r>
              <w:rPr>
                <w:lang w:val="en-US"/>
              </w:rPr>
              <w:t xml:space="preserve"> / °</w:t>
            </w:r>
          </w:p>
        </w:tc>
        <w:tc>
          <w:tcPr>
            <w:tcW w:w="801" w:type="dxa"/>
          </w:tcPr>
          <w:p w14:paraId="0D174186" w14:textId="6B78F8B6" w:rsidR="005825DC" w:rsidRDefault="005825DC" w:rsidP="00D4221C">
            <w:pPr>
              <w:rPr>
                <w:lang w:val="en-US"/>
              </w:rPr>
            </w:pPr>
            <w:r>
              <w:rPr>
                <w:rFonts w:cstheme="minorHAnsi"/>
                <w:lang w:val="en-US"/>
              </w:rPr>
              <w:t>γ</w:t>
            </w:r>
            <w:r>
              <w:rPr>
                <w:lang w:val="en-US"/>
              </w:rPr>
              <w:t xml:space="preserve"> / °</w:t>
            </w:r>
          </w:p>
        </w:tc>
        <w:tc>
          <w:tcPr>
            <w:tcW w:w="950" w:type="dxa"/>
          </w:tcPr>
          <w:p w14:paraId="50397171" w14:textId="0BF31BB2" w:rsidR="005825DC" w:rsidRPr="00D4221C" w:rsidRDefault="005825DC" w:rsidP="00D4221C">
            <w:pPr>
              <w:rPr>
                <w:lang w:val="en-US"/>
              </w:rPr>
            </w:pPr>
            <w:r>
              <w:rPr>
                <w:lang w:val="en-US"/>
              </w:rPr>
              <w:t>density / g cm</w:t>
            </w:r>
            <w:r>
              <w:rPr>
                <w:vertAlign w:val="superscript"/>
                <w:lang w:val="en-US"/>
              </w:rPr>
              <w:t>-3</w:t>
            </w:r>
          </w:p>
        </w:tc>
        <w:tc>
          <w:tcPr>
            <w:tcW w:w="1198" w:type="dxa"/>
          </w:tcPr>
          <w:p w14:paraId="23D39111" w14:textId="710F1BEC" w:rsidR="005825DC" w:rsidRDefault="005825DC" w:rsidP="00D4221C">
            <w:pPr>
              <w:rPr>
                <w:lang w:val="en-US"/>
              </w:rPr>
            </w:pPr>
            <w:r>
              <w:rPr>
                <w:lang w:val="en-US"/>
              </w:rPr>
              <w:t>Form</w:t>
            </w:r>
          </w:p>
        </w:tc>
      </w:tr>
      <w:tr w:rsidR="00CF0C3A" w14:paraId="079EEFAC" w14:textId="0670F9D8" w:rsidTr="00CF0C3A">
        <w:tc>
          <w:tcPr>
            <w:tcW w:w="1172" w:type="dxa"/>
            <w:shd w:val="clear" w:color="auto" w:fill="C5E0B3" w:themeFill="accent6" w:themeFillTint="66"/>
          </w:tcPr>
          <w:p w14:paraId="1B2ED6A3" w14:textId="0EC5CDA3" w:rsidR="00CF0C3A" w:rsidRDefault="00CF0C3A" w:rsidP="00CF0C3A">
            <w:pPr>
              <w:rPr>
                <w:lang w:val="en-US"/>
              </w:rPr>
            </w:pPr>
            <w:r w:rsidRPr="00CF0C3A">
              <w:rPr>
                <w:lang w:val="en-US"/>
              </w:rPr>
              <w:t>BARBAC</w:t>
            </w:r>
          </w:p>
        </w:tc>
        <w:tc>
          <w:tcPr>
            <w:tcW w:w="884" w:type="dxa"/>
            <w:shd w:val="clear" w:color="auto" w:fill="C5E0B3" w:themeFill="accent6" w:themeFillTint="66"/>
          </w:tcPr>
          <w:p w14:paraId="6EECF4DE" w14:textId="556E9E1C" w:rsidR="00CF0C3A" w:rsidRDefault="00CF0C3A" w:rsidP="00CF0C3A">
            <w:pPr>
              <w:rPr>
                <w:lang w:val="en-US"/>
              </w:rPr>
            </w:pPr>
            <w:r w:rsidRPr="00CF0C3A">
              <w:rPr>
                <w:lang w:val="en-US"/>
              </w:rPr>
              <w:t>P21/c</w:t>
            </w:r>
          </w:p>
        </w:tc>
        <w:tc>
          <w:tcPr>
            <w:tcW w:w="739" w:type="dxa"/>
            <w:shd w:val="clear" w:color="auto" w:fill="C5E0B3" w:themeFill="accent6" w:themeFillTint="66"/>
          </w:tcPr>
          <w:p w14:paraId="0CB0DAB1" w14:textId="0FB48558" w:rsidR="00CF0C3A" w:rsidRDefault="00CF0C3A" w:rsidP="00CF0C3A">
            <w:pPr>
              <w:rPr>
                <w:lang w:val="en-US"/>
              </w:rPr>
            </w:pPr>
            <w:r w:rsidRPr="00CF0C3A">
              <w:rPr>
                <w:lang w:val="en-US"/>
              </w:rPr>
              <w:t>1.0</w:t>
            </w:r>
          </w:p>
        </w:tc>
        <w:tc>
          <w:tcPr>
            <w:tcW w:w="878" w:type="dxa"/>
            <w:shd w:val="clear" w:color="auto" w:fill="C5E0B3" w:themeFill="accent6" w:themeFillTint="66"/>
          </w:tcPr>
          <w:p w14:paraId="137AD7B2" w14:textId="1B6C4D66" w:rsidR="00CF0C3A" w:rsidRDefault="00CF0C3A" w:rsidP="00CF0C3A">
            <w:pPr>
              <w:rPr>
                <w:lang w:val="en-US"/>
              </w:rPr>
            </w:pPr>
            <w:r w:rsidRPr="00CF0C3A">
              <w:rPr>
                <w:lang w:val="en-US"/>
              </w:rPr>
              <w:t>6.817</w:t>
            </w:r>
          </w:p>
        </w:tc>
        <w:tc>
          <w:tcPr>
            <w:tcW w:w="941" w:type="dxa"/>
            <w:shd w:val="clear" w:color="auto" w:fill="C5E0B3" w:themeFill="accent6" w:themeFillTint="66"/>
          </w:tcPr>
          <w:p w14:paraId="6AB182A1" w14:textId="24E20006" w:rsidR="00CF0C3A" w:rsidRDefault="00CF0C3A" w:rsidP="00CF0C3A">
            <w:pPr>
              <w:rPr>
                <w:lang w:val="en-US"/>
              </w:rPr>
            </w:pPr>
            <w:r w:rsidRPr="00CF0C3A">
              <w:rPr>
                <w:lang w:val="en-US"/>
              </w:rPr>
              <w:t>14.31</w:t>
            </w:r>
          </w:p>
        </w:tc>
        <w:tc>
          <w:tcPr>
            <w:tcW w:w="941" w:type="dxa"/>
            <w:shd w:val="clear" w:color="auto" w:fill="C5E0B3" w:themeFill="accent6" w:themeFillTint="66"/>
          </w:tcPr>
          <w:p w14:paraId="36ED58D1" w14:textId="0D27A1FA" w:rsidR="00CF0C3A" w:rsidRDefault="00CF0C3A" w:rsidP="00CF0C3A">
            <w:pPr>
              <w:rPr>
                <w:lang w:val="en-US"/>
              </w:rPr>
            </w:pPr>
            <w:r w:rsidRPr="00CF0C3A">
              <w:rPr>
                <w:lang w:val="en-US"/>
              </w:rPr>
              <w:t>6.248</w:t>
            </w:r>
          </w:p>
        </w:tc>
        <w:tc>
          <w:tcPr>
            <w:tcW w:w="788" w:type="dxa"/>
            <w:shd w:val="clear" w:color="auto" w:fill="C5E0B3" w:themeFill="accent6" w:themeFillTint="66"/>
          </w:tcPr>
          <w:p w14:paraId="4A752D35" w14:textId="447DA559" w:rsidR="00CF0C3A" w:rsidRDefault="00CF0C3A" w:rsidP="00CF0C3A">
            <w:pPr>
              <w:rPr>
                <w:lang w:val="en-US"/>
              </w:rPr>
            </w:pPr>
            <w:r w:rsidRPr="00CF0C3A">
              <w:rPr>
                <w:lang w:val="en-US"/>
              </w:rPr>
              <w:t>90.0</w:t>
            </w:r>
          </w:p>
        </w:tc>
        <w:tc>
          <w:tcPr>
            <w:tcW w:w="1164" w:type="dxa"/>
            <w:shd w:val="clear" w:color="auto" w:fill="C5E0B3" w:themeFill="accent6" w:themeFillTint="66"/>
          </w:tcPr>
          <w:p w14:paraId="0C541795" w14:textId="233D23A5" w:rsidR="00CF0C3A" w:rsidRDefault="00CF0C3A" w:rsidP="00CF0C3A">
            <w:pPr>
              <w:rPr>
                <w:lang w:val="en-US"/>
              </w:rPr>
            </w:pPr>
            <w:r w:rsidRPr="00CF0C3A">
              <w:rPr>
                <w:lang w:val="en-US"/>
              </w:rPr>
              <w:t>118.57000</w:t>
            </w:r>
          </w:p>
        </w:tc>
        <w:tc>
          <w:tcPr>
            <w:tcW w:w="801" w:type="dxa"/>
            <w:shd w:val="clear" w:color="auto" w:fill="C5E0B3" w:themeFill="accent6" w:themeFillTint="66"/>
          </w:tcPr>
          <w:p w14:paraId="111973FE" w14:textId="7B8D4263" w:rsidR="00CF0C3A" w:rsidRDefault="00CF0C3A" w:rsidP="00CF0C3A">
            <w:pPr>
              <w:rPr>
                <w:lang w:val="en-US"/>
              </w:rPr>
            </w:pPr>
            <w:r w:rsidRPr="00CF0C3A">
              <w:rPr>
                <w:lang w:val="en-US"/>
              </w:rPr>
              <w:t>90.0</w:t>
            </w:r>
          </w:p>
        </w:tc>
        <w:tc>
          <w:tcPr>
            <w:tcW w:w="950" w:type="dxa"/>
            <w:shd w:val="clear" w:color="auto" w:fill="C5E0B3" w:themeFill="accent6" w:themeFillTint="66"/>
          </w:tcPr>
          <w:p w14:paraId="188387FB" w14:textId="7538BACF" w:rsidR="00CF0C3A" w:rsidRDefault="00CF0C3A" w:rsidP="00CF0C3A">
            <w:pPr>
              <w:rPr>
                <w:lang w:val="en-US"/>
              </w:rPr>
            </w:pPr>
            <w:r w:rsidRPr="00CF0C3A">
              <w:rPr>
                <w:lang w:val="en-US"/>
              </w:rPr>
              <w:t>1.5893</w:t>
            </w:r>
          </w:p>
        </w:tc>
        <w:tc>
          <w:tcPr>
            <w:tcW w:w="1198" w:type="dxa"/>
            <w:shd w:val="clear" w:color="auto" w:fill="C5E0B3" w:themeFill="accent6" w:themeFillTint="66"/>
          </w:tcPr>
          <w:p w14:paraId="372D7D94" w14:textId="1C63984E" w:rsidR="00CF0C3A" w:rsidRDefault="00CF0C3A" w:rsidP="00CF0C3A">
            <w:pPr>
              <w:rPr>
                <w:rFonts w:ascii="Calibri" w:hAnsi="Calibri" w:cs="Calibri"/>
                <w:color w:val="000000"/>
              </w:rPr>
            </w:pPr>
            <w:r w:rsidRPr="00CF0C3A">
              <w:rPr>
                <w:lang w:val="en-US"/>
              </w:rPr>
              <w:t>polymorph i</w:t>
            </w:r>
          </w:p>
        </w:tc>
      </w:tr>
      <w:tr w:rsidR="00CF0C3A" w14:paraId="133F158B" w14:textId="673773C0" w:rsidTr="00CF0C3A">
        <w:tc>
          <w:tcPr>
            <w:tcW w:w="1172" w:type="dxa"/>
            <w:shd w:val="clear" w:color="auto" w:fill="C5E0B3" w:themeFill="accent6" w:themeFillTint="66"/>
          </w:tcPr>
          <w:p w14:paraId="39F141A6" w14:textId="33D69A9D" w:rsidR="00CF0C3A" w:rsidRDefault="00CF0C3A" w:rsidP="00CF0C3A">
            <w:pPr>
              <w:rPr>
                <w:lang w:val="en-US"/>
              </w:rPr>
            </w:pPr>
            <w:r w:rsidRPr="00CF0C3A">
              <w:rPr>
                <w:lang w:val="en-US"/>
              </w:rPr>
              <w:t>BARBAC01</w:t>
            </w:r>
          </w:p>
        </w:tc>
        <w:tc>
          <w:tcPr>
            <w:tcW w:w="884" w:type="dxa"/>
            <w:shd w:val="clear" w:color="auto" w:fill="C5E0B3" w:themeFill="accent6" w:themeFillTint="66"/>
          </w:tcPr>
          <w:p w14:paraId="2978F2E3" w14:textId="4AF64E4E" w:rsidR="00CF0C3A" w:rsidRDefault="00CF0C3A" w:rsidP="00CF0C3A">
            <w:pPr>
              <w:rPr>
                <w:lang w:val="en-US"/>
              </w:rPr>
            </w:pPr>
            <w:r w:rsidRPr="00CF0C3A">
              <w:rPr>
                <w:lang w:val="en-US"/>
              </w:rPr>
              <w:t>P21/c</w:t>
            </w:r>
          </w:p>
        </w:tc>
        <w:tc>
          <w:tcPr>
            <w:tcW w:w="739" w:type="dxa"/>
            <w:shd w:val="clear" w:color="auto" w:fill="C5E0B3" w:themeFill="accent6" w:themeFillTint="66"/>
          </w:tcPr>
          <w:p w14:paraId="200AAAA2" w14:textId="6626D4EF" w:rsidR="00CF0C3A" w:rsidRDefault="00CF0C3A" w:rsidP="00CF0C3A">
            <w:pPr>
              <w:rPr>
                <w:lang w:val="en-US"/>
              </w:rPr>
            </w:pPr>
            <w:r w:rsidRPr="00CF0C3A">
              <w:rPr>
                <w:lang w:val="en-US"/>
              </w:rPr>
              <w:t>1.0</w:t>
            </w:r>
          </w:p>
        </w:tc>
        <w:tc>
          <w:tcPr>
            <w:tcW w:w="878" w:type="dxa"/>
            <w:shd w:val="clear" w:color="auto" w:fill="C5E0B3" w:themeFill="accent6" w:themeFillTint="66"/>
          </w:tcPr>
          <w:p w14:paraId="5440DD38" w14:textId="7AC3C36A" w:rsidR="00CF0C3A" w:rsidRDefault="00CF0C3A" w:rsidP="00CF0C3A">
            <w:pPr>
              <w:rPr>
                <w:lang w:val="en-US"/>
              </w:rPr>
            </w:pPr>
            <w:r w:rsidRPr="00CF0C3A">
              <w:rPr>
                <w:lang w:val="en-US"/>
              </w:rPr>
              <w:t>6.7305</w:t>
            </w:r>
          </w:p>
        </w:tc>
        <w:tc>
          <w:tcPr>
            <w:tcW w:w="941" w:type="dxa"/>
            <w:shd w:val="clear" w:color="auto" w:fill="C5E0B3" w:themeFill="accent6" w:themeFillTint="66"/>
          </w:tcPr>
          <w:p w14:paraId="57739B6A" w14:textId="432CBD9B" w:rsidR="00CF0C3A" w:rsidRDefault="00CF0C3A" w:rsidP="00CF0C3A">
            <w:pPr>
              <w:rPr>
                <w:lang w:val="en-US"/>
              </w:rPr>
            </w:pPr>
            <w:r w:rsidRPr="00CF0C3A">
              <w:rPr>
                <w:lang w:val="en-US"/>
              </w:rPr>
              <w:t>14.029</w:t>
            </w:r>
          </w:p>
        </w:tc>
        <w:tc>
          <w:tcPr>
            <w:tcW w:w="941" w:type="dxa"/>
            <w:shd w:val="clear" w:color="auto" w:fill="C5E0B3" w:themeFill="accent6" w:themeFillTint="66"/>
          </w:tcPr>
          <w:p w14:paraId="091E04D5" w14:textId="2672C624" w:rsidR="00CF0C3A" w:rsidRDefault="00CF0C3A" w:rsidP="00CF0C3A">
            <w:pPr>
              <w:rPr>
                <w:lang w:val="en-US"/>
              </w:rPr>
            </w:pPr>
            <w:r w:rsidRPr="00CF0C3A">
              <w:rPr>
                <w:lang w:val="en-US"/>
              </w:rPr>
              <w:t>6.2309</w:t>
            </w:r>
          </w:p>
        </w:tc>
        <w:tc>
          <w:tcPr>
            <w:tcW w:w="788" w:type="dxa"/>
            <w:shd w:val="clear" w:color="auto" w:fill="C5E0B3" w:themeFill="accent6" w:themeFillTint="66"/>
          </w:tcPr>
          <w:p w14:paraId="5FAC1241" w14:textId="1C281CF6" w:rsidR="00CF0C3A" w:rsidRDefault="00CF0C3A" w:rsidP="00CF0C3A">
            <w:pPr>
              <w:rPr>
                <w:lang w:val="en-US"/>
              </w:rPr>
            </w:pPr>
            <w:r w:rsidRPr="00CF0C3A">
              <w:rPr>
                <w:lang w:val="en-US"/>
              </w:rPr>
              <w:t>90.0</w:t>
            </w:r>
          </w:p>
        </w:tc>
        <w:tc>
          <w:tcPr>
            <w:tcW w:w="1164" w:type="dxa"/>
            <w:shd w:val="clear" w:color="auto" w:fill="C5E0B3" w:themeFill="accent6" w:themeFillTint="66"/>
          </w:tcPr>
          <w:p w14:paraId="67452E43" w14:textId="49EBC097" w:rsidR="00CF0C3A" w:rsidRDefault="00CF0C3A" w:rsidP="00CF0C3A">
            <w:pPr>
              <w:rPr>
                <w:lang w:val="en-US"/>
              </w:rPr>
            </w:pPr>
            <w:r w:rsidRPr="00CF0C3A">
              <w:rPr>
                <w:lang w:val="en-US"/>
              </w:rPr>
              <w:t>116.36800</w:t>
            </w:r>
          </w:p>
        </w:tc>
        <w:tc>
          <w:tcPr>
            <w:tcW w:w="801" w:type="dxa"/>
            <w:shd w:val="clear" w:color="auto" w:fill="C5E0B3" w:themeFill="accent6" w:themeFillTint="66"/>
          </w:tcPr>
          <w:p w14:paraId="640CBAB2" w14:textId="744835AC" w:rsidR="00CF0C3A" w:rsidRDefault="00CF0C3A" w:rsidP="00CF0C3A">
            <w:pPr>
              <w:rPr>
                <w:lang w:val="en-US"/>
              </w:rPr>
            </w:pPr>
            <w:r w:rsidRPr="00CF0C3A">
              <w:rPr>
                <w:lang w:val="en-US"/>
              </w:rPr>
              <w:t>90.0</w:t>
            </w:r>
          </w:p>
        </w:tc>
        <w:tc>
          <w:tcPr>
            <w:tcW w:w="950" w:type="dxa"/>
            <w:shd w:val="clear" w:color="auto" w:fill="C5E0B3" w:themeFill="accent6" w:themeFillTint="66"/>
          </w:tcPr>
          <w:p w14:paraId="57633041" w14:textId="113FF901" w:rsidR="00CF0C3A" w:rsidRDefault="00CF0C3A" w:rsidP="00CF0C3A">
            <w:pPr>
              <w:rPr>
                <w:lang w:val="en-US"/>
              </w:rPr>
            </w:pPr>
            <w:r w:rsidRPr="00CF0C3A">
              <w:rPr>
                <w:lang w:val="en-US"/>
              </w:rPr>
              <w:t>1.6139</w:t>
            </w:r>
          </w:p>
        </w:tc>
        <w:tc>
          <w:tcPr>
            <w:tcW w:w="1198" w:type="dxa"/>
            <w:shd w:val="clear" w:color="auto" w:fill="C5E0B3" w:themeFill="accent6" w:themeFillTint="66"/>
          </w:tcPr>
          <w:p w14:paraId="5560768C" w14:textId="5E405608" w:rsidR="00CF0C3A" w:rsidRDefault="00CF0C3A" w:rsidP="00CF0C3A">
            <w:pPr>
              <w:rPr>
                <w:rFonts w:ascii="Calibri" w:hAnsi="Calibri" w:cs="Calibri"/>
                <w:color w:val="000000"/>
              </w:rPr>
            </w:pPr>
            <w:r w:rsidRPr="00CF0C3A">
              <w:rPr>
                <w:lang w:val="en-US"/>
              </w:rPr>
              <w:t>polymorph i</w:t>
            </w:r>
          </w:p>
        </w:tc>
      </w:tr>
      <w:tr w:rsidR="00CF0C3A" w14:paraId="66609675" w14:textId="70B0C4FA" w:rsidTr="00CF0C3A">
        <w:tc>
          <w:tcPr>
            <w:tcW w:w="1172" w:type="dxa"/>
            <w:shd w:val="clear" w:color="auto" w:fill="FFE599" w:themeFill="accent4" w:themeFillTint="66"/>
          </w:tcPr>
          <w:p w14:paraId="771C92DC" w14:textId="6531535C" w:rsidR="00CF0C3A" w:rsidRDefault="00CF0C3A" w:rsidP="00CF0C3A">
            <w:pPr>
              <w:rPr>
                <w:lang w:val="en-US"/>
              </w:rPr>
            </w:pPr>
            <w:r w:rsidRPr="00CF0C3A">
              <w:rPr>
                <w:lang w:val="en-US"/>
              </w:rPr>
              <w:t>BARBAC02</w:t>
            </w:r>
          </w:p>
        </w:tc>
        <w:tc>
          <w:tcPr>
            <w:tcW w:w="884" w:type="dxa"/>
            <w:shd w:val="clear" w:color="auto" w:fill="FFE599" w:themeFill="accent4" w:themeFillTint="66"/>
          </w:tcPr>
          <w:p w14:paraId="58ECF606" w14:textId="3057E430" w:rsidR="00CF0C3A" w:rsidRDefault="00CF0C3A" w:rsidP="00CF0C3A">
            <w:pPr>
              <w:rPr>
                <w:lang w:val="en-US"/>
              </w:rPr>
            </w:pPr>
            <w:r w:rsidRPr="00CF0C3A">
              <w:rPr>
                <w:lang w:val="en-US"/>
              </w:rPr>
              <w:t>P21/c</w:t>
            </w:r>
          </w:p>
        </w:tc>
        <w:tc>
          <w:tcPr>
            <w:tcW w:w="739" w:type="dxa"/>
            <w:shd w:val="clear" w:color="auto" w:fill="FFE599" w:themeFill="accent4" w:themeFillTint="66"/>
          </w:tcPr>
          <w:p w14:paraId="15A7248A" w14:textId="36D9D144" w:rsidR="00CF0C3A" w:rsidRDefault="00CF0C3A" w:rsidP="00CF0C3A">
            <w:pPr>
              <w:rPr>
                <w:lang w:val="en-US"/>
              </w:rPr>
            </w:pPr>
            <w:r w:rsidRPr="00CF0C3A">
              <w:rPr>
                <w:lang w:val="en-US"/>
              </w:rPr>
              <w:t>2.0</w:t>
            </w:r>
          </w:p>
        </w:tc>
        <w:tc>
          <w:tcPr>
            <w:tcW w:w="878" w:type="dxa"/>
            <w:shd w:val="clear" w:color="auto" w:fill="FFE599" w:themeFill="accent4" w:themeFillTint="66"/>
          </w:tcPr>
          <w:p w14:paraId="48318C3D" w14:textId="5D3DF0A6" w:rsidR="00CF0C3A" w:rsidRDefault="00CF0C3A" w:rsidP="00CF0C3A">
            <w:pPr>
              <w:rPr>
                <w:lang w:val="en-US"/>
              </w:rPr>
            </w:pPr>
            <w:r w:rsidRPr="00CF0C3A">
              <w:rPr>
                <w:lang w:val="en-US"/>
              </w:rPr>
              <w:t>8.0828</w:t>
            </w:r>
          </w:p>
        </w:tc>
        <w:tc>
          <w:tcPr>
            <w:tcW w:w="941" w:type="dxa"/>
            <w:shd w:val="clear" w:color="auto" w:fill="FFE599" w:themeFill="accent4" w:themeFillTint="66"/>
          </w:tcPr>
          <w:p w14:paraId="2FDDCC4A" w14:textId="2C45ED11" w:rsidR="00CF0C3A" w:rsidRDefault="00CF0C3A" w:rsidP="00CF0C3A">
            <w:pPr>
              <w:rPr>
                <w:lang w:val="en-US"/>
              </w:rPr>
            </w:pPr>
            <w:r w:rsidRPr="00CF0C3A">
              <w:rPr>
                <w:lang w:val="en-US"/>
              </w:rPr>
              <w:t>12.5828</w:t>
            </w:r>
          </w:p>
        </w:tc>
        <w:tc>
          <w:tcPr>
            <w:tcW w:w="941" w:type="dxa"/>
            <w:shd w:val="clear" w:color="auto" w:fill="FFE599" w:themeFill="accent4" w:themeFillTint="66"/>
          </w:tcPr>
          <w:p w14:paraId="6AF2FB56" w14:textId="11A47A13" w:rsidR="00CF0C3A" w:rsidRDefault="00CF0C3A" w:rsidP="00CF0C3A">
            <w:pPr>
              <w:rPr>
                <w:lang w:val="en-US"/>
              </w:rPr>
            </w:pPr>
            <w:r w:rsidRPr="00CF0C3A">
              <w:rPr>
                <w:lang w:val="en-US"/>
              </w:rPr>
              <w:t>9.7644</w:t>
            </w:r>
          </w:p>
        </w:tc>
        <w:tc>
          <w:tcPr>
            <w:tcW w:w="788" w:type="dxa"/>
            <w:shd w:val="clear" w:color="auto" w:fill="FFE599" w:themeFill="accent4" w:themeFillTint="66"/>
          </w:tcPr>
          <w:p w14:paraId="06A104E3" w14:textId="6DEBD6A8" w:rsidR="00CF0C3A" w:rsidRDefault="00CF0C3A" w:rsidP="00CF0C3A">
            <w:pPr>
              <w:rPr>
                <w:lang w:val="en-US"/>
              </w:rPr>
            </w:pPr>
            <w:r w:rsidRPr="00CF0C3A">
              <w:rPr>
                <w:lang w:val="en-US"/>
              </w:rPr>
              <w:t>90.0</w:t>
            </w:r>
          </w:p>
        </w:tc>
        <w:tc>
          <w:tcPr>
            <w:tcW w:w="1164" w:type="dxa"/>
            <w:shd w:val="clear" w:color="auto" w:fill="FFE599" w:themeFill="accent4" w:themeFillTint="66"/>
          </w:tcPr>
          <w:p w14:paraId="6A4528A4" w14:textId="0B96EE3C" w:rsidR="00CF0C3A" w:rsidRDefault="00CF0C3A" w:rsidP="00CF0C3A">
            <w:pPr>
              <w:rPr>
                <w:lang w:val="en-US"/>
              </w:rPr>
            </w:pPr>
            <w:r w:rsidRPr="00CF0C3A">
              <w:rPr>
                <w:lang w:val="en-US"/>
              </w:rPr>
              <w:t>96.15</w:t>
            </w:r>
          </w:p>
        </w:tc>
        <w:tc>
          <w:tcPr>
            <w:tcW w:w="801" w:type="dxa"/>
            <w:shd w:val="clear" w:color="auto" w:fill="FFE599" w:themeFill="accent4" w:themeFillTint="66"/>
          </w:tcPr>
          <w:p w14:paraId="7A3513E9" w14:textId="383E295F" w:rsidR="00CF0C3A" w:rsidRDefault="00CF0C3A" w:rsidP="00CF0C3A">
            <w:pPr>
              <w:rPr>
                <w:lang w:val="en-US"/>
              </w:rPr>
            </w:pPr>
            <w:r w:rsidRPr="00CF0C3A">
              <w:rPr>
                <w:lang w:val="en-US"/>
              </w:rPr>
              <w:t>90.0</w:t>
            </w:r>
          </w:p>
        </w:tc>
        <w:tc>
          <w:tcPr>
            <w:tcW w:w="950" w:type="dxa"/>
            <w:shd w:val="clear" w:color="auto" w:fill="FFE599" w:themeFill="accent4" w:themeFillTint="66"/>
          </w:tcPr>
          <w:p w14:paraId="6149C6E8" w14:textId="43C5F67B" w:rsidR="00CF0C3A" w:rsidRDefault="00CF0C3A" w:rsidP="00CF0C3A">
            <w:pPr>
              <w:rPr>
                <w:lang w:val="en-US"/>
              </w:rPr>
            </w:pPr>
            <w:r w:rsidRPr="00CF0C3A">
              <w:rPr>
                <w:lang w:val="en-US"/>
              </w:rPr>
              <w:t>1.7233</w:t>
            </w:r>
          </w:p>
        </w:tc>
        <w:tc>
          <w:tcPr>
            <w:tcW w:w="1198" w:type="dxa"/>
            <w:shd w:val="clear" w:color="auto" w:fill="FFE599" w:themeFill="accent4" w:themeFillTint="66"/>
          </w:tcPr>
          <w:p w14:paraId="4881AF25" w14:textId="1C8DA5C7" w:rsidR="00CF0C3A" w:rsidRDefault="00CF0C3A" w:rsidP="00CF0C3A">
            <w:pPr>
              <w:rPr>
                <w:rFonts w:ascii="Calibri" w:hAnsi="Calibri" w:cs="Calibri"/>
                <w:color w:val="000000"/>
              </w:rPr>
            </w:pPr>
            <w:r w:rsidRPr="00CF0C3A">
              <w:rPr>
                <w:lang w:val="en-US"/>
              </w:rPr>
              <w:t>polymorph ii</w:t>
            </w:r>
          </w:p>
        </w:tc>
      </w:tr>
      <w:tr w:rsidR="00CF0C3A" w14:paraId="14565170" w14:textId="3228EFE4" w:rsidTr="00CF0C3A">
        <w:tc>
          <w:tcPr>
            <w:tcW w:w="1172" w:type="dxa"/>
            <w:shd w:val="clear" w:color="auto" w:fill="B4C6E7" w:themeFill="accent1" w:themeFillTint="66"/>
          </w:tcPr>
          <w:p w14:paraId="4DFA2C36" w14:textId="011D75A6" w:rsidR="00CF0C3A" w:rsidRDefault="00CF0C3A" w:rsidP="00CF0C3A">
            <w:pPr>
              <w:rPr>
                <w:lang w:val="en-US"/>
              </w:rPr>
            </w:pPr>
            <w:r w:rsidRPr="00CF0C3A">
              <w:rPr>
                <w:lang w:val="en-US"/>
              </w:rPr>
              <w:t>BARBAC03</w:t>
            </w:r>
          </w:p>
        </w:tc>
        <w:tc>
          <w:tcPr>
            <w:tcW w:w="884" w:type="dxa"/>
            <w:shd w:val="clear" w:color="auto" w:fill="B4C6E7" w:themeFill="accent1" w:themeFillTint="66"/>
          </w:tcPr>
          <w:p w14:paraId="4CDE7962" w14:textId="6237172D" w:rsidR="00CF0C3A" w:rsidRDefault="00CF0C3A" w:rsidP="00CF0C3A">
            <w:pPr>
              <w:rPr>
                <w:lang w:val="en-US"/>
              </w:rPr>
            </w:pPr>
            <w:r w:rsidRPr="00CF0C3A">
              <w:rPr>
                <w:lang w:val="en-US"/>
              </w:rPr>
              <w:t>C2/c</w:t>
            </w:r>
          </w:p>
        </w:tc>
        <w:tc>
          <w:tcPr>
            <w:tcW w:w="739" w:type="dxa"/>
            <w:shd w:val="clear" w:color="auto" w:fill="B4C6E7" w:themeFill="accent1" w:themeFillTint="66"/>
          </w:tcPr>
          <w:p w14:paraId="0DE383FD" w14:textId="76810A30" w:rsidR="00CF0C3A" w:rsidRDefault="00CF0C3A" w:rsidP="00CF0C3A">
            <w:pPr>
              <w:rPr>
                <w:lang w:val="en-US"/>
              </w:rPr>
            </w:pPr>
            <w:r w:rsidRPr="00CF0C3A">
              <w:rPr>
                <w:lang w:val="en-US"/>
              </w:rPr>
              <w:t>0.5</w:t>
            </w:r>
          </w:p>
        </w:tc>
        <w:tc>
          <w:tcPr>
            <w:tcW w:w="878" w:type="dxa"/>
            <w:shd w:val="clear" w:color="auto" w:fill="B4C6E7" w:themeFill="accent1" w:themeFillTint="66"/>
          </w:tcPr>
          <w:p w14:paraId="6C4B3D26" w14:textId="4F70CDDF" w:rsidR="00CF0C3A" w:rsidRDefault="00CF0C3A" w:rsidP="00CF0C3A">
            <w:pPr>
              <w:rPr>
                <w:lang w:val="en-US"/>
              </w:rPr>
            </w:pPr>
            <w:r w:rsidRPr="00CF0C3A">
              <w:rPr>
                <w:lang w:val="en-US"/>
              </w:rPr>
              <w:t>8.5302</w:t>
            </w:r>
          </w:p>
        </w:tc>
        <w:tc>
          <w:tcPr>
            <w:tcW w:w="941" w:type="dxa"/>
            <w:shd w:val="clear" w:color="auto" w:fill="B4C6E7" w:themeFill="accent1" w:themeFillTint="66"/>
          </w:tcPr>
          <w:p w14:paraId="1D75DC82" w14:textId="3596B65C" w:rsidR="00CF0C3A" w:rsidRDefault="00CF0C3A" w:rsidP="00CF0C3A">
            <w:pPr>
              <w:rPr>
                <w:lang w:val="en-US"/>
              </w:rPr>
            </w:pPr>
            <w:r w:rsidRPr="00CF0C3A">
              <w:rPr>
                <w:lang w:val="en-US"/>
              </w:rPr>
              <w:t>6.8167</w:t>
            </w:r>
          </w:p>
        </w:tc>
        <w:tc>
          <w:tcPr>
            <w:tcW w:w="941" w:type="dxa"/>
            <w:shd w:val="clear" w:color="auto" w:fill="B4C6E7" w:themeFill="accent1" w:themeFillTint="66"/>
          </w:tcPr>
          <w:p w14:paraId="4D992AE3" w14:textId="71DEB2CC" w:rsidR="00CF0C3A" w:rsidRDefault="00CF0C3A" w:rsidP="00CF0C3A">
            <w:pPr>
              <w:rPr>
                <w:lang w:val="en-US"/>
              </w:rPr>
            </w:pPr>
            <w:r w:rsidRPr="00CF0C3A">
              <w:rPr>
                <w:lang w:val="en-US"/>
              </w:rPr>
              <w:t>9.33040</w:t>
            </w:r>
          </w:p>
        </w:tc>
        <w:tc>
          <w:tcPr>
            <w:tcW w:w="788" w:type="dxa"/>
            <w:shd w:val="clear" w:color="auto" w:fill="B4C6E7" w:themeFill="accent1" w:themeFillTint="66"/>
          </w:tcPr>
          <w:p w14:paraId="080F2122" w14:textId="077E31FA" w:rsidR="00CF0C3A" w:rsidRDefault="00CF0C3A" w:rsidP="00CF0C3A">
            <w:pPr>
              <w:rPr>
                <w:lang w:val="en-US"/>
              </w:rPr>
            </w:pPr>
            <w:r w:rsidRPr="00CF0C3A">
              <w:rPr>
                <w:lang w:val="en-US"/>
              </w:rPr>
              <w:t>90.0</w:t>
            </w:r>
          </w:p>
        </w:tc>
        <w:tc>
          <w:tcPr>
            <w:tcW w:w="1164" w:type="dxa"/>
            <w:shd w:val="clear" w:color="auto" w:fill="B4C6E7" w:themeFill="accent1" w:themeFillTint="66"/>
          </w:tcPr>
          <w:p w14:paraId="4776C096" w14:textId="0F4FECA9" w:rsidR="00CF0C3A" w:rsidRDefault="00CF0C3A" w:rsidP="00CF0C3A">
            <w:pPr>
              <w:rPr>
                <w:lang w:val="en-US"/>
              </w:rPr>
            </w:pPr>
            <w:r w:rsidRPr="00CF0C3A">
              <w:rPr>
                <w:lang w:val="en-US"/>
              </w:rPr>
              <w:t>89.865</w:t>
            </w:r>
          </w:p>
        </w:tc>
        <w:tc>
          <w:tcPr>
            <w:tcW w:w="801" w:type="dxa"/>
            <w:shd w:val="clear" w:color="auto" w:fill="B4C6E7" w:themeFill="accent1" w:themeFillTint="66"/>
          </w:tcPr>
          <w:p w14:paraId="31C70CEA" w14:textId="0836C2A6" w:rsidR="00CF0C3A" w:rsidRDefault="00CF0C3A" w:rsidP="00CF0C3A">
            <w:pPr>
              <w:rPr>
                <w:lang w:val="en-US"/>
              </w:rPr>
            </w:pPr>
            <w:r w:rsidRPr="00CF0C3A">
              <w:rPr>
                <w:lang w:val="en-US"/>
              </w:rPr>
              <w:t>90.0</w:t>
            </w:r>
          </w:p>
        </w:tc>
        <w:tc>
          <w:tcPr>
            <w:tcW w:w="950" w:type="dxa"/>
            <w:shd w:val="clear" w:color="auto" w:fill="B4C6E7" w:themeFill="accent1" w:themeFillTint="66"/>
          </w:tcPr>
          <w:p w14:paraId="3C473F5B" w14:textId="37D61713" w:rsidR="00CF0C3A" w:rsidRDefault="00CF0C3A" w:rsidP="00CF0C3A">
            <w:pPr>
              <w:rPr>
                <w:lang w:val="en-US"/>
              </w:rPr>
            </w:pPr>
            <w:r w:rsidRPr="00CF0C3A">
              <w:rPr>
                <w:lang w:val="en-US"/>
              </w:rPr>
              <w:t>1.0474</w:t>
            </w:r>
          </w:p>
        </w:tc>
        <w:tc>
          <w:tcPr>
            <w:tcW w:w="1198" w:type="dxa"/>
            <w:shd w:val="clear" w:color="auto" w:fill="B4C6E7" w:themeFill="accent1" w:themeFillTint="66"/>
          </w:tcPr>
          <w:p w14:paraId="6787C24F" w14:textId="2B3FF34B" w:rsidR="00CF0C3A" w:rsidRDefault="00CF0C3A" w:rsidP="00CF0C3A">
            <w:pPr>
              <w:rPr>
                <w:rFonts w:ascii="Calibri" w:hAnsi="Calibri" w:cs="Calibri"/>
                <w:color w:val="000000"/>
              </w:rPr>
            </w:pPr>
            <w:r w:rsidRPr="00CF0C3A">
              <w:rPr>
                <w:lang w:val="en-US"/>
              </w:rPr>
              <w:t>polymorph iii</w:t>
            </w:r>
          </w:p>
        </w:tc>
      </w:tr>
    </w:tbl>
    <w:p w14:paraId="412DEF05" w14:textId="08DEBE14" w:rsidR="00D4221C" w:rsidRDefault="00D4221C" w:rsidP="00D4221C">
      <w:pPr>
        <w:rPr>
          <w:lang w:val="en-US"/>
        </w:rPr>
      </w:pPr>
    </w:p>
    <w:p w14:paraId="642EC5DA" w14:textId="0AF7A996" w:rsidR="005B5AC6" w:rsidRDefault="005B5AC6" w:rsidP="005B5AC6">
      <w:pPr>
        <w:pStyle w:val="Caption"/>
      </w:pPr>
      <w:bookmarkStart w:id="2" w:name="_Ref124421022"/>
      <w:r>
        <w:t xml:space="preserve">Table </w:t>
      </w:r>
      <w:fldSimple w:instr=" SEQ Table \* ARABIC ">
        <w:r w:rsidR="00191924">
          <w:rPr>
            <w:noProof/>
          </w:rPr>
          <w:t>2</w:t>
        </w:r>
      </w:fldSimple>
      <w:bookmarkEnd w:id="2"/>
      <w:r>
        <w:t xml:space="preserve">.  Experimental information for CSD entries for </w:t>
      </w:r>
      <w:r w:rsidR="0077091D">
        <w:t>Barbituric Acid</w:t>
      </w:r>
      <w:r>
        <w:t>.</w:t>
      </w:r>
    </w:p>
    <w:tbl>
      <w:tblPr>
        <w:tblStyle w:val="TableGrid"/>
        <w:tblW w:w="0" w:type="auto"/>
        <w:tblLook w:val="04A0" w:firstRow="1" w:lastRow="0" w:firstColumn="1" w:lastColumn="0" w:noHBand="0" w:noVBand="1"/>
      </w:tblPr>
      <w:tblGrid>
        <w:gridCol w:w="1170"/>
        <w:gridCol w:w="1303"/>
        <w:gridCol w:w="918"/>
        <w:gridCol w:w="944"/>
        <w:gridCol w:w="663"/>
        <w:gridCol w:w="2914"/>
      </w:tblGrid>
      <w:tr w:rsidR="005B5AC6" w14:paraId="00583F7B" w14:textId="775E891B" w:rsidTr="005825DC">
        <w:tc>
          <w:tcPr>
            <w:tcW w:w="0" w:type="auto"/>
          </w:tcPr>
          <w:p w14:paraId="7516CB56" w14:textId="77777777" w:rsidR="005B5AC6" w:rsidRDefault="005B5AC6" w:rsidP="00365009">
            <w:pPr>
              <w:rPr>
                <w:lang w:val="en-US"/>
              </w:rPr>
            </w:pPr>
            <w:r>
              <w:rPr>
                <w:lang w:val="en-US"/>
              </w:rPr>
              <w:t>REFCODE</w:t>
            </w:r>
          </w:p>
        </w:tc>
        <w:tc>
          <w:tcPr>
            <w:tcW w:w="0" w:type="auto"/>
          </w:tcPr>
          <w:p w14:paraId="068390D7" w14:textId="77777777" w:rsidR="005B5AC6" w:rsidRDefault="005B5AC6" w:rsidP="00365009">
            <w:pPr>
              <w:rPr>
                <w:lang w:val="en-US"/>
              </w:rPr>
            </w:pPr>
            <w:r>
              <w:rPr>
                <w:lang w:val="en-US"/>
              </w:rPr>
              <w:t>space group</w:t>
            </w:r>
          </w:p>
        </w:tc>
        <w:tc>
          <w:tcPr>
            <w:tcW w:w="0" w:type="auto"/>
          </w:tcPr>
          <w:p w14:paraId="297FBD37" w14:textId="7BA57C0F" w:rsidR="005B5AC6" w:rsidRDefault="005B5AC6" w:rsidP="00365009">
            <w:pPr>
              <w:rPr>
                <w:lang w:val="en-US"/>
              </w:rPr>
            </w:pPr>
            <w:r>
              <w:rPr>
                <w:lang w:val="en-US"/>
              </w:rPr>
              <w:t>R factor</w:t>
            </w:r>
          </w:p>
        </w:tc>
        <w:tc>
          <w:tcPr>
            <w:tcW w:w="0" w:type="auto"/>
          </w:tcPr>
          <w:p w14:paraId="7D9D4516" w14:textId="70D2B7F1" w:rsidR="005B5AC6" w:rsidRDefault="005B5AC6" w:rsidP="00365009">
            <w:pPr>
              <w:rPr>
                <w:lang w:val="en-US"/>
              </w:rPr>
            </w:pPr>
            <w:r>
              <w:rPr>
                <w:lang w:val="en-US"/>
              </w:rPr>
              <w:t>T / K</w:t>
            </w:r>
          </w:p>
        </w:tc>
        <w:tc>
          <w:tcPr>
            <w:tcW w:w="0" w:type="auto"/>
          </w:tcPr>
          <w:p w14:paraId="2EE01D5D" w14:textId="367EDDFB" w:rsidR="005B5AC6" w:rsidRDefault="005B5AC6" w:rsidP="00365009">
            <w:pPr>
              <w:rPr>
                <w:lang w:val="en-US"/>
              </w:rPr>
            </w:pPr>
            <w:r>
              <w:rPr>
                <w:lang w:val="en-US"/>
              </w:rPr>
              <w:t>Year</w:t>
            </w:r>
          </w:p>
        </w:tc>
        <w:tc>
          <w:tcPr>
            <w:tcW w:w="0" w:type="auto"/>
          </w:tcPr>
          <w:p w14:paraId="00BEB837" w14:textId="6FE904B1" w:rsidR="005B5AC6" w:rsidRDefault="005B5AC6" w:rsidP="00365009">
            <w:pPr>
              <w:rPr>
                <w:lang w:val="en-US"/>
              </w:rPr>
            </w:pPr>
            <w:r>
              <w:rPr>
                <w:lang w:val="en-US"/>
              </w:rPr>
              <w:t>Comments</w:t>
            </w:r>
          </w:p>
        </w:tc>
      </w:tr>
      <w:tr w:rsidR="00CF0C3A" w14:paraId="09C22672" w14:textId="2FADBC92" w:rsidTr="009C1697">
        <w:tc>
          <w:tcPr>
            <w:tcW w:w="0" w:type="auto"/>
          </w:tcPr>
          <w:p w14:paraId="54880E13" w14:textId="60ABC565" w:rsidR="00CF0C3A" w:rsidRDefault="00CF0C3A" w:rsidP="00CF0C3A">
            <w:pPr>
              <w:rPr>
                <w:lang w:val="en-US"/>
              </w:rPr>
            </w:pPr>
            <w:r w:rsidRPr="00CF0C3A">
              <w:rPr>
                <w:lang w:val="en-US"/>
              </w:rPr>
              <w:t>BARBAC</w:t>
            </w:r>
          </w:p>
        </w:tc>
        <w:tc>
          <w:tcPr>
            <w:tcW w:w="0" w:type="auto"/>
          </w:tcPr>
          <w:p w14:paraId="0290D82F" w14:textId="38C09B05" w:rsidR="00CF0C3A" w:rsidRDefault="00CF0C3A" w:rsidP="00CF0C3A">
            <w:pPr>
              <w:rPr>
                <w:lang w:val="en-US"/>
              </w:rPr>
            </w:pPr>
            <w:r w:rsidRPr="00CF0C3A">
              <w:rPr>
                <w:lang w:val="en-US"/>
              </w:rPr>
              <w:t>P21/c</w:t>
            </w:r>
          </w:p>
        </w:tc>
        <w:tc>
          <w:tcPr>
            <w:tcW w:w="0" w:type="auto"/>
          </w:tcPr>
          <w:p w14:paraId="768D7291" w14:textId="5007D4CC" w:rsidR="00CF0C3A" w:rsidRDefault="00CF0C3A" w:rsidP="00CF0C3A">
            <w:pPr>
              <w:rPr>
                <w:rFonts w:ascii="Calibri" w:hAnsi="Calibri" w:cs="Calibri"/>
                <w:color w:val="000000"/>
              </w:rPr>
            </w:pPr>
            <w:r w:rsidRPr="00CF0C3A">
              <w:rPr>
                <w:lang w:val="en-US"/>
              </w:rPr>
              <w:t>10.20</w:t>
            </w:r>
          </w:p>
        </w:tc>
        <w:tc>
          <w:tcPr>
            <w:tcW w:w="0" w:type="auto"/>
          </w:tcPr>
          <w:p w14:paraId="1260C821" w14:textId="577B88F9" w:rsidR="00CF0C3A" w:rsidRDefault="00CF0C3A" w:rsidP="00CF0C3A">
            <w:pPr>
              <w:rPr>
                <w:rFonts w:ascii="Calibri" w:hAnsi="Calibri" w:cs="Calibri"/>
                <w:color w:val="000000"/>
              </w:rPr>
            </w:pPr>
            <w:r w:rsidRPr="00CF0C3A">
              <w:rPr>
                <w:lang w:val="en-US"/>
              </w:rPr>
              <w:t>None</w:t>
            </w:r>
          </w:p>
        </w:tc>
        <w:tc>
          <w:tcPr>
            <w:tcW w:w="0" w:type="auto"/>
          </w:tcPr>
          <w:p w14:paraId="5160D4F7" w14:textId="3942A3C1" w:rsidR="00CF0C3A" w:rsidRDefault="00CF0C3A" w:rsidP="00CF0C3A">
            <w:pPr>
              <w:rPr>
                <w:rFonts w:ascii="Calibri" w:hAnsi="Calibri" w:cs="Calibri"/>
                <w:color w:val="000000"/>
              </w:rPr>
            </w:pPr>
            <w:r w:rsidRPr="00CF0C3A">
              <w:rPr>
                <w:lang w:val="en-US"/>
              </w:rPr>
              <w:t>1963</w:t>
            </w:r>
          </w:p>
        </w:tc>
        <w:tc>
          <w:tcPr>
            <w:tcW w:w="0" w:type="auto"/>
          </w:tcPr>
          <w:p w14:paraId="3727F56C" w14:textId="4C910126" w:rsidR="00CF0C3A" w:rsidRDefault="00CF0C3A" w:rsidP="00CF0C3A">
            <w:pPr>
              <w:rPr>
                <w:rFonts w:ascii="Calibri" w:hAnsi="Calibri" w:cs="Calibri"/>
                <w:color w:val="000000"/>
              </w:rPr>
            </w:pPr>
            <w:r w:rsidRPr="00CF0C3A">
              <w:rPr>
                <w:lang w:val="en-US"/>
              </w:rPr>
              <w:t>10.1107/S0365110X63000438</w:t>
            </w:r>
          </w:p>
        </w:tc>
      </w:tr>
      <w:tr w:rsidR="00CF0C3A" w14:paraId="1228351F" w14:textId="12FF010C" w:rsidTr="009C1697">
        <w:tc>
          <w:tcPr>
            <w:tcW w:w="0" w:type="auto"/>
          </w:tcPr>
          <w:p w14:paraId="78498CB3" w14:textId="71E5E711" w:rsidR="00CF0C3A" w:rsidRDefault="00CF0C3A" w:rsidP="00CF0C3A">
            <w:pPr>
              <w:rPr>
                <w:lang w:val="en-US"/>
              </w:rPr>
            </w:pPr>
            <w:r w:rsidRPr="00CF0C3A">
              <w:rPr>
                <w:lang w:val="en-US"/>
              </w:rPr>
              <w:t>BARBAC01</w:t>
            </w:r>
          </w:p>
        </w:tc>
        <w:tc>
          <w:tcPr>
            <w:tcW w:w="0" w:type="auto"/>
          </w:tcPr>
          <w:p w14:paraId="38A7A315" w14:textId="1BDE7655" w:rsidR="00CF0C3A" w:rsidRDefault="00CF0C3A" w:rsidP="00CF0C3A">
            <w:pPr>
              <w:rPr>
                <w:lang w:val="en-US"/>
              </w:rPr>
            </w:pPr>
            <w:r w:rsidRPr="00CF0C3A">
              <w:rPr>
                <w:lang w:val="en-US"/>
              </w:rPr>
              <w:t>P21/c</w:t>
            </w:r>
          </w:p>
        </w:tc>
        <w:tc>
          <w:tcPr>
            <w:tcW w:w="0" w:type="auto"/>
          </w:tcPr>
          <w:p w14:paraId="2D02B01C" w14:textId="406E57CC" w:rsidR="00CF0C3A" w:rsidRDefault="00CF0C3A" w:rsidP="00CF0C3A">
            <w:pPr>
              <w:rPr>
                <w:rFonts w:ascii="Calibri" w:hAnsi="Calibri" w:cs="Calibri"/>
                <w:color w:val="000000"/>
              </w:rPr>
            </w:pPr>
            <w:r w:rsidRPr="00CF0C3A">
              <w:rPr>
                <w:lang w:val="en-US"/>
              </w:rPr>
              <w:t>3.94</w:t>
            </w:r>
          </w:p>
        </w:tc>
        <w:tc>
          <w:tcPr>
            <w:tcW w:w="0" w:type="auto"/>
          </w:tcPr>
          <w:p w14:paraId="291ABADC" w14:textId="642AFA6F" w:rsidR="00CF0C3A" w:rsidRDefault="00CF0C3A" w:rsidP="00CF0C3A">
            <w:pPr>
              <w:rPr>
                <w:rFonts w:ascii="Calibri" w:hAnsi="Calibri" w:cs="Calibri"/>
                <w:color w:val="000000"/>
              </w:rPr>
            </w:pPr>
            <w:r w:rsidRPr="00CF0C3A">
              <w:rPr>
                <w:lang w:val="en-US"/>
              </w:rPr>
              <w:t>at 150 K</w:t>
            </w:r>
          </w:p>
        </w:tc>
        <w:tc>
          <w:tcPr>
            <w:tcW w:w="0" w:type="auto"/>
          </w:tcPr>
          <w:p w14:paraId="6FE357DB" w14:textId="5FD65F8C" w:rsidR="00CF0C3A" w:rsidRDefault="00CF0C3A" w:rsidP="00CF0C3A">
            <w:pPr>
              <w:rPr>
                <w:rFonts w:ascii="Calibri" w:hAnsi="Calibri" w:cs="Calibri"/>
                <w:color w:val="000000"/>
              </w:rPr>
            </w:pPr>
            <w:r w:rsidRPr="00CF0C3A">
              <w:rPr>
                <w:lang w:val="en-US"/>
              </w:rPr>
              <w:t>2004</w:t>
            </w:r>
          </w:p>
        </w:tc>
        <w:tc>
          <w:tcPr>
            <w:tcW w:w="0" w:type="auto"/>
          </w:tcPr>
          <w:p w14:paraId="5BD7EC32" w14:textId="3E1C54ED" w:rsidR="00CF0C3A" w:rsidRDefault="00CF0C3A" w:rsidP="00CF0C3A">
            <w:pPr>
              <w:rPr>
                <w:rFonts w:ascii="Calibri" w:hAnsi="Calibri" w:cs="Calibri"/>
                <w:color w:val="000000"/>
              </w:rPr>
            </w:pPr>
            <w:r w:rsidRPr="00CF0C3A">
              <w:rPr>
                <w:lang w:val="en-US"/>
              </w:rPr>
              <w:t>10.1021/cg034209a</w:t>
            </w:r>
          </w:p>
        </w:tc>
      </w:tr>
      <w:tr w:rsidR="00CF0C3A" w14:paraId="650E684B" w14:textId="058D14E8" w:rsidTr="009C1697">
        <w:tc>
          <w:tcPr>
            <w:tcW w:w="0" w:type="auto"/>
          </w:tcPr>
          <w:p w14:paraId="2B8AAD98" w14:textId="5FF2E47C" w:rsidR="00CF0C3A" w:rsidRDefault="00CF0C3A" w:rsidP="00CF0C3A">
            <w:pPr>
              <w:rPr>
                <w:lang w:val="en-US"/>
              </w:rPr>
            </w:pPr>
            <w:r w:rsidRPr="00CF0C3A">
              <w:rPr>
                <w:lang w:val="en-US"/>
              </w:rPr>
              <w:t>BARBAC02</w:t>
            </w:r>
          </w:p>
        </w:tc>
        <w:tc>
          <w:tcPr>
            <w:tcW w:w="0" w:type="auto"/>
          </w:tcPr>
          <w:p w14:paraId="02327711" w14:textId="04344177" w:rsidR="00CF0C3A" w:rsidRDefault="00CF0C3A" w:rsidP="00CF0C3A">
            <w:pPr>
              <w:rPr>
                <w:lang w:val="en-US"/>
              </w:rPr>
            </w:pPr>
            <w:r w:rsidRPr="00CF0C3A">
              <w:rPr>
                <w:lang w:val="en-US"/>
              </w:rPr>
              <w:t>P21/c</w:t>
            </w:r>
          </w:p>
        </w:tc>
        <w:tc>
          <w:tcPr>
            <w:tcW w:w="0" w:type="auto"/>
          </w:tcPr>
          <w:p w14:paraId="18FF08B1" w14:textId="63C03298" w:rsidR="00CF0C3A" w:rsidRDefault="00CF0C3A" w:rsidP="00CF0C3A">
            <w:pPr>
              <w:rPr>
                <w:rFonts w:ascii="Calibri" w:hAnsi="Calibri" w:cs="Calibri"/>
                <w:color w:val="000000"/>
              </w:rPr>
            </w:pPr>
            <w:r w:rsidRPr="00CF0C3A">
              <w:rPr>
                <w:lang w:val="en-US"/>
              </w:rPr>
              <w:t>5.600</w:t>
            </w:r>
          </w:p>
        </w:tc>
        <w:tc>
          <w:tcPr>
            <w:tcW w:w="0" w:type="auto"/>
          </w:tcPr>
          <w:p w14:paraId="0DFAEED6" w14:textId="5F61CC2E" w:rsidR="00CF0C3A" w:rsidRDefault="00CF0C3A" w:rsidP="00CF0C3A">
            <w:pPr>
              <w:rPr>
                <w:rFonts w:ascii="Calibri" w:hAnsi="Calibri" w:cs="Calibri"/>
                <w:color w:val="000000"/>
              </w:rPr>
            </w:pPr>
            <w:r w:rsidRPr="00CF0C3A">
              <w:rPr>
                <w:lang w:val="en-US"/>
              </w:rPr>
              <w:t>at 150 K</w:t>
            </w:r>
          </w:p>
        </w:tc>
        <w:tc>
          <w:tcPr>
            <w:tcW w:w="0" w:type="auto"/>
          </w:tcPr>
          <w:p w14:paraId="6027F6D3" w14:textId="45E2EE2E" w:rsidR="00CF0C3A" w:rsidRDefault="00CF0C3A" w:rsidP="00CF0C3A">
            <w:pPr>
              <w:rPr>
                <w:rFonts w:ascii="Calibri" w:hAnsi="Calibri" w:cs="Calibri"/>
                <w:color w:val="000000"/>
              </w:rPr>
            </w:pPr>
            <w:r w:rsidRPr="00CF0C3A">
              <w:rPr>
                <w:lang w:val="en-US"/>
              </w:rPr>
              <w:t>2004</w:t>
            </w:r>
          </w:p>
        </w:tc>
        <w:tc>
          <w:tcPr>
            <w:tcW w:w="0" w:type="auto"/>
          </w:tcPr>
          <w:p w14:paraId="1067BA7D" w14:textId="2DD84303" w:rsidR="00CF0C3A" w:rsidRDefault="00CF0C3A" w:rsidP="00CF0C3A">
            <w:pPr>
              <w:rPr>
                <w:rFonts w:ascii="Calibri" w:hAnsi="Calibri" w:cs="Calibri"/>
                <w:color w:val="000000"/>
              </w:rPr>
            </w:pPr>
            <w:r w:rsidRPr="00CF0C3A">
              <w:rPr>
                <w:lang w:val="en-US"/>
              </w:rPr>
              <w:t>10.1021/cg034209a</w:t>
            </w:r>
          </w:p>
        </w:tc>
      </w:tr>
      <w:tr w:rsidR="00CF0C3A" w14:paraId="6656CF8E" w14:textId="7669F558" w:rsidTr="009C1697">
        <w:tc>
          <w:tcPr>
            <w:tcW w:w="0" w:type="auto"/>
          </w:tcPr>
          <w:p w14:paraId="74C3EA06" w14:textId="5C8F9DEF" w:rsidR="00CF0C3A" w:rsidRDefault="00CF0C3A" w:rsidP="00CF0C3A">
            <w:pPr>
              <w:rPr>
                <w:lang w:val="en-US"/>
              </w:rPr>
            </w:pPr>
            <w:r w:rsidRPr="00CF0C3A">
              <w:rPr>
                <w:lang w:val="en-US"/>
              </w:rPr>
              <w:t>BARBAC03</w:t>
            </w:r>
          </w:p>
        </w:tc>
        <w:tc>
          <w:tcPr>
            <w:tcW w:w="0" w:type="auto"/>
          </w:tcPr>
          <w:p w14:paraId="1AF5E4CA" w14:textId="0CAABD7B" w:rsidR="00CF0C3A" w:rsidRDefault="00CF0C3A" w:rsidP="00CF0C3A">
            <w:pPr>
              <w:rPr>
                <w:lang w:val="en-US"/>
              </w:rPr>
            </w:pPr>
            <w:r w:rsidRPr="00CF0C3A">
              <w:rPr>
                <w:lang w:val="en-US"/>
              </w:rPr>
              <w:t>C2/c</w:t>
            </w:r>
          </w:p>
        </w:tc>
        <w:tc>
          <w:tcPr>
            <w:tcW w:w="0" w:type="auto"/>
          </w:tcPr>
          <w:p w14:paraId="2B398A26" w14:textId="0D33E17E" w:rsidR="00CF0C3A" w:rsidRDefault="00CF0C3A" w:rsidP="00CF0C3A">
            <w:pPr>
              <w:rPr>
                <w:rFonts w:ascii="Calibri" w:hAnsi="Calibri" w:cs="Calibri"/>
                <w:color w:val="000000"/>
              </w:rPr>
            </w:pPr>
            <w:r w:rsidRPr="00CF0C3A">
              <w:rPr>
                <w:lang w:val="en-US"/>
              </w:rPr>
              <w:t>None</w:t>
            </w:r>
          </w:p>
        </w:tc>
        <w:tc>
          <w:tcPr>
            <w:tcW w:w="0" w:type="auto"/>
          </w:tcPr>
          <w:p w14:paraId="6D9F4D06" w14:textId="1A5E4F08" w:rsidR="00CF0C3A" w:rsidRDefault="00CF0C3A" w:rsidP="00CF0C3A">
            <w:pPr>
              <w:rPr>
                <w:rFonts w:ascii="Calibri" w:hAnsi="Calibri" w:cs="Calibri"/>
                <w:color w:val="000000"/>
              </w:rPr>
            </w:pPr>
            <w:r w:rsidRPr="00CF0C3A">
              <w:rPr>
                <w:lang w:val="en-US"/>
              </w:rPr>
              <w:t>509 K</w:t>
            </w:r>
          </w:p>
        </w:tc>
        <w:tc>
          <w:tcPr>
            <w:tcW w:w="0" w:type="auto"/>
          </w:tcPr>
          <w:p w14:paraId="22933DB8" w14:textId="2F0A987C" w:rsidR="00CF0C3A" w:rsidRDefault="00CF0C3A" w:rsidP="00CF0C3A">
            <w:pPr>
              <w:rPr>
                <w:rFonts w:ascii="Calibri" w:hAnsi="Calibri" w:cs="Calibri"/>
                <w:color w:val="000000"/>
              </w:rPr>
            </w:pPr>
            <w:r w:rsidRPr="00CF0C3A">
              <w:rPr>
                <w:lang w:val="en-US"/>
              </w:rPr>
              <w:t>2012</w:t>
            </w:r>
          </w:p>
        </w:tc>
        <w:tc>
          <w:tcPr>
            <w:tcW w:w="0" w:type="auto"/>
          </w:tcPr>
          <w:p w14:paraId="59F62A0D" w14:textId="448897D3" w:rsidR="00CF0C3A" w:rsidRDefault="00CF0C3A" w:rsidP="00CF0C3A">
            <w:pPr>
              <w:rPr>
                <w:rFonts w:ascii="Calibri" w:hAnsi="Calibri" w:cs="Calibri"/>
                <w:color w:val="000000"/>
              </w:rPr>
            </w:pPr>
            <w:r w:rsidRPr="00CF0C3A">
              <w:rPr>
                <w:lang w:val="en-US"/>
              </w:rPr>
              <w:t>10.1039/C2CE06636J</w:t>
            </w:r>
          </w:p>
        </w:tc>
      </w:tr>
    </w:tbl>
    <w:p w14:paraId="56DE86EE" w14:textId="16F2AA42" w:rsidR="005B5AC6" w:rsidRDefault="005B5AC6" w:rsidP="005B5AC6"/>
    <w:p w14:paraId="23AA7EE6" w14:textId="317916CE" w:rsidR="005825DC" w:rsidRPr="005B5AC6" w:rsidRDefault="00094CBE" w:rsidP="005B5AC6">
      <w:r>
        <w:t>Make this table include whether polymorphs are solution-grown, sublimation grown, templated or otherwise.  Add references.</w:t>
      </w:r>
    </w:p>
    <w:p w14:paraId="0C073798" w14:textId="7EF7B3C2" w:rsidR="005878AA" w:rsidRDefault="005A2716" w:rsidP="00094CBE">
      <w:pPr>
        <w:pStyle w:val="Heading1"/>
        <w:rPr>
          <w:lang w:val="en-US"/>
        </w:rPr>
      </w:pPr>
      <w:r>
        <w:rPr>
          <w:lang w:val="en-US"/>
        </w:rPr>
        <w:lastRenderedPageBreak/>
        <w:t>Other notes</w:t>
      </w:r>
    </w:p>
    <w:p w14:paraId="54015713" w14:textId="77777777" w:rsidR="0077091D" w:rsidRDefault="0077091D" w:rsidP="0077091D">
      <w:pPr>
        <w:pStyle w:val="Caption"/>
      </w:pPr>
      <w:r>
        <w:t xml:space="preserve">Table </w:t>
      </w:r>
      <w:fldSimple w:instr=" SEQ Table \* ARABIC ">
        <w:r>
          <w:rPr>
            <w:noProof/>
          </w:rPr>
          <w:t>3</w:t>
        </w:r>
      </w:fldSimple>
      <w:r>
        <w:t>.  Hydrogen bonding arrangement in CSD structures of barbituric acid.  Left: the simplest hydrogen bonded sheet / chain.  Right: the packing of the motifs on the left.  Colouring is by element on the left and by symmetry operation on the right with one unit of the motif on the left depicted as black ball-and-stick.</w:t>
      </w:r>
    </w:p>
    <w:tbl>
      <w:tblPr>
        <w:tblStyle w:val="TableGrid"/>
        <w:tblW w:w="0" w:type="auto"/>
        <w:tblLook w:val="04A0" w:firstRow="1" w:lastRow="0" w:firstColumn="1" w:lastColumn="0" w:noHBand="0" w:noVBand="1"/>
      </w:tblPr>
      <w:tblGrid>
        <w:gridCol w:w="5228"/>
        <w:gridCol w:w="5228"/>
      </w:tblGrid>
      <w:tr w:rsidR="0077091D" w14:paraId="0BABAB73" w14:textId="77777777" w:rsidTr="006F0F02">
        <w:tc>
          <w:tcPr>
            <w:tcW w:w="5228" w:type="dxa"/>
          </w:tcPr>
          <w:p w14:paraId="52764BF1" w14:textId="77777777" w:rsidR="0077091D" w:rsidRDefault="0077091D" w:rsidP="006F0F02">
            <w:r>
              <w:t>BARBAC01</w:t>
            </w:r>
          </w:p>
          <w:p w14:paraId="1F4C46CD" w14:textId="77777777" w:rsidR="0077091D" w:rsidRDefault="0077091D" w:rsidP="006F0F02">
            <w:r>
              <w:rPr>
                <w:noProof/>
              </w:rPr>
              <w:drawing>
                <wp:inline distT="0" distB="0" distL="0" distR="0" wp14:anchorId="05352C4A" wp14:editId="63F0CA7A">
                  <wp:extent cx="3240000" cy="1385653"/>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0000" cy="1385653"/>
                          </a:xfrm>
                          <a:prstGeom prst="rect">
                            <a:avLst/>
                          </a:prstGeom>
                        </pic:spPr>
                      </pic:pic>
                    </a:graphicData>
                  </a:graphic>
                </wp:inline>
              </w:drawing>
            </w:r>
          </w:p>
        </w:tc>
        <w:tc>
          <w:tcPr>
            <w:tcW w:w="5228" w:type="dxa"/>
          </w:tcPr>
          <w:p w14:paraId="4C44EFAD" w14:textId="77777777" w:rsidR="0077091D" w:rsidRDefault="0077091D" w:rsidP="006F0F02">
            <w:r>
              <w:rPr>
                <w:noProof/>
              </w:rPr>
              <w:drawing>
                <wp:inline distT="0" distB="0" distL="0" distR="0" wp14:anchorId="2794A1FC" wp14:editId="0C16F719">
                  <wp:extent cx="3240000" cy="138565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0000" cy="1385653"/>
                          </a:xfrm>
                          <a:prstGeom prst="rect">
                            <a:avLst/>
                          </a:prstGeom>
                        </pic:spPr>
                      </pic:pic>
                    </a:graphicData>
                  </a:graphic>
                </wp:inline>
              </w:drawing>
            </w:r>
          </w:p>
        </w:tc>
      </w:tr>
      <w:tr w:rsidR="0077091D" w14:paraId="6329F9D6" w14:textId="77777777" w:rsidTr="006F0F02">
        <w:tc>
          <w:tcPr>
            <w:tcW w:w="5228" w:type="dxa"/>
          </w:tcPr>
          <w:p w14:paraId="53DD07F5" w14:textId="77777777" w:rsidR="0077091D" w:rsidRDefault="0077091D" w:rsidP="006F0F02">
            <w:r>
              <w:t>BARBAC02</w:t>
            </w:r>
          </w:p>
          <w:p w14:paraId="61873026" w14:textId="77777777" w:rsidR="0077091D" w:rsidRDefault="0077091D" w:rsidP="006F0F02">
            <w:r>
              <w:rPr>
                <w:noProof/>
              </w:rPr>
              <w:drawing>
                <wp:inline distT="0" distB="0" distL="0" distR="0" wp14:anchorId="6812368C" wp14:editId="1DC3891B">
                  <wp:extent cx="3240000" cy="138565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0000" cy="1385653"/>
                          </a:xfrm>
                          <a:prstGeom prst="rect">
                            <a:avLst/>
                          </a:prstGeom>
                        </pic:spPr>
                      </pic:pic>
                    </a:graphicData>
                  </a:graphic>
                </wp:inline>
              </w:drawing>
            </w:r>
          </w:p>
        </w:tc>
        <w:tc>
          <w:tcPr>
            <w:tcW w:w="5228" w:type="dxa"/>
          </w:tcPr>
          <w:p w14:paraId="1A4EFC19" w14:textId="77777777" w:rsidR="0077091D" w:rsidRDefault="0077091D" w:rsidP="006F0F02">
            <w:r>
              <w:rPr>
                <w:noProof/>
              </w:rPr>
              <w:drawing>
                <wp:inline distT="0" distB="0" distL="0" distR="0" wp14:anchorId="716F8807" wp14:editId="5EC26FB9">
                  <wp:extent cx="3240000" cy="1385653"/>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0000" cy="1385653"/>
                          </a:xfrm>
                          <a:prstGeom prst="rect">
                            <a:avLst/>
                          </a:prstGeom>
                        </pic:spPr>
                      </pic:pic>
                    </a:graphicData>
                  </a:graphic>
                </wp:inline>
              </w:drawing>
            </w:r>
          </w:p>
        </w:tc>
      </w:tr>
      <w:tr w:rsidR="0077091D" w14:paraId="5AD3AA32" w14:textId="77777777" w:rsidTr="006F0F02">
        <w:tc>
          <w:tcPr>
            <w:tcW w:w="5228" w:type="dxa"/>
          </w:tcPr>
          <w:p w14:paraId="5C626DC4" w14:textId="77777777" w:rsidR="0077091D" w:rsidRDefault="0077091D" w:rsidP="006F0F02">
            <w:r>
              <w:t>BARBAC03</w:t>
            </w:r>
          </w:p>
          <w:p w14:paraId="4719EF0A" w14:textId="77777777" w:rsidR="0077091D" w:rsidRDefault="0077091D" w:rsidP="006F0F02">
            <w:r>
              <w:rPr>
                <w:noProof/>
              </w:rPr>
              <w:drawing>
                <wp:inline distT="0" distB="0" distL="0" distR="0" wp14:anchorId="6444FDB9" wp14:editId="45C6832A">
                  <wp:extent cx="3240000" cy="1385653"/>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0000" cy="1385653"/>
                          </a:xfrm>
                          <a:prstGeom prst="rect">
                            <a:avLst/>
                          </a:prstGeom>
                        </pic:spPr>
                      </pic:pic>
                    </a:graphicData>
                  </a:graphic>
                </wp:inline>
              </w:drawing>
            </w:r>
          </w:p>
        </w:tc>
        <w:tc>
          <w:tcPr>
            <w:tcW w:w="5228" w:type="dxa"/>
          </w:tcPr>
          <w:p w14:paraId="48F42F9E" w14:textId="77777777" w:rsidR="0077091D" w:rsidRDefault="0077091D" w:rsidP="006F0F02">
            <w:r>
              <w:rPr>
                <w:noProof/>
              </w:rPr>
              <w:drawing>
                <wp:inline distT="0" distB="0" distL="0" distR="0" wp14:anchorId="6BA2BDBE" wp14:editId="5D5619E8">
                  <wp:extent cx="3240000" cy="1385653"/>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0000" cy="1385653"/>
                          </a:xfrm>
                          <a:prstGeom prst="rect">
                            <a:avLst/>
                          </a:prstGeom>
                        </pic:spPr>
                      </pic:pic>
                    </a:graphicData>
                  </a:graphic>
                </wp:inline>
              </w:drawing>
            </w:r>
          </w:p>
        </w:tc>
      </w:tr>
    </w:tbl>
    <w:p w14:paraId="75ECEA21" w14:textId="77777777" w:rsidR="00094CBE" w:rsidRPr="00094CBE" w:rsidRDefault="00094CBE" w:rsidP="00094CBE">
      <w:pPr>
        <w:rPr>
          <w:lang w:val="en-US"/>
        </w:rPr>
      </w:pPr>
    </w:p>
    <w:p w14:paraId="08580BC1" w14:textId="77777777" w:rsidR="005878AA" w:rsidRPr="005878AA" w:rsidRDefault="005878AA" w:rsidP="005878AA">
      <w:pPr>
        <w:rPr>
          <w:lang w:val="en-US"/>
        </w:rPr>
      </w:pPr>
    </w:p>
    <w:sectPr w:rsidR="005878AA" w:rsidRPr="005878AA" w:rsidSect="00F858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3433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1839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1C"/>
    <w:rsid w:val="00076B3F"/>
    <w:rsid w:val="00094CBE"/>
    <w:rsid w:val="000D7232"/>
    <w:rsid w:val="00170B76"/>
    <w:rsid w:val="00191924"/>
    <w:rsid w:val="001A3932"/>
    <w:rsid w:val="00234C3A"/>
    <w:rsid w:val="00254CA6"/>
    <w:rsid w:val="0027754C"/>
    <w:rsid w:val="003C5B33"/>
    <w:rsid w:val="00501FB9"/>
    <w:rsid w:val="005023C9"/>
    <w:rsid w:val="005121B5"/>
    <w:rsid w:val="005517D7"/>
    <w:rsid w:val="005825DC"/>
    <w:rsid w:val="005878AA"/>
    <w:rsid w:val="005A2716"/>
    <w:rsid w:val="005B5AC6"/>
    <w:rsid w:val="005E7917"/>
    <w:rsid w:val="00634218"/>
    <w:rsid w:val="0069766E"/>
    <w:rsid w:val="006B6BFF"/>
    <w:rsid w:val="00760693"/>
    <w:rsid w:val="0077091D"/>
    <w:rsid w:val="008252B5"/>
    <w:rsid w:val="008E6908"/>
    <w:rsid w:val="00982FA0"/>
    <w:rsid w:val="009C2F58"/>
    <w:rsid w:val="00A657FE"/>
    <w:rsid w:val="00A82E93"/>
    <w:rsid w:val="00B21E4D"/>
    <w:rsid w:val="00BF26B2"/>
    <w:rsid w:val="00C31C01"/>
    <w:rsid w:val="00CF0C3A"/>
    <w:rsid w:val="00D05024"/>
    <w:rsid w:val="00D4221C"/>
    <w:rsid w:val="00D72C06"/>
    <w:rsid w:val="00D86F0D"/>
    <w:rsid w:val="00E40068"/>
    <w:rsid w:val="00EB6C54"/>
    <w:rsid w:val="00F00014"/>
    <w:rsid w:val="00F344FB"/>
    <w:rsid w:val="00F8589A"/>
    <w:rsid w:val="00FE7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9030"/>
  <w15:chartTrackingRefBased/>
  <w15:docId w15:val="{1225D40E-5588-4635-A6C2-6C56210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1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221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221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4221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221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221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221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221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221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22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22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422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22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422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22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22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22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22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221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4221C"/>
    <w:pPr>
      <w:spacing w:after="200" w:line="240" w:lineRule="auto"/>
    </w:pPr>
    <w:rPr>
      <w:i/>
      <w:iCs/>
      <w:color w:val="44546A" w:themeColor="text2"/>
      <w:sz w:val="18"/>
      <w:szCs w:val="18"/>
    </w:rPr>
  </w:style>
  <w:style w:type="table" w:styleId="TableGrid">
    <w:name w:val="Table Grid"/>
    <w:basedOn w:val="TableNormal"/>
    <w:uiPriority w:val="39"/>
    <w:rsid w:val="00D42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2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EB9B0-A48F-4313-867B-E4BBDC5A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Louise</dc:creator>
  <cp:keywords/>
  <dc:description/>
  <cp:lastModifiedBy>Louise Price</cp:lastModifiedBy>
  <cp:revision>4</cp:revision>
  <dcterms:created xsi:type="dcterms:W3CDTF">2026-05-06T13:49:00Z</dcterms:created>
  <dcterms:modified xsi:type="dcterms:W3CDTF">2026-05-07T09:06:00Z</dcterms:modified>
</cp:coreProperties>
</file>