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83837F9" w:rsidR="00E40068" w:rsidRDefault="008424AF" w:rsidP="00D4221C">
      <w:pPr>
        <w:pStyle w:val="Title"/>
        <w:rPr>
          <w:lang w:val="en-US"/>
        </w:rPr>
      </w:pPr>
      <w:r>
        <w:rPr>
          <w:lang w:val="en-US"/>
        </w:rPr>
        <w:t>Parabanic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296E3A6" w:rsidR="00D4221C" w:rsidRDefault="008424AF" w:rsidP="00D4221C">
      <w:pPr>
        <w:rPr>
          <w:lang w:val="en-US"/>
        </w:rPr>
      </w:pPr>
      <w:r>
        <w:object w:dxaOrig="1065" w:dyaOrig="156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78pt" o:ole="">
            <v:imagedata r:id="rId6" o:title=""/>
          </v:shape>
          <o:OLEObject Type="Embed" ProgID="ACD.ChemSketch.20" ShapeID="_x0000_i1025" DrawAspect="Content" ObjectID="_1841917059" r:id="rId7"/>
        </w:object>
      </w:r>
    </w:p>
    <w:p w14:paraId="5B1AA517" w14:textId="7A0140A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424AF">
        <w:t>Parabanic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9"/>
        <w:gridCol w:w="6897"/>
      </w:tblGrid>
      <w:tr w:rsidR="009C130E" w:rsidRPr="009C130E" w14:paraId="2A3EB611" w14:textId="77777777" w:rsidTr="009C130E">
        <w:tc>
          <w:tcPr>
            <w:tcW w:w="3539" w:type="dxa"/>
            <w:tcBorders>
              <w:top w:val="single" w:sz="24" w:space="0" w:color="auto"/>
              <w:left w:val="single" w:sz="24" w:space="0" w:color="auto"/>
            </w:tcBorders>
          </w:tcPr>
          <w:p w14:paraId="4883A8C2" w14:textId="77777777" w:rsidR="009C130E" w:rsidRPr="009C130E" w:rsidRDefault="009C130E" w:rsidP="00975508">
            <w:pPr>
              <w:rPr>
                <w:lang w:val="es-ES"/>
              </w:rPr>
            </w:pPr>
            <w:r w:rsidRPr="009C130E">
              <w:rPr>
                <w:lang w:val="es-ES"/>
              </w:rPr>
              <w:t>REFCODE</w:t>
            </w:r>
          </w:p>
        </w:tc>
        <w:tc>
          <w:tcPr>
            <w:tcW w:w="6917" w:type="dxa"/>
            <w:tcBorders>
              <w:top w:val="single" w:sz="24" w:space="0" w:color="auto"/>
              <w:right w:val="single" w:sz="24" w:space="0" w:color="auto"/>
            </w:tcBorders>
          </w:tcPr>
          <w:p w14:paraId="7DEDE387" w14:textId="77777777" w:rsidR="009C130E" w:rsidRPr="009C130E" w:rsidRDefault="009C130E" w:rsidP="00975508">
            <w:pPr>
              <w:rPr>
                <w:lang w:val="es-ES"/>
              </w:rPr>
            </w:pPr>
            <w:r w:rsidRPr="009C130E">
              <w:rPr>
                <w:lang w:val="es-ES"/>
              </w:rPr>
              <w:t>PARBAC</w:t>
            </w:r>
          </w:p>
        </w:tc>
      </w:tr>
      <w:tr w:rsidR="009C130E" w:rsidRPr="009C130E" w14:paraId="0755BCF5" w14:textId="77777777" w:rsidTr="009C130E">
        <w:tc>
          <w:tcPr>
            <w:tcW w:w="3539" w:type="dxa"/>
            <w:tcBorders>
              <w:left w:val="single" w:sz="24" w:space="0" w:color="auto"/>
            </w:tcBorders>
          </w:tcPr>
          <w:p w14:paraId="42DB861D" w14:textId="77777777" w:rsidR="009C130E" w:rsidRPr="009C130E" w:rsidRDefault="009C130E" w:rsidP="00975508">
            <w:pPr>
              <w:rPr>
                <w:lang w:val="es-ES"/>
              </w:rPr>
            </w:pPr>
            <w:r w:rsidRPr="009C130E">
              <w:rPr>
                <w:lang w:val="es-ES"/>
              </w:rPr>
              <w:t>Formula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7AB4DB80" w14:textId="77777777" w:rsidR="009C130E" w:rsidRPr="009C130E" w:rsidRDefault="009C130E" w:rsidP="00975508">
            <w:pPr>
              <w:rPr>
                <w:lang w:val="es-ES"/>
              </w:rPr>
            </w:pPr>
            <w:r w:rsidRPr="009C130E">
              <w:rPr>
                <w:lang w:val="es-ES"/>
              </w:rPr>
              <w:t>C3 H2 N2 O3</w:t>
            </w:r>
          </w:p>
        </w:tc>
      </w:tr>
      <w:tr w:rsidR="009C130E" w:rsidRPr="009C130E" w14:paraId="0FB5D7FB" w14:textId="77777777" w:rsidTr="009C130E">
        <w:tc>
          <w:tcPr>
            <w:tcW w:w="3539" w:type="dxa"/>
            <w:tcBorders>
              <w:left w:val="single" w:sz="24" w:space="0" w:color="auto"/>
            </w:tcBorders>
          </w:tcPr>
          <w:p w14:paraId="7F3EB56D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Common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23C3202B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Parabanic acid</w:t>
            </w:r>
          </w:p>
        </w:tc>
      </w:tr>
      <w:tr w:rsidR="009C130E" w:rsidRPr="009C130E" w14:paraId="056F9031" w14:textId="77777777" w:rsidTr="009C130E">
        <w:tc>
          <w:tcPr>
            <w:tcW w:w="3539" w:type="dxa"/>
            <w:tcBorders>
              <w:left w:val="single" w:sz="24" w:space="0" w:color="auto"/>
            </w:tcBorders>
          </w:tcPr>
          <w:p w14:paraId="4E2B812A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IUPAC Systematic Name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7606FEF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2,4,5-trioxoimidazolidine</w:t>
            </w:r>
          </w:p>
        </w:tc>
      </w:tr>
      <w:tr w:rsidR="009C130E" w:rsidRPr="009C130E" w14:paraId="5F21BE9C" w14:textId="77777777" w:rsidTr="009C130E">
        <w:tc>
          <w:tcPr>
            <w:tcW w:w="3539" w:type="dxa"/>
            <w:tcBorders>
              <w:left w:val="single" w:sz="24" w:space="0" w:color="auto"/>
            </w:tcBorders>
          </w:tcPr>
          <w:p w14:paraId="23FB4819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Other Names</w:t>
            </w:r>
          </w:p>
        </w:tc>
        <w:tc>
          <w:tcPr>
            <w:tcW w:w="6917" w:type="dxa"/>
            <w:tcBorders>
              <w:right w:val="single" w:sz="24" w:space="0" w:color="auto"/>
            </w:tcBorders>
          </w:tcPr>
          <w:p w14:paraId="7A09A592" w14:textId="77777777" w:rsidR="009C130E" w:rsidRPr="009C130E" w:rsidRDefault="009C130E" w:rsidP="00975508">
            <w:pPr>
              <w:rPr>
                <w:lang w:val="en-US"/>
              </w:rPr>
            </w:pPr>
          </w:p>
        </w:tc>
      </w:tr>
      <w:tr w:rsidR="009C130E" w:rsidRPr="009C130E" w14:paraId="5D5D1B93" w14:textId="77777777" w:rsidTr="009C130E">
        <w:tc>
          <w:tcPr>
            <w:tcW w:w="3539" w:type="dxa"/>
            <w:tcBorders>
              <w:left w:val="single" w:sz="24" w:space="0" w:color="auto"/>
              <w:bottom w:val="single" w:sz="24" w:space="0" w:color="auto"/>
            </w:tcBorders>
          </w:tcPr>
          <w:p w14:paraId="2C9A4828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CSD Refcodes</w:t>
            </w:r>
          </w:p>
        </w:tc>
        <w:tc>
          <w:tcPr>
            <w:tcW w:w="6917" w:type="dxa"/>
            <w:tcBorders>
              <w:bottom w:val="single" w:sz="24" w:space="0" w:color="auto"/>
              <w:right w:val="single" w:sz="24" w:space="0" w:color="auto"/>
            </w:tcBorders>
          </w:tcPr>
          <w:p w14:paraId="35CEE61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PARBAC04</w:t>
            </w:r>
          </w:p>
        </w:tc>
      </w:tr>
      <w:tr w:rsidR="009C130E" w:rsidRPr="009C130E" w14:paraId="64528ABD" w14:textId="77777777" w:rsidTr="009C130E">
        <w:tc>
          <w:tcPr>
            <w:tcW w:w="3539" w:type="dxa"/>
            <w:tcBorders>
              <w:top w:val="single" w:sz="24" w:space="0" w:color="auto"/>
              <w:bottom w:val="single" w:sz="24" w:space="0" w:color="EE0000"/>
            </w:tcBorders>
          </w:tcPr>
          <w:p w14:paraId="57F7CAD7" w14:textId="77777777" w:rsidR="009C130E" w:rsidRPr="009C130E" w:rsidRDefault="009C130E" w:rsidP="00975508">
            <w:pPr>
              <w:rPr>
                <w:lang w:val="en-US"/>
              </w:rPr>
            </w:pPr>
          </w:p>
        </w:tc>
        <w:tc>
          <w:tcPr>
            <w:tcW w:w="6917" w:type="dxa"/>
            <w:tcBorders>
              <w:top w:val="single" w:sz="24" w:space="0" w:color="auto"/>
              <w:bottom w:val="single" w:sz="24" w:space="0" w:color="EE0000"/>
            </w:tcBorders>
          </w:tcPr>
          <w:p w14:paraId="582D7E49" w14:textId="77777777" w:rsidR="009C130E" w:rsidRPr="009C130E" w:rsidRDefault="009C130E" w:rsidP="00975508">
            <w:pPr>
              <w:rPr>
                <w:lang w:val="en-US"/>
              </w:rPr>
            </w:pPr>
          </w:p>
        </w:tc>
      </w:tr>
      <w:tr w:rsidR="009C130E" w:rsidRPr="009C130E" w14:paraId="210A6E31" w14:textId="77777777" w:rsidTr="009C130E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4DA154CB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Search Identifier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413ECB4F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A</w:t>
            </w:r>
          </w:p>
        </w:tc>
      </w:tr>
      <w:tr w:rsidR="009C130E" w:rsidRPr="009C130E" w14:paraId="4DE595A5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2832152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Scientist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2461903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Tom Lewis</w:t>
            </w:r>
          </w:p>
        </w:tc>
      </w:tr>
      <w:tr w:rsidR="009C130E" w:rsidRPr="009C130E" w14:paraId="23B489F2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7BAABFB7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Date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6089DB7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2005</w:t>
            </w:r>
          </w:p>
        </w:tc>
      </w:tr>
      <w:tr w:rsidR="009C130E" w:rsidRPr="009C130E" w14:paraId="296A5A81" w14:textId="77777777" w:rsidTr="009C130E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601CC11C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Publication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4A2931DA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Lewis TC, Tocher DA, Price SL, Cryst. Growth Des., 5(3), 983-993 (2005)</w:t>
            </w:r>
          </w:p>
        </w:tc>
      </w:tr>
      <w:tr w:rsidR="009C130E" w:rsidRPr="009C130E" w14:paraId="337244D7" w14:textId="77777777" w:rsidTr="009C130E">
        <w:tc>
          <w:tcPr>
            <w:tcW w:w="3539" w:type="dxa"/>
            <w:tcBorders>
              <w:top w:val="single" w:sz="24" w:space="0" w:color="EE0000"/>
              <w:left w:val="single" w:sz="24" w:space="0" w:color="EE0000"/>
            </w:tcBorders>
          </w:tcPr>
          <w:p w14:paraId="701EC653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Energy model</w:t>
            </w:r>
          </w:p>
        </w:tc>
        <w:tc>
          <w:tcPr>
            <w:tcW w:w="6917" w:type="dxa"/>
            <w:tcBorders>
              <w:top w:val="single" w:sz="24" w:space="0" w:color="EE0000"/>
              <w:right w:val="single" w:sz="24" w:space="0" w:color="EE0000"/>
            </w:tcBorders>
          </w:tcPr>
          <w:p w14:paraId="67AB5895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1</w:t>
            </w:r>
          </w:p>
        </w:tc>
      </w:tr>
      <w:tr w:rsidR="009C130E" w:rsidRPr="009C130E" w14:paraId="3F4ACCFC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41C7B77C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Study_ID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25D6DF8C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0</w:t>
            </w:r>
          </w:p>
        </w:tc>
      </w:tr>
      <w:tr w:rsidR="009C130E" w:rsidRPr="009C130E" w14:paraId="600F7D19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33A6B232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Programs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1D0EE90E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MOLPAK, DMAREL (3.0)</w:t>
            </w:r>
          </w:p>
        </w:tc>
      </w:tr>
      <w:tr w:rsidR="009C130E" w:rsidRPr="009C130E" w14:paraId="1CCB32A4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4D3F1F11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 xml:space="preserve">Location </w:t>
            </w:r>
            <w:proofErr w:type="gramStart"/>
            <w:r w:rsidRPr="009C130E">
              <w:rPr>
                <w:lang w:val="en-US"/>
              </w:rPr>
              <w:t>on</w:t>
            </w:r>
            <w:proofErr w:type="gramEnd"/>
            <w:r w:rsidRPr="009C130E">
              <w:rPr>
                <w:lang w:val="en-US"/>
              </w:rPr>
              <w:t xml:space="preserve"> S Drive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0997BA1A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\CHEMISTRY_CPOSS\0-EarlySearches\home\louise_price.eminerals\parabanic_acid</w:t>
            </w:r>
          </w:p>
        </w:tc>
      </w:tr>
      <w:tr w:rsidR="009C130E" w:rsidRPr="009C130E" w14:paraId="63E5B718" w14:textId="77777777" w:rsidTr="009C130E">
        <w:tc>
          <w:tcPr>
            <w:tcW w:w="3539" w:type="dxa"/>
            <w:tcBorders>
              <w:left w:val="single" w:sz="24" w:space="0" w:color="EE0000"/>
            </w:tcBorders>
          </w:tcPr>
          <w:p w14:paraId="3A628416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Potential Description</w:t>
            </w:r>
          </w:p>
        </w:tc>
        <w:tc>
          <w:tcPr>
            <w:tcW w:w="6917" w:type="dxa"/>
            <w:tcBorders>
              <w:right w:val="single" w:sz="24" w:space="0" w:color="EE0000"/>
            </w:tcBorders>
          </w:tcPr>
          <w:p w14:paraId="707216E8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SCF DMA + adjusted W99</w:t>
            </w:r>
          </w:p>
        </w:tc>
      </w:tr>
      <w:tr w:rsidR="009C130E" w:rsidRPr="009C130E" w14:paraId="5EC5B33E" w14:textId="77777777" w:rsidTr="009C130E">
        <w:tc>
          <w:tcPr>
            <w:tcW w:w="3539" w:type="dxa"/>
            <w:tcBorders>
              <w:left w:val="single" w:sz="24" w:space="0" w:color="EE0000"/>
              <w:bottom w:val="single" w:sz="24" w:space="0" w:color="EE0000"/>
            </w:tcBorders>
          </w:tcPr>
          <w:p w14:paraId="7EADF473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Intramolecular Description</w:t>
            </w:r>
          </w:p>
        </w:tc>
        <w:tc>
          <w:tcPr>
            <w:tcW w:w="6917" w:type="dxa"/>
            <w:tcBorders>
              <w:bottom w:val="single" w:sz="24" w:space="0" w:color="EE0000"/>
              <w:right w:val="single" w:sz="24" w:space="0" w:color="EE0000"/>
            </w:tcBorders>
          </w:tcPr>
          <w:p w14:paraId="7287CCB8" w14:textId="77777777" w:rsidR="009C130E" w:rsidRPr="009C130E" w:rsidRDefault="009C130E" w:rsidP="00975508">
            <w:pPr>
              <w:rPr>
                <w:lang w:val="en-US"/>
              </w:rPr>
            </w:pPr>
            <w:r w:rsidRPr="009C130E">
              <w:rPr>
                <w:lang w:val="en-US"/>
              </w:rPr>
              <w:t>Ab initio MP2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B4AA3B8" w14:textId="7A8A66F0" w:rsidR="009C130E" w:rsidRDefault="009C130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AF75F1" wp14:editId="432B1398">
            <wp:extent cx="6480000" cy="4704190"/>
            <wp:effectExtent l="0" t="0" r="0" b="1270"/>
            <wp:docPr id="19919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F0D6CCC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424AF">
        <w:t>Parabanic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77B655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424AF">
        <w:t>Parabanic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424AF" w14:paraId="079EEFAC" w14:textId="0670F9D8" w:rsidTr="006C7793">
        <w:tc>
          <w:tcPr>
            <w:tcW w:w="1171" w:type="dxa"/>
            <w:shd w:val="clear" w:color="auto" w:fill="C5E0B3" w:themeFill="accent6" w:themeFillTint="66"/>
          </w:tcPr>
          <w:p w14:paraId="1B2ED6A3" w14:textId="0DAD5AC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4E8016CD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22F78B25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0DA1C7A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10.685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1275613C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8.1974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3C1FEF2C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5.054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3027438D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6D574685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92.73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4839556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5A8E184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1.7133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184616B0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</w:tr>
      <w:tr w:rsidR="008424AF" w14:paraId="133F158B" w14:textId="673773C0" w:rsidTr="006C7793">
        <w:tc>
          <w:tcPr>
            <w:tcW w:w="1171" w:type="dxa"/>
            <w:shd w:val="clear" w:color="auto" w:fill="C5E0B3" w:themeFill="accent6" w:themeFillTint="66"/>
          </w:tcPr>
          <w:p w14:paraId="39F141A6" w14:textId="53E12EEF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00D26E3B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23DB740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34FED290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10.69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2EE0AF20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8.194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7CAB216C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5.049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4C2E16AB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1F288C0B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92.74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7191476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6D6C35B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1.7149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6B55B9D2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</w:tr>
      <w:tr w:rsidR="008424AF" w14:paraId="66609675" w14:textId="70B0C4FA" w:rsidTr="008424AF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52C68F5F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26770083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3E5B62A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52E38770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10.704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7DCFC26E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8.187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2662E1A3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4.969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3A76DE7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50939ED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92.32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29A36CC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7D8FFA2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1.7412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177CCCC4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</w:tr>
      <w:tr w:rsidR="008424AF" w14:paraId="14565170" w14:textId="3228EFE4" w:rsidTr="008424AF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29C834F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00A5100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5764684E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4202660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10.692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7111233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8.194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3980B472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5.051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9974D90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5C87401D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92.74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4BB3783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3F17D476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1.7139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103E7DB9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</w:tr>
      <w:tr w:rsidR="008424AF" w14:paraId="0B74FBBB" w14:textId="5E3651A6" w:rsidTr="008424AF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4869E74A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PARBAC11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21DAEDDB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66E3BA94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4979BFAB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10.692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5EBADF4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8.194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4214B70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5.051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2FBE7AA2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397372B1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92.74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1D03C1FA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343546D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1.7139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7AEBC10E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100BBB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424AF">
        <w:t>Parabanic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303"/>
        <w:gridCol w:w="918"/>
        <w:gridCol w:w="944"/>
        <w:gridCol w:w="663"/>
        <w:gridCol w:w="291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424AF" w14:paraId="09C22672" w14:textId="2FADBC92" w:rsidTr="003E6BAE">
        <w:tc>
          <w:tcPr>
            <w:tcW w:w="0" w:type="auto"/>
          </w:tcPr>
          <w:p w14:paraId="54880E13" w14:textId="4033E5F8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</w:t>
            </w:r>
          </w:p>
        </w:tc>
        <w:tc>
          <w:tcPr>
            <w:tcW w:w="0" w:type="auto"/>
          </w:tcPr>
          <w:p w14:paraId="0290D82F" w14:textId="220A358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7CB48575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9.0</w:t>
            </w:r>
          </w:p>
        </w:tc>
        <w:tc>
          <w:tcPr>
            <w:tcW w:w="0" w:type="auto"/>
          </w:tcPr>
          <w:p w14:paraId="1260C821" w14:textId="3470DEA7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691A7DF7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1955</w:t>
            </w:r>
          </w:p>
        </w:tc>
        <w:tc>
          <w:tcPr>
            <w:tcW w:w="0" w:type="auto"/>
          </w:tcPr>
          <w:p w14:paraId="3727F56C" w14:textId="385F49A4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10.1107/S0365110X5500056X</w:t>
            </w:r>
          </w:p>
        </w:tc>
      </w:tr>
      <w:tr w:rsidR="008424AF" w14:paraId="1228351F" w14:textId="12FF010C" w:rsidTr="003E6BAE">
        <w:tc>
          <w:tcPr>
            <w:tcW w:w="0" w:type="auto"/>
          </w:tcPr>
          <w:p w14:paraId="78498CB3" w14:textId="3A98FB6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PARBAC02</w:t>
            </w:r>
          </w:p>
        </w:tc>
        <w:tc>
          <w:tcPr>
            <w:tcW w:w="0" w:type="auto"/>
          </w:tcPr>
          <w:p w14:paraId="38A7A315" w14:textId="19F1B507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D02B01C" w14:textId="68BA84C3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1.7</w:t>
            </w:r>
          </w:p>
        </w:tc>
        <w:tc>
          <w:tcPr>
            <w:tcW w:w="0" w:type="auto"/>
          </w:tcPr>
          <w:p w14:paraId="291ABADC" w14:textId="56842805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27003956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1979</w:t>
            </w:r>
          </w:p>
        </w:tc>
        <w:tc>
          <w:tcPr>
            <w:tcW w:w="0" w:type="auto"/>
          </w:tcPr>
          <w:p w14:paraId="5BD7EC32" w14:textId="4EA452D6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10.1107/S0567740879005203</w:t>
            </w:r>
          </w:p>
        </w:tc>
      </w:tr>
      <w:tr w:rsidR="008424AF" w14:paraId="650E684B" w14:textId="058D14E8" w:rsidTr="003E6BAE">
        <w:tc>
          <w:tcPr>
            <w:tcW w:w="0" w:type="auto"/>
          </w:tcPr>
          <w:p w14:paraId="2B8AAD98" w14:textId="110AB73C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PARBAC03</w:t>
            </w:r>
          </w:p>
        </w:tc>
        <w:tc>
          <w:tcPr>
            <w:tcW w:w="0" w:type="auto"/>
          </w:tcPr>
          <w:p w14:paraId="02327711" w14:textId="632423F4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7C843974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5.5</w:t>
            </w:r>
          </w:p>
        </w:tc>
        <w:tc>
          <w:tcPr>
            <w:tcW w:w="0" w:type="auto"/>
          </w:tcPr>
          <w:p w14:paraId="0DFAEED6" w14:textId="779D13F8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6027F6D3" w14:textId="6014029C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1988</w:t>
            </w:r>
          </w:p>
        </w:tc>
        <w:tc>
          <w:tcPr>
            <w:tcW w:w="0" w:type="auto"/>
          </w:tcPr>
          <w:p w14:paraId="1067BA7D" w14:textId="7AB4FBB3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10.1107/S0108768187011108</w:t>
            </w:r>
          </w:p>
        </w:tc>
      </w:tr>
      <w:tr w:rsidR="008424AF" w14:paraId="6656CF8E" w14:textId="7669F558" w:rsidTr="003E6BAE">
        <w:tc>
          <w:tcPr>
            <w:tcW w:w="0" w:type="auto"/>
          </w:tcPr>
          <w:p w14:paraId="74C3EA06" w14:textId="0C290ADA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PARBAC04</w:t>
            </w:r>
          </w:p>
        </w:tc>
        <w:tc>
          <w:tcPr>
            <w:tcW w:w="0" w:type="auto"/>
          </w:tcPr>
          <w:p w14:paraId="1AF5E4CA" w14:textId="1D91F463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B398A26" w14:textId="03592D5F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2.2</w:t>
            </w:r>
          </w:p>
        </w:tc>
        <w:tc>
          <w:tcPr>
            <w:tcW w:w="0" w:type="auto"/>
          </w:tcPr>
          <w:p w14:paraId="6D9F4D06" w14:textId="0F2E39DB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7B6E3DB4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1988</w:t>
            </w:r>
          </w:p>
        </w:tc>
        <w:tc>
          <w:tcPr>
            <w:tcW w:w="0" w:type="auto"/>
          </w:tcPr>
          <w:p w14:paraId="59F62A0D" w14:textId="4F42169B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10.1107/S0108768187011108</w:t>
            </w:r>
          </w:p>
        </w:tc>
      </w:tr>
      <w:tr w:rsidR="008424AF" w14:paraId="45FA6332" w14:textId="53B822F1" w:rsidTr="003E6BAE">
        <w:tc>
          <w:tcPr>
            <w:tcW w:w="0" w:type="auto"/>
          </w:tcPr>
          <w:p w14:paraId="2B6560F1" w14:textId="356A07A9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PARBAC11</w:t>
            </w:r>
          </w:p>
        </w:tc>
        <w:tc>
          <w:tcPr>
            <w:tcW w:w="0" w:type="auto"/>
          </w:tcPr>
          <w:p w14:paraId="6B44B5AB" w14:textId="3FB49F95" w:rsidR="008424AF" w:rsidRDefault="008424AF" w:rsidP="008424AF">
            <w:pPr>
              <w:rPr>
                <w:lang w:val="en-US"/>
              </w:rPr>
            </w:pPr>
            <w:r w:rsidRPr="008424AF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5D1E18" w14:textId="0F5AF205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3.6</w:t>
            </w:r>
          </w:p>
        </w:tc>
        <w:tc>
          <w:tcPr>
            <w:tcW w:w="0" w:type="auto"/>
          </w:tcPr>
          <w:p w14:paraId="1D306745" w14:textId="2F0369F5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FE4ECE9" w14:textId="3104A210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1979</w:t>
            </w:r>
          </w:p>
        </w:tc>
        <w:tc>
          <w:tcPr>
            <w:tcW w:w="0" w:type="auto"/>
          </w:tcPr>
          <w:p w14:paraId="5A2158CE" w14:textId="19CA1349" w:rsidR="008424AF" w:rsidRDefault="008424AF" w:rsidP="008424AF">
            <w:pPr>
              <w:rPr>
                <w:rFonts w:ascii="Calibri" w:hAnsi="Calibri" w:cs="Calibri"/>
                <w:color w:val="000000"/>
              </w:rPr>
            </w:pPr>
            <w:r w:rsidRPr="008424AF">
              <w:rPr>
                <w:lang w:val="en-US"/>
              </w:rPr>
              <w:t>10.1107/S0567740879005203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424AF"/>
    <w:rsid w:val="008E6908"/>
    <w:rsid w:val="0093168E"/>
    <w:rsid w:val="009C130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2026-05-28T15:12:00Z</dcterms:created>
  <dcterms:modified xsi:type="dcterms:W3CDTF">2026-06-02T13:50:00Z</dcterms:modified>
</cp:coreProperties>
</file>