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383FDD3E" w:rsidR="00E40068" w:rsidRDefault="003025BB" w:rsidP="00D4221C">
      <w:pPr>
        <w:pStyle w:val="Title"/>
        <w:rPr>
          <w:lang w:val="en-US"/>
        </w:rPr>
      </w:pPr>
      <w:proofErr w:type="spellStart"/>
      <w:r>
        <w:rPr>
          <w:lang w:val="en-US"/>
        </w:rPr>
        <w:t>Urazole</w:t>
      </w:r>
      <w:proofErr w:type="spellEnd"/>
    </w:p>
    <w:p w14:paraId="0622A8AA" w14:textId="4611294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5517D7">
        <w:rPr>
          <w:lang w:val="en-US"/>
        </w:rPr>
        <w:t>May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0898AF05" w:rsidR="00D4221C" w:rsidRDefault="004C1F95" w:rsidP="00D4221C">
      <w:pPr>
        <w:rPr>
          <w:lang w:val="en-US"/>
        </w:rPr>
      </w:pPr>
      <w:r>
        <w:object w:dxaOrig="1545" w:dyaOrig="84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7.25pt;height:42pt" o:ole="">
            <v:imagedata r:id="rId6" o:title=""/>
          </v:shape>
          <o:OLEObject Type="Embed" ProgID="ACD.ChemSketch.20" ShapeID="_x0000_i1028" DrawAspect="Content" ObjectID="_1840100684" r:id="rId7"/>
        </w:object>
      </w:r>
    </w:p>
    <w:p w14:paraId="5B1AA517" w14:textId="6F77D2B2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proofErr w:type="spellStart"/>
      <w:r w:rsidR="003025BB">
        <w:t>Urazole</w:t>
      </w:r>
      <w:proofErr w:type="spellEnd"/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4"/>
        <w:gridCol w:w="7312"/>
      </w:tblGrid>
      <w:tr w:rsidR="008C7C7E" w:rsidRPr="008C7C7E" w14:paraId="7FD4664B" w14:textId="77777777" w:rsidTr="008C7C7E">
        <w:tc>
          <w:tcPr>
            <w:tcW w:w="3114" w:type="dxa"/>
            <w:tcBorders>
              <w:top w:val="single" w:sz="24" w:space="0" w:color="auto"/>
              <w:left w:val="single" w:sz="24" w:space="0" w:color="auto"/>
            </w:tcBorders>
          </w:tcPr>
          <w:p w14:paraId="08AA9722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>REFCODE</w:t>
            </w:r>
          </w:p>
        </w:tc>
        <w:tc>
          <w:tcPr>
            <w:tcW w:w="7342" w:type="dxa"/>
            <w:tcBorders>
              <w:top w:val="single" w:sz="24" w:space="0" w:color="auto"/>
              <w:right w:val="single" w:sz="24" w:space="0" w:color="auto"/>
            </w:tcBorders>
          </w:tcPr>
          <w:p w14:paraId="1374B870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>KOXRIY</w:t>
            </w:r>
          </w:p>
        </w:tc>
      </w:tr>
      <w:tr w:rsidR="008C7C7E" w:rsidRPr="008C7C7E" w14:paraId="2BD5817E" w14:textId="77777777" w:rsidTr="008C7C7E">
        <w:tc>
          <w:tcPr>
            <w:tcW w:w="3114" w:type="dxa"/>
            <w:tcBorders>
              <w:left w:val="single" w:sz="24" w:space="0" w:color="auto"/>
            </w:tcBorders>
          </w:tcPr>
          <w:p w14:paraId="126541A3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>Formula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5193BD64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>C2 H3 N3 O2</w:t>
            </w:r>
          </w:p>
        </w:tc>
      </w:tr>
      <w:tr w:rsidR="008C7C7E" w:rsidRPr="008C7C7E" w14:paraId="376105BA" w14:textId="77777777" w:rsidTr="008C7C7E">
        <w:tc>
          <w:tcPr>
            <w:tcW w:w="3114" w:type="dxa"/>
            <w:tcBorders>
              <w:left w:val="single" w:sz="24" w:space="0" w:color="auto"/>
            </w:tcBorders>
          </w:tcPr>
          <w:p w14:paraId="38D58249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>Common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71F3F73E" w14:textId="77777777" w:rsidR="008C7C7E" w:rsidRPr="008C7C7E" w:rsidRDefault="008C7C7E" w:rsidP="00E230C4">
            <w:pPr>
              <w:rPr>
                <w:lang w:val="en-US"/>
              </w:rPr>
            </w:pPr>
            <w:proofErr w:type="spellStart"/>
            <w:r w:rsidRPr="008C7C7E">
              <w:rPr>
                <w:lang w:val="en-US"/>
              </w:rPr>
              <w:t>Urazole</w:t>
            </w:r>
            <w:proofErr w:type="spellEnd"/>
          </w:p>
        </w:tc>
      </w:tr>
      <w:tr w:rsidR="008C7C7E" w:rsidRPr="008C7C7E" w14:paraId="16201220" w14:textId="77777777" w:rsidTr="008C7C7E">
        <w:tc>
          <w:tcPr>
            <w:tcW w:w="3114" w:type="dxa"/>
            <w:tcBorders>
              <w:left w:val="single" w:sz="24" w:space="0" w:color="auto"/>
            </w:tcBorders>
          </w:tcPr>
          <w:p w14:paraId="20258252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>IUPAC Systematic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5A053DC8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>[1,2,</w:t>
            </w:r>
            <w:proofErr w:type="gramStart"/>
            <w:r w:rsidRPr="008C7C7E">
              <w:rPr>
                <w:lang w:val="en-US"/>
              </w:rPr>
              <w:t>4]Triazolidine</w:t>
            </w:r>
            <w:proofErr w:type="gramEnd"/>
            <w:r w:rsidRPr="008C7C7E">
              <w:rPr>
                <w:lang w:val="en-US"/>
              </w:rPr>
              <w:t>-3,5-dione</w:t>
            </w:r>
          </w:p>
        </w:tc>
      </w:tr>
      <w:tr w:rsidR="008C7C7E" w:rsidRPr="008C7C7E" w14:paraId="62FBFA50" w14:textId="77777777" w:rsidTr="008C7C7E">
        <w:tc>
          <w:tcPr>
            <w:tcW w:w="3114" w:type="dxa"/>
            <w:tcBorders>
              <w:left w:val="single" w:sz="24" w:space="0" w:color="auto"/>
            </w:tcBorders>
          </w:tcPr>
          <w:p w14:paraId="676421C0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>Other Names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076FB193" w14:textId="77777777" w:rsidR="008C7C7E" w:rsidRPr="008C7C7E" w:rsidRDefault="008C7C7E" w:rsidP="00E230C4">
            <w:pPr>
              <w:rPr>
                <w:lang w:val="en-US"/>
              </w:rPr>
            </w:pPr>
          </w:p>
        </w:tc>
      </w:tr>
      <w:tr w:rsidR="008C7C7E" w:rsidRPr="008C7C7E" w14:paraId="60BF764B" w14:textId="77777777" w:rsidTr="008C7C7E">
        <w:tc>
          <w:tcPr>
            <w:tcW w:w="3114" w:type="dxa"/>
            <w:tcBorders>
              <w:left w:val="single" w:sz="24" w:space="0" w:color="auto"/>
              <w:bottom w:val="single" w:sz="24" w:space="0" w:color="auto"/>
            </w:tcBorders>
          </w:tcPr>
          <w:p w14:paraId="77BECBD1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 xml:space="preserve">CSD </w:t>
            </w:r>
            <w:proofErr w:type="spellStart"/>
            <w:r w:rsidRPr="008C7C7E">
              <w:rPr>
                <w:lang w:val="en-US"/>
              </w:rPr>
              <w:t>Refcodes</w:t>
            </w:r>
            <w:proofErr w:type="spellEnd"/>
          </w:p>
        </w:tc>
        <w:tc>
          <w:tcPr>
            <w:tcW w:w="7342" w:type="dxa"/>
            <w:tcBorders>
              <w:bottom w:val="single" w:sz="24" w:space="0" w:color="auto"/>
              <w:right w:val="single" w:sz="24" w:space="0" w:color="auto"/>
            </w:tcBorders>
          </w:tcPr>
          <w:p w14:paraId="6D9DFB52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>KOXRIY</w:t>
            </w:r>
          </w:p>
        </w:tc>
      </w:tr>
      <w:tr w:rsidR="008C7C7E" w:rsidRPr="008C7C7E" w14:paraId="69562B26" w14:textId="77777777" w:rsidTr="008C7C7E">
        <w:tc>
          <w:tcPr>
            <w:tcW w:w="3114" w:type="dxa"/>
            <w:tcBorders>
              <w:top w:val="single" w:sz="24" w:space="0" w:color="auto"/>
              <w:bottom w:val="single" w:sz="24" w:space="0" w:color="EE0000"/>
            </w:tcBorders>
          </w:tcPr>
          <w:p w14:paraId="2C29FEAD" w14:textId="77777777" w:rsidR="008C7C7E" w:rsidRPr="008C7C7E" w:rsidRDefault="008C7C7E" w:rsidP="00E230C4">
            <w:pPr>
              <w:rPr>
                <w:lang w:val="en-US"/>
              </w:rPr>
            </w:pPr>
          </w:p>
        </w:tc>
        <w:tc>
          <w:tcPr>
            <w:tcW w:w="7342" w:type="dxa"/>
            <w:tcBorders>
              <w:top w:val="single" w:sz="24" w:space="0" w:color="auto"/>
              <w:bottom w:val="single" w:sz="24" w:space="0" w:color="EE0000"/>
            </w:tcBorders>
          </w:tcPr>
          <w:p w14:paraId="621C0E1C" w14:textId="77777777" w:rsidR="008C7C7E" w:rsidRPr="008C7C7E" w:rsidRDefault="008C7C7E" w:rsidP="00E230C4">
            <w:pPr>
              <w:rPr>
                <w:lang w:val="en-US"/>
              </w:rPr>
            </w:pPr>
          </w:p>
        </w:tc>
      </w:tr>
      <w:tr w:rsidR="008C7C7E" w:rsidRPr="008C7C7E" w14:paraId="6E457665" w14:textId="77777777" w:rsidTr="008C7C7E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29C24EFC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>Search Identifier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1E5CEEE5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>A</w:t>
            </w:r>
          </w:p>
        </w:tc>
      </w:tr>
      <w:tr w:rsidR="008C7C7E" w:rsidRPr="008C7C7E" w14:paraId="28543D54" w14:textId="77777777" w:rsidTr="008C7C7E">
        <w:tc>
          <w:tcPr>
            <w:tcW w:w="3114" w:type="dxa"/>
            <w:tcBorders>
              <w:left w:val="single" w:sz="24" w:space="0" w:color="EE0000"/>
            </w:tcBorders>
          </w:tcPr>
          <w:p w14:paraId="79DBEB29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>Scientist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04D98872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>Tom Lewis</w:t>
            </w:r>
          </w:p>
        </w:tc>
      </w:tr>
      <w:tr w:rsidR="008C7C7E" w:rsidRPr="008C7C7E" w14:paraId="056C51B7" w14:textId="77777777" w:rsidTr="008C7C7E">
        <w:tc>
          <w:tcPr>
            <w:tcW w:w="3114" w:type="dxa"/>
            <w:tcBorders>
              <w:left w:val="single" w:sz="24" w:space="0" w:color="EE0000"/>
            </w:tcBorders>
          </w:tcPr>
          <w:p w14:paraId="42C19708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>Date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17CBEDBE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>2005</w:t>
            </w:r>
          </w:p>
        </w:tc>
      </w:tr>
      <w:tr w:rsidR="008C7C7E" w:rsidRPr="008C7C7E" w14:paraId="69ADA826" w14:textId="77777777" w:rsidTr="008C7C7E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27879C18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>Publication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187C0A8E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 xml:space="preserve">Lewis, T. C., Tocher, D. A., Price, S. L., </w:t>
            </w:r>
            <w:proofErr w:type="spellStart"/>
            <w:r w:rsidRPr="008C7C7E">
              <w:rPr>
                <w:lang w:val="en-US"/>
              </w:rPr>
              <w:t>Cryst</w:t>
            </w:r>
            <w:proofErr w:type="spellEnd"/>
            <w:r w:rsidRPr="008C7C7E">
              <w:rPr>
                <w:lang w:val="en-US"/>
              </w:rPr>
              <w:t>. Growth Des., 5(3), 983-993 (2005)</w:t>
            </w:r>
          </w:p>
        </w:tc>
      </w:tr>
      <w:tr w:rsidR="008C7C7E" w:rsidRPr="008C7C7E" w14:paraId="25942AED" w14:textId="77777777" w:rsidTr="008C7C7E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4618AD58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3BBEE641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>1</w:t>
            </w:r>
          </w:p>
        </w:tc>
      </w:tr>
      <w:tr w:rsidR="008C7C7E" w:rsidRPr="008C7C7E" w14:paraId="0EB375AC" w14:textId="77777777" w:rsidTr="008C7C7E">
        <w:tc>
          <w:tcPr>
            <w:tcW w:w="3114" w:type="dxa"/>
            <w:tcBorders>
              <w:left w:val="single" w:sz="24" w:space="0" w:color="EE0000"/>
            </w:tcBorders>
          </w:tcPr>
          <w:p w14:paraId="403F7B5F" w14:textId="77777777" w:rsidR="008C7C7E" w:rsidRPr="008C7C7E" w:rsidRDefault="008C7C7E" w:rsidP="00E230C4">
            <w:pPr>
              <w:rPr>
                <w:lang w:val="en-US"/>
              </w:rPr>
            </w:pPr>
            <w:proofErr w:type="spellStart"/>
            <w:r w:rsidRPr="008C7C7E">
              <w:rPr>
                <w:lang w:val="en-US"/>
              </w:rPr>
              <w:t>Study_ID</w:t>
            </w:r>
            <w:proofErr w:type="spellEnd"/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5E6CCAF8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>0</w:t>
            </w:r>
          </w:p>
        </w:tc>
      </w:tr>
      <w:tr w:rsidR="008C7C7E" w:rsidRPr="008C7C7E" w14:paraId="33E7BBDA" w14:textId="77777777" w:rsidTr="008C7C7E">
        <w:tc>
          <w:tcPr>
            <w:tcW w:w="3114" w:type="dxa"/>
            <w:tcBorders>
              <w:left w:val="single" w:sz="24" w:space="0" w:color="EE0000"/>
            </w:tcBorders>
          </w:tcPr>
          <w:p w14:paraId="15B5F857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0104E592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>MOLPAK, DMAREL (3.0)</w:t>
            </w:r>
          </w:p>
        </w:tc>
      </w:tr>
      <w:tr w:rsidR="008C7C7E" w:rsidRPr="008C7C7E" w14:paraId="40140922" w14:textId="77777777" w:rsidTr="008C7C7E">
        <w:tc>
          <w:tcPr>
            <w:tcW w:w="3114" w:type="dxa"/>
            <w:tcBorders>
              <w:left w:val="single" w:sz="24" w:space="0" w:color="EE0000"/>
            </w:tcBorders>
          </w:tcPr>
          <w:p w14:paraId="5C1E5B4F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 xml:space="preserve">Location </w:t>
            </w:r>
            <w:proofErr w:type="gramStart"/>
            <w:r w:rsidRPr="008C7C7E">
              <w:rPr>
                <w:lang w:val="en-US"/>
              </w:rPr>
              <w:t>on</w:t>
            </w:r>
            <w:proofErr w:type="gramEnd"/>
            <w:r w:rsidRPr="008C7C7E">
              <w:rPr>
                <w:lang w:val="en-US"/>
              </w:rPr>
              <w:t xml:space="preserve"> S Drive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13A1C520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>\CHEMISTRY_CPOSS\0-EarlySearches\home\louise_price.eminerals\urazole</w:t>
            </w:r>
          </w:p>
        </w:tc>
      </w:tr>
      <w:tr w:rsidR="008C7C7E" w:rsidRPr="008C7C7E" w14:paraId="0DDAB941" w14:textId="77777777" w:rsidTr="008C7C7E">
        <w:tc>
          <w:tcPr>
            <w:tcW w:w="3114" w:type="dxa"/>
            <w:tcBorders>
              <w:left w:val="single" w:sz="24" w:space="0" w:color="EE0000"/>
            </w:tcBorders>
          </w:tcPr>
          <w:p w14:paraId="5BAF3325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6B49EB74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>DMA + adjusted FIT</w:t>
            </w:r>
          </w:p>
        </w:tc>
      </w:tr>
      <w:tr w:rsidR="008C7C7E" w:rsidRPr="008C7C7E" w14:paraId="081C5651" w14:textId="77777777" w:rsidTr="008C7C7E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1B01ACAF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>Intramolecular Description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2A4A86A6" w14:textId="77777777" w:rsidR="008C7C7E" w:rsidRPr="008C7C7E" w:rsidRDefault="008C7C7E" w:rsidP="00E230C4">
            <w:pPr>
              <w:rPr>
                <w:lang w:val="en-US"/>
              </w:rPr>
            </w:pPr>
            <w:r w:rsidRPr="008C7C7E">
              <w:rPr>
                <w:lang w:val="en-US"/>
              </w:rPr>
              <w:t>Ab initio MP2 631G</w:t>
            </w:r>
          </w:p>
        </w:tc>
      </w:tr>
    </w:tbl>
    <w:p w14:paraId="342ABB5B" w14:textId="77777777" w:rsidR="008C7C7E" w:rsidRDefault="008C7C7E" w:rsidP="00D4221C">
      <w:pPr>
        <w:rPr>
          <w:lang w:val="en-US"/>
        </w:rPr>
      </w:pPr>
    </w:p>
    <w:p w14:paraId="14BDEF9A" w14:textId="66DDA499" w:rsidR="005A2716" w:rsidRDefault="008C7C7E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ED89C63" wp14:editId="5785AF27">
            <wp:extent cx="6480000" cy="4704190"/>
            <wp:effectExtent l="0" t="0" r="0" b="1270"/>
            <wp:docPr id="48634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029CD2A9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proofErr w:type="spellStart"/>
      <w:r w:rsidR="003025BB">
        <w:t>Urazole</w:t>
      </w:r>
      <w:proofErr w:type="spellEnd"/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20D09862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proofErr w:type="spellStart"/>
      <w:r w:rsidR="003025BB">
        <w:t>Urazole</w:t>
      </w:r>
      <w:proofErr w:type="spellEnd"/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6"/>
        <w:gridCol w:w="864"/>
        <w:gridCol w:w="902"/>
        <w:gridCol w:w="940"/>
        <w:gridCol w:w="941"/>
        <w:gridCol w:w="881"/>
        <w:gridCol w:w="940"/>
        <w:gridCol w:w="901"/>
        <w:gridCol w:w="993"/>
        <w:gridCol w:w="967"/>
      </w:tblGrid>
      <w:tr w:rsidR="005825DC" w14:paraId="1887575A" w14:textId="78F9D7AA" w:rsidTr="004C1F95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6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4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2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0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1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0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1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7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4C1F95" w14:paraId="079EEFAC" w14:textId="0670F9D8" w:rsidTr="004C1F95">
        <w:tc>
          <w:tcPr>
            <w:tcW w:w="1171" w:type="dxa"/>
            <w:shd w:val="clear" w:color="auto" w:fill="C5E0B3" w:themeFill="accent6" w:themeFillTint="66"/>
          </w:tcPr>
          <w:p w14:paraId="1B2ED6A3" w14:textId="4A639E6F" w:rsidR="004C1F95" w:rsidRDefault="004C1F95" w:rsidP="004C1F95">
            <w:pPr>
              <w:rPr>
                <w:lang w:val="en-US"/>
              </w:rPr>
            </w:pPr>
            <w:r w:rsidRPr="004C1F95">
              <w:rPr>
                <w:lang w:val="en-US"/>
              </w:rPr>
              <w:t>KOXRIY</w:t>
            </w:r>
          </w:p>
        </w:tc>
        <w:tc>
          <w:tcPr>
            <w:tcW w:w="956" w:type="dxa"/>
            <w:shd w:val="clear" w:color="auto" w:fill="C5E0B3" w:themeFill="accent6" w:themeFillTint="66"/>
          </w:tcPr>
          <w:p w14:paraId="6EECF4DE" w14:textId="6AC1F664" w:rsidR="004C1F95" w:rsidRDefault="004C1F95" w:rsidP="004C1F95">
            <w:pPr>
              <w:rPr>
                <w:lang w:val="en-US"/>
              </w:rPr>
            </w:pPr>
            <w:r w:rsidRPr="004C1F95">
              <w:rPr>
                <w:lang w:val="en-US"/>
              </w:rPr>
              <w:t>P21/n</w:t>
            </w:r>
          </w:p>
        </w:tc>
        <w:tc>
          <w:tcPr>
            <w:tcW w:w="864" w:type="dxa"/>
            <w:shd w:val="clear" w:color="auto" w:fill="C5E0B3" w:themeFill="accent6" w:themeFillTint="66"/>
          </w:tcPr>
          <w:p w14:paraId="0CB0DAB1" w14:textId="2E165403" w:rsidR="004C1F95" w:rsidRDefault="004C1F95" w:rsidP="004C1F95">
            <w:pPr>
              <w:rPr>
                <w:lang w:val="en-US"/>
              </w:rPr>
            </w:pPr>
            <w:r w:rsidRPr="004C1F95">
              <w:rPr>
                <w:lang w:val="en-US"/>
              </w:rPr>
              <w:t>1.0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37AD7B2" w14:textId="29A1D055" w:rsidR="004C1F95" w:rsidRDefault="004C1F95" w:rsidP="004C1F95">
            <w:pPr>
              <w:rPr>
                <w:lang w:val="en-US"/>
              </w:rPr>
            </w:pPr>
            <w:r w:rsidRPr="004C1F95">
              <w:rPr>
                <w:lang w:val="en-US"/>
              </w:rPr>
              <w:t>3.462</w:t>
            </w:r>
          </w:p>
        </w:tc>
        <w:tc>
          <w:tcPr>
            <w:tcW w:w="940" w:type="dxa"/>
            <w:shd w:val="clear" w:color="auto" w:fill="C5E0B3" w:themeFill="accent6" w:themeFillTint="66"/>
          </w:tcPr>
          <w:p w14:paraId="6AB182A1" w14:textId="3FC20D2B" w:rsidR="004C1F95" w:rsidRDefault="004C1F95" w:rsidP="004C1F95">
            <w:pPr>
              <w:rPr>
                <w:lang w:val="en-US"/>
              </w:rPr>
            </w:pPr>
            <w:r w:rsidRPr="004C1F95">
              <w:rPr>
                <w:lang w:val="en-US"/>
              </w:rPr>
              <w:t>9.513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6ED58D1" w14:textId="127FFE9E" w:rsidR="004C1F95" w:rsidRDefault="004C1F95" w:rsidP="004C1F95">
            <w:pPr>
              <w:rPr>
                <w:lang w:val="en-US"/>
              </w:rPr>
            </w:pPr>
            <w:r w:rsidRPr="004C1F95">
              <w:rPr>
                <w:lang w:val="en-US"/>
              </w:rPr>
              <w:t>10.9950</w:t>
            </w:r>
          </w:p>
        </w:tc>
        <w:tc>
          <w:tcPr>
            <w:tcW w:w="881" w:type="dxa"/>
            <w:shd w:val="clear" w:color="auto" w:fill="C5E0B3" w:themeFill="accent6" w:themeFillTint="66"/>
          </w:tcPr>
          <w:p w14:paraId="4A752D35" w14:textId="5357BEA0" w:rsidR="004C1F95" w:rsidRDefault="004C1F95" w:rsidP="004C1F95">
            <w:pPr>
              <w:rPr>
                <w:lang w:val="en-US"/>
              </w:rPr>
            </w:pPr>
            <w:r w:rsidRPr="004C1F95">
              <w:rPr>
                <w:lang w:val="en-US"/>
              </w:rPr>
              <w:t>90.0</w:t>
            </w:r>
          </w:p>
        </w:tc>
        <w:tc>
          <w:tcPr>
            <w:tcW w:w="940" w:type="dxa"/>
            <w:shd w:val="clear" w:color="auto" w:fill="C5E0B3" w:themeFill="accent6" w:themeFillTint="66"/>
          </w:tcPr>
          <w:p w14:paraId="0C541795" w14:textId="6838E80C" w:rsidR="004C1F95" w:rsidRDefault="004C1F95" w:rsidP="004C1F95">
            <w:pPr>
              <w:rPr>
                <w:lang w:val="en-US"/>
              </w:rPr>
            </w:pPr>
            <w:r w:rsidRPr="004C1F95">
              <w:rPr>
                <w:lang w:val="en-US"/>
              </w:rPr>
              <w:t>95.06</w:t>
            </w:r>
          </w:p>
        </w:tc>
        <w:tc>
          <w:tcPr>
            <w:tcW w:w="901" w:type="dxa"/>
            <w:shd w:val="clear" w:color="auto" w:fill="C5E0B3" w:themeFill="accent6" w:themeFillTint="66"/>
          </w:tcPr>
          <w:p w14:paraId="111973FE" w14:textId="6A2B1216" w:rsidR="004C1F95" w:rsidRDefault="004C1F95" w:rsidP="004C1F95">
            <w:pPr>
              <w:rPr>
                <w:lang w:val="en-US"/>
              </w:rPr>
            </w:pPr>
            <w:r w:rsidRPr="004C1F95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88387FB" w14:textId="1161CE41" w:rsidR="004C1F95" w:rsidRDefault="004C1F95" w:rsidP="004C1F95">
            <w:pPr>
              <w:rPr>
                <w:lang w:val="en-US"/>
              </w:rPr>
            </w:pPr>
            <w:r w:rsidRPr="004C1F95">
              <w:rPr>
                <w:lang w:val="en-US"/>
              </w:rPr>
              <w:t>1.8610</w:t>
            </w:r>
          </w:p>
        </w:tc>
        <w:tc>
          <w:tcPr>
            <w:tcW w:w="967" w:type="dxa"/>
            <w:shd w:val="clear" w:color="auto" w:fill="C5E0B3" w:themeFill="accent6" w:themeFillTint="66"/>
          </w:tcPr>
          <w:p w14:paraId="372D7D94" w14:textId="70325B8B" w:rsidR="004C1F95" w:rsidRDefault="004C1F95" w:rsidP="004C1F95">
            <w:pPr>
              <w:rPr>
                <w:rFonts w:ascii="Calibri" w:hAnsi="Calibri" w:cs="Calibri"/>
                <w:color w:val="000000"/>
              </w:rPr>
            </w:pPr>
            <w:r w:rsidRPr="004C1F95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34DBB017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proofErr w:type="spellStart"/>
      <w:r w:rsidR="003025BB">
        <w:t>Urazole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944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4C1F95" w14:paraId="09C22672" w14:textId="2FADBC92" w:rsidTr="00072AB3">
        <w:tc>
          <w:tcPr>
            <w:tcW w:w="0" w:type="auto"/>
          </w:tcPr>
          <w:p w14:paraId="54880E13" w14:textId="40C20EA1" w:rsidR="004C1F95" w:rsidRDefault="004C1F95" w:rsidP="004C1F95">
            <w:pPr>
              <w:rPr>
                <w:lang w:val="en-US"/>
              </w:rPr>
            </w:pPr>
            <w:r w:rsidRPr="004C1F95">
              <w:rPr>
                <w:lang w:val="en-US"/>
              </w:rPr>
              <w:t>KOXRIY</w:t>
            </w:r>
          </w:p>
        </w:tc>
        <w:tc>
          <w:tcPr>
            <w:tcW w:w="0" w:type="auto"/>
          </w:tcPr>
          <w:p w14:paraId="0290D82F" w14:textId="6FB803A9" w:rsidR="004C1F95" w:rsidRDefault="004C1F95" w:rsidP="004C1F95">
            <w:pPr>
              <w:rPr>
                <w:lang w:val="en-US"/>
              </w:rPr>
            </w:pPr>
            <w:r w:rsidRPr="004C1F95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768D7291" w14:textId="01716E0C" w:rsidR="004C1F95" w:rsidRDefault="004C1F95" w:rsidP="004C1F95">
            <w:pPr>
              <w:rPr>
                <w:rFonts w:ascii="Calibri" w:hAnsi="Calibri" w:cs="Calibri"/>
                <w:color w:val="000000"/>
              </w:rPr>
            </w:pPr>
            <w:r w:rsidRPr="004C1F95">
              <w:rPr>
                <w:lang w:val="en-US"/>
              </w:rPr>
              <w:t>3.6</w:t>
            </w:r>
          </w:p>
        </w:tc>
        <w:tc>
          <w:tcPr>
            <w:tcW w:w="0" w:type="auto"/>
          </w:tcPr>
          <w:p w14:paraId="1260C821" w14:textId="77977B60" w:rsidR="004C1F95" w:rsidRDefault="004C1F95" w:rsidP="004C1F95">
            <w:pPr>
              <w:rPr>
                <w:rFonts w:ascii="Calibri" w:hAnsi="Calibri" w:cs="Calibri"/>
                <w:color w:val="000000"/>
              </w:rPr>
            </w:pPr>
            <w:r w:rsidRPr="004C1F95">
              <w:rPr>
                <w:lang w:val="en-US"/>
              </w:rPr>
              <w:t>at 105 K</w:t>
            </w:r>
          </w:p>
        </w:tc>
        <w:tc>
          <w:tcPr>
            <w:tcW w:w="0" w:type="auto"/>
          </w:tcPr>
          <w:p w14:paraId="5160D4F7" w14:textId="09651AD9" w:rsidR="004C1F95" w:rsidRDefault="004C1F95" w:rsidP="004C1F95">
            <w:pPr>
              <w:rPr>
                <w:rFonts w:ascii="Calibri" w:hAnsi="Calibri" w:cs="Calibri"/>
                <w:color w:val="000000"/>
              </w:rPr>
            </w:pPr>
            <w:r w:rsidRPr="004C1F95">
              <w:rPr>
                <w:lang w:val="en-US"/>
              </w:rPr>
              <w:t>1992</w:t>
            </w:r>
          </w:p>
        </w:tc>
        <w:tc>
          <w:tcPr>
            <w:tcW w:w="0" w:type="auto"/>
          </w:tcPr>
          <w:p w14:paraId="3727F56C" w14:textId="06C3B759" w:rsidR="004C1F95" w:rsidRDefault="004C1F95" w:rsidP="004C1F95">
            <w:pPr>
              <w:rPr>
                <w:rFonts w:ascii="Calibri" w:hAnsi="Calibri" w:cs="Calibri"/>
                <w:color w:val="000000"/>
              </w:rPr>
            </w:pPr>
            <w:r w:rsidRPr="004C1F95">
              <w:rPr>
                <w:lang w:val="en-US"/>
              </w:rPr>
              <w:t>10.1107/S0108270191013525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754C"/>
    <w:rsid w:val="003025BB"/>
    <w:rsid w:val="003C5B33"/>
    <w:rsid w:val="004C1F95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C7C7E"/>
    <w:rsid w:val="008E6908"/>
    <w:rsid w:val="009C2F58"/>
    <w:rsid w:val="00A347CB"/>
    <w:rsid w:val="00A657FE"/>
    <w:rsid w:val="00A82E93"/>
    <w:rsid w:val="00B21E4D"/>
    <w:rsid w:val="00BF26B2"/>
    <w:rsid w:val="00C31C01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2026-05-12T09:31:00Z</dcterms:created>
  <dcterms:modified xsi:type="dcterms:W3CDTF">2026-05-12T13:18:00Z</dcterms:modified>
</cp:coreProperties>
</file>