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DF4BB41" w:rsidR="00E40068" w:rsidRDefault="00914C84" w:rsidP="00D4221C">
      <w:pPr>
        <w:pStyle w:val="Title"/>
        <w:rPr>
          <w:lang w:val="en-US"/>
        </w:rPr>
      </w:pPr>
      <w:r>
        <w:rPr>
          <w:lang w:val="en-US"/>
        </w:rPr>
        <w:t>5-Fluorocytosine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7F30B02D" w:rsidR="00D4221C" w:rsidRDefault="00914C84" w:rsidP="00D4221C">
      <w:pPr>
        <w:rPr>
          <w:lang w:val="en-US"/>
        </w:rPr>
      </w:pPr>
      <w:r>
        <w:object w:dxaOrig="1515" w:dyaOrig="14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5.75pt;height:71.25pt" o:ole="">
            <v:imagedata r:id="rId6" o:title=""/>
          </v:shape>
          <o:OLEObject Type="Embed" ProgID="ACD.ChemSketch.20" ShapeID="_x0000_i1028" DrawAspect="Content" ObjectID="_1840101977" r:id="rId7"/>
        </w:object>
      </w:r>
    </w:p>
    <w:p w14:paraId="5B1AA517" w14:textId="6FB75E13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914C84">
        <w:t>5-Fluorocytosine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1"/>
        <w:gridCol w:w="7315"/>
      </w:tblGrid>
      <w:tr w:rsidR="00FF0927" w:rsidRPr="00FF0927" w14:paraId="61A10F9A" w14:textId="77777777" w:rsidTr="00FF0927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3F5728E4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0DC88B9F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MEBQEQ</w:t>
            </w:r>
          </w:p>
        </w:tc>
      </w:tr>
      <w:tr w:rsidR="00FF0927" w:rsidRPr="00FF0927" w14:paraId="27BC2C4A" w14:textId="77777777" w:rsidTr="00FF0927">
        <w:tc>
          <w:tcPr>
            <w:tcW w:w="3114" w:type="dxa"/>
            <w:tcBorders>
              <w:left w:val="single" w:sz="24" w:space="0" w:color="auto"/>
            </w:tcBorders>
          </w:tcPr>
          <w:p w14:paraId="7AE073AA" w14:textId="77777777" w:rsidR="00FF0927" w:rsidRPr="00FF0927" w:rsidRDefault="00FF0927" w:rsidP="003D7C2E">
            <w:pPr>
              <w:rPr>
                <w:lang w:val="es-ES"/>
              </w:rPr>
            </w:pPr>
            <w:r w:rsidRPr="00FF0927">
              <w:rPr>
                <w:lang w:val="es-E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0FC2301B" w14:textId="77777777" w:rsidR="00FF0927" w:rsidRPr="00FF0927" w:rsidRDefault="00FF0927" w:rsidP="003D7C2E">
            <w:pPr>
              <w:rPr>
                <w:lang w:val="es-ES"/>
              </w:rPr>
            </w:pPr>
            <w:r w:rsidRPr="00FF0927">
              <w:rPr>
                <w:lang w:val="es-ES"/>
              </w:rPr>
              <w:t>C4 H4 N3 O1 F1</w:t>
            </w:r>
          </w:p>
        </w:tc>
      </w:tr>
      <w:tr w:rsidR="00FF0927" w:rsidRPr="00FF0927" w14:paraId="0309A7FF" w14:textId="77777777" w:rsidTr="00FF0927">
        <w:tc>
          <w:tcPr>
            <w:tcW w:w="3114" w:type="dxa"/>
            <w:tcBorders>
              <w:left w:val="single" w:sz="24" w:space="0" w:color="auto"/>
            </w:tcBorders>
          </w:tcPr>
          <w:p w14:paraId="78FBDA5C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70F50690" w14:textId="77777777" w:rsidR="00FF0927" w:rsidRPr="00FF0927" w:rsidRDefault="00FF0927" w:rsidP="003D7C2E">
            <w:pPr>
              <w:rPr>
                <w:lang w:val="en-US"/>
              </w:rPr>
            </w:pPr>
            <w:proofErr w:type="spellStart"/>
            <w:r w:rsidRPr="00FF0927">
              <w:rPr>
                <w:lang w:val="en-US"/>
              </w:rPr>
              <w:t>Fluorocytosine</w:t>
            </w:r>
            <w:proofErr w:type="spellEnd"/>
          </w:p>
        </w:tc>
      </w:tr>
      <w:tr w:rsidR="00FF0927" w:rsidRPr="00FF0927" w14:paraId="66E0C14A" w14:textId="77777777" w:rsidTr="00FF0927">
        <w:tc>
          <w:tcPr>
            <w:tcW w:w="3114" w:type="dxa"/>
            <w:tcBorders>
              <w:left w:val="single" w:sz="24" w:space="0" w:color="auto"/>
            </w:tcBorders>
          </w:tcPr>
          <w:p w14:paraId="247E817C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43A2D18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5-fluorocytosine</w:t>
            </w:r>
          </w:p>
        </w:tc>
      </w:tr>
      <w:tr w:rsidR="00FF0927" w:rsidRPr="00FF0927" w14:paraId="2E9F019E" w14:textId="77777777" w:rsidTr="00FF0927">
        <w:tc>
          <w:tcPr>
            <w:tcW w:w="3114" w:type="dxa"/>
            <w:tcBorders>
              <w:left w:val="single" w:sz="24" w:space="0" w:color="auto"/>
            </w:tcBorders>
          </w:tcPr>
          <w:p w14:paraId="57643056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399F4822" w14:textId="77777777" w:rsidR="00FF0927" w:rsidRPr="00FF0927" w:rsidRDefault="00FF0927" w:rsidP="003D7C2E">
            <w:pPr>
              <w:rPr>
                <w:lang w:val="en-US"/>
              </w:rPr>
            </w:pPr>
          </w:p>
        </w:tc>
      </w:tr>
      <w:tr w:rsidR="00FF0927" w:rsidRPr="00FF0927" w14:paraId="345B440D" w14:textId="77777777" w:rsidTr="00FF0927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250DC5E5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 xml:space="preserve">CSD </w:t>
            </w:r>
            <w:proofErr w:type="spellStart"/>
            <w:r w:rsidRPr="00FF0927">
              <w:rPr>
                <w:lang w:val="en-US"/>
              </w:rPr>
              <w:t>Refcodes</w:t>
            </w:r>
            <w:proofErr w:type="spellEnd"/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1C6D9E36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MEBQEQ, MEBQEQ01</w:t>
            </w:r>
          </w:p>
        </w:tc>
      </w:tr>
      <w:tr w:rsidR="00FF0927" w:rsidRPr="00FF0927" w14:paraId="7383345E" w14:textId="77777777" w:rsidTr="00FF0927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2C4E76AC" w14:textId="77777777" w:rsidR="00FF0927" w:rsidRPr="00FF0927" w:rsidRDefault="00FF0927" w:rsidP="003D7C2E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592B770E" w14:textId="77777777" w:rsidR="00FF0927" w:rsidRPr="00FF0927" w:rsidRDefault="00FF0927" w:rsidP="003D7C2E">
            <w:pPr>
              <w:rPr>
                <w:lang w:val="en-US"/>
              </w:rPr>
            </w:pPr>
          </w:p>
        </w:tc>
      </w:tr>
      <w:tr w:rsidR="00FF0927" w:rsidRPr="00FF0927" w14:paraId="25983AAB" w14:textId="77777777" w:rsidTr="00FF0927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0B7CE3A7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5136278D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A</w:t>
            </w:r>
          </w:p>
        </w:tc>
      </w:tr>
      <w:tr w:rsidR="00FF0927" w:rsidRPr="00FF0927" w14:paraId="1A0CA1AD" w14:textId="77777777" w:rsidTr="00FF0927">
        <w:tc>
          <w:tcPr>
            <w:tcW w:w="3114" w:type="dxa"/>
            <w:tcBorders>
              <w:left w:val="single" w:sz="24" w:space="0" w:color="EE0000"/>
            </w:tcBorders>
          </w:tcPr>
          <w:p w14:paraId="5C0F81EB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9F7FF5E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Ashley Hulme</w:t>
            </w:r>
          </w:p>
        </w:tc>
      </w:tr>
      <w:tr w:rsidR="00FF0927" w:rsidRPr="00FF0927" w14:paraId="34362A5C" w14:textId="77777777" w:rsidTr="00FF0927">
        <w:tc>
          <w:tcPr>
            <w:tcW w:w="3114" w:type="dxa"/>
            <w:tcBorders>
              <w:left w:val="single" w:sz="24" w:space="0" w:color="EE0000"/>
            </w:tcBorders>
          </w:tcPr>
          <w:p w14:paraId="71A32C3B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BE4D117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2006</w:t>
            </w:r>
          </w:p>
        </w:tc>
      </w:tr>
      <w:tr w:rsidR="00FF0927" w:rsidRPr="00FF0927" w14:paraId="271B616E" w14:textId="77777777" w:rsidTr="00FF0927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1D03DE72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387978C8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 xml:space="preserve">Hulme, A. T.; Tocher, D. A. </w:t>
            </w:r>
            <w:proofErr w:type="spellStart"/>
            <w:r w:rsidRPr="00FF0927">
              <w:rPr>
                <w:lang w:val="en-US"/>
              </w:rPr>
              <w:t>Cryst</w:t>
            </w:r>
            <w:proofErr w:type="spellEnd"/>
            <w:r w:rsidRPr="00FF0927">
              <w:rPr>
                <w:lang w:val="en-US"/>
              </w:rPr>
              <w:t>. Growth Des. 6(2), 481-487 (2006)</w:t>
            </w:r>
          </w:p>
        </w:tc>
      </w:tr>
      <w:tr w:rsidR="00FF0927" w:rsidRPr="00FF0927" w14:paraId="30849F8C" w14:textId="77777777" w:rsidTr="00FF0927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60758B75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1873E0D2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1</w:t>
            </w:r>
          </w:p>
        </w:tc>
      </w:tr>
      <w:tr w:rsidR="00FF0927" w:rsidRPr="00FF0927" w14:paraId="1F33CC09" w14:textId="77777777" w:rsidTr="00FF0927">
        <w:tc>
          <w:tcPr>
            <w:tcW w:w="3114" w:type="dxa"/>
            <w:tcBorders>
              <w:left w:val="single" w:sz="24" w:space="0" w:color="EE0000"/>
            </w:tcBorders>
          </w:tcPr>
          <w:p w14:paraId="6AE98DBB" w14:textId="77777777" w:rsidR="00FF0927" w:rsidRPr="00FF0927" w:rsidRDefault="00FF0927" w:rsidP="003D7C2E">
            <w:pPr>
              <w:rPr>
                <w:lang w:val="en-US"/>
              </w:rPr>
            </w:pPr>
            <w:proofErr w:type="spellStart"/>
            <w:r w:rsidRPr="00FF0927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CEF30E7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0</w:t>
            </w:r>
          </w:p>
        </w:tc>
      </w:tr>
      <w:tr w:rsidR="00FF0927" w:rsidRPr="00FF0927" w14:paraId="57DA675D" w14:textId="77777777" w:rsidTr="00FF0927">
        <w:tc>
          <w:tcPr>
            <w:tcW w:w="3114" w:type="dxa"/>
            <w:tcBorders>
              <w:left w:val="single" w:sz="24" w:space="0" w:color="EE0000"/>
            </w:tcBorders>
          </w:tcPr>
          <w:p w14:paraId="21273F00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9A8B2A5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MOLPAK, DMAREL (4.1.1)</w:t>
            </w:r>
          </w:p>
        </w:tc>
      </w:tr>
      <w:tr w:rsidR="00FF0927" w:rsidRPr="00FF0927" w14:paraId="5C8B64F9" w14:textId="77777777" w:rsidTr="00FF0927">
        <w:tc>
          <w:tcPr>
            <w:tcW w:w="3114" w:type="dxa"/>
            <w:tcBorders>
              <w:left w:val="single" w:sz="24" w:space="0" w:color="EE0000"/>
            </w:tcBorders>
          </w:tcPr>
          <w:p w14:paraId="70BC4BB3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 xml:space="preserve">Location </w:t>
            </w:r>
            <w:proofErr w:type="gramStart"/>
            <w:r w:rsidRPr="00FF0927">
              <w:rPr>
                <w:lang w:val="en-US"/>
              </w:rPr>
              <w:t>on</w:t>
            </w:r>
            <w:proofErr w:type="gramEnd"/>
            <w:r w:rsidRPr="00FF0927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2B107F8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\CHEMISTRY_CPOSS\0-EarlySearches\home\louise_price.eminerals\fluorocytosine</w:t>
            </w:r>
          </w:p>
        </w:tc>
      </w:tr>
      <w:tr w:rsidR="00FF0927" w:rsidRPr="00FF0927" w14:paraId="7C11C503" w14:textId="77777777" w:rsidTr="00FF0927">
        <w:tc>
          <w:tcPr>
            <w:tcW w:w="3114" w:type="dxa"/>
            <w:tcBorders>
              <w:left w:val="single" w:sz="24" w:space="0" w:color="EE0000"/>
            </w:tcBorders>
          </w:tcPr>
          <w:p w14:paraId="6AAD80EB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D37ADC3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DMA + FIT + Williams F parameters</w:t>
            </w:r>
          </w:p>
        </w:tc>
      </w:tr>
      <w:tr w:rsidR="00FF0927" w:rsidRPr="00FF0927" w14:paraId="0544DD1E" w14:textId="77777777" w:rsidTr="00FF0927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50C0069D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71CA9F0E" w14:textId="77777777" w:rsidR="00FF0927" w:rsidRPr="00FF0927" w:rsidRDefault="00FF0927" w:rsidP="003D7C2E">
            <w:pPr>
              <w:rPr>
                <w:lang w:val="en-US"/>
              </w:rPr>
            </w:pPr>
            <w:r w:rsidRPr="00FF0927">
              <w:rPr>
                <w:lang w:val="en-US"/>
              </w:rPr>
              <w:t>Ab initio MP2</w:t>
            </w:r>
          </w:p>
        </w:tc>
      </w:tr>
    </w:tbl>
    <w:p w14:paraId="65EAB54C" w14:textId="77777777" w:rsidR="00FF0927" w:rsidRDefault="00FF0927" w:rsidP="00D4221C">
      <w:pPr>
        <w:rPr>
          <w:lang w:val="en-US"/>
        </w:rPr>
      </w:pPr>
    </w:p>
    <w:p w14:paraId="14BDEF9A" w14:textId="30B0A470" w:rsidR="005A2716" w:rsidRDefault="00FF0927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496016F" wp14:editId="014FFE2C">
            <wp:extent cx="6480000" cy="4704190"/>
            <wp:effectExtent l="0" t="0" r="0" b="1270"/>
            <wp:docPr id="196529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3AC88FF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914C84">
        <w:t>5-Fluorocytosine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3A9F10C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914C84">
        <w:t>5-Fluorocytosine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58"/>
        <w:gridCol w:w="943"/>
        <w:gridCol w:w="790"/>
        <w:gridCol w:w="889"/>
        <w:gridCol w:w="919"/>
        <w:gridCol w:w="941"/>
        <w:gridCol w:w="827"/>
        <w:gridCol w:w="880"/>
        <w:gridCol w:w="843"/>
        <w:gridCol w:w="968"/>
        <w:gridCol w:w="1198"/>
      </w:tblGrid>
      <w:tr w:rsidR="005825DC" w14:paraId="1887575A" w14:textId="78F9D7AA" w:rsidTr="00F16E10">
        <w:tc>
          <w:tcPr>
            <w:tcW w:w="1258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43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790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89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19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27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80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43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68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19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F16E10" w14:paraId="079EEFAC" w14:textId="0670F9D8" w:rsidTr="00F16E10">
        <w:tc>
          <w:tcPr>
            <w:tcW w:w="1258" w:type="dxa"/>
            <w:shd w:val="clear" w:color="auto" w:fill="C5E0B3" w:themeFill="accent6" w:themeFillTint="66"/>
          </w:tcPr>
          <w:p w14:paraId="1B2ED6A3" w14:textId="6E40F80D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MEBQEQ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6EECF4DE" w14:textId="4D78FD36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P21/n</w:t>
            </w:r>
          </w:p>
        </w:tc>
        <w:tc>
          <w:tcPr>
            <w:tcW w:w="790" w:type="dxa"/>
            <w:shd w:val="clear" w:color="auto" w:fill="C5E0B3" w:themeFill="accent6" w:themeFillTint="66"/>
          </w:tcPr>
          <w:p w14:paraId="0CB0DAB1" w14:textId="3596EF70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1.0</w:t>
            </w:r>
          </w:p>
        </w:tc>
        <w:tc>
          <w:tcPr>
            <w:tcW w:w="889" w:type="dxa"/>
            <w:shd w:val="clear" w:color="auto" w:fill="C5E0B3" w:themeFill="accent6" w:themeFillTint="66"/>
          </w:tcPr>
          <w:p w14:paraId="137AD7B2" w14:textId="7A6C67F6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4.0629</w:t>
            </w:r>
          </w:p>
        </w:tc>
        <w:tc>
          <w:tcPr>
            <w:tcW w:w="919" w:type="dxa"/>
            <w:shd w:val="clear" w:color="auto" w:fill="C5E0B3" w:themeFill="accent6" w:themeFillTint="66"/>
          </w:tcPr>
          <w:p w14:paraId="6AB182A1" w14:textId="2BDD4520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9.5211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62B1A0BC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12.7386</w:t>
            </w:r>
          </w:p>
        </w:tc>
        <w:tc>
          <w:tcPr>
            <w:tcW w:w="827" w:type="dxa"/>
            <w:shd w:val="clear" w:color="auto" w:fill="C5E0B3" w:themeFill="accent6" w:themeFillTint="66"/>
          </w:tcPr>
          <w:p w14:paraId="4A752D35" w14:textId="53702A68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90.0</w:t>
            </w:r>
          </w:p>
        </w:tc>
        <w:tc>
          <w:tcPr>
            <w:tcW w:w="880" w:type="dxa"/>
            <w:shd w:val="clear" w:color="auto" w:fill="C5E0B3" w:themeFill="accent6" w:themeFillTint="66"/>
          </w:tcPr>
          <w:p w14:paraId="0C541795" w14:textId="1117B705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92.986</w:t>
            </w:r>
          </w:p>
        </w:tc>
        <w:tc>
          <w:tcPr>
            <w:tcW w:w="843" w:type="dxa"/>
            <w:shd w:val="clear" w:color="auto" w:fill="C5E0B3" w:themeFill="accent6" w:themeFillTint="66"/>
          </w:tcPr>
          <w:p w14:paraId="111973FE" w14:textId="55D4E91F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90.0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188387FB" w14:textId="64002DD7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1.7424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372D7D94" w14:textId="75EB7A4D" w:rsidR="00F16E10" w:rsidRDefault="00F16E10" w:rsidP="00F16E10">
            <w:pPr>
              <w:rPr>
                <w:rFonts w:ascii="Calibri" w:hAnsi="Calibri" w:cs="Calibri"/>
                <w:color w:val="000000"/>
              </w:rPr>
            </w:pPr>
            <w:r w:rsidRPr="00F16E10">
              <w:rPr>
                <w:lang w:val="en-US"/>
              </w:rPr>
              <w:t>polymorph II</w:t>
            </w:r>
          </w:p>
        </w:tc>
      </w:tr>
      <w:tr w:rsidR="00F16E10" w14:paraId="66609675" w14:textId="70B0C4FA" w:rsidTr="00F16E10">
        <w:tc>
          <w:tcPr>
            <w:tcW w:w="1258" w:type="dxa"/>
            <w:shd w:val="clear" w:color="auto" w:fill="FFE599" w:themeFill="accent4" w:themeFillTint="66"/>
          </w:tcPr>
          <w:p w14:paraId="771C92DC" w14:textId="571A9807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MEBQEQ01</w:t>
            </w:r>
          </w:p>
        </w:tc>
        <w:tc>
          <w:tcPr>
            <w:tcW w:w="943" w:type="dxa"/>
            <w:shd w:val="clear" w:color="auto" w:fill="FFE599" w:themeFill="accent4" w:themeFillTint="66"/>
          </w:tcPr>
          <w:p w14:paraId="58ECF606" w14:textId="32472C65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P41212</w:t>
            </w:r>
          </w:p>
        </w:tc>
        <w:tc>
          <w:tcPr>
            <w:tcW w:w="790" w:type="dxa"/>
            <w:shd w:val="clear" w:color="auto" w:fill="FFE599" w:themeFill="accent4" w:themeFillTint="66"/>
          </w:tcPr>
          <w:p w14:paraId="15A7248A" w14:textId="6F7EEF16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1.0</w:t>
            </w:r>
          </w:p>
        </w:tc>
        <w:tc>
          <w:tcPr>
            <w:tcW w:w="889" w:type="dxa"/>
            <w:shd w:val="clear" w:color="auto" w:fill="FFE599" w:themeFill="accent4" w:themeFillTint="66"/>
          </w:tcPr>
          <w:p w14:paraId="48318C3D" w14:textId="73A71B5F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6.6387</w:t>
            </w:r>
          </w:p>
        </w:tc>
        <w:tc>
          <w:tcPr>
            <w:tcW w:w="919" w:type="dxa"/>
            <w:shd w:val="clear" w:color="auto" w:fill="FFE599" w:themeFill="accent4" w:themeFillTint="66"/>
          </w:tcPr>
          <w:p w14:paraId="2FDDCC4A" w14:textId="6CD1F96E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6.6387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AF2FB56" w14:textId="4E5ADCC8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23.471</w:t>
            </w:r>
          </w:p>
        </w:tc>
        <w:tc>
          <w:tcPr>
            <w:tcW w:w="827" w:type="dxa"/>
            <w:shd w:val="clear" w:color="auto" w:fill="FFE599" w:themeFill="accent4" w:themeFillTint="66"/>
          </w:tcPr>
          <w:p w14:paraId="06A104E3" w14:textId="0ED4CD2F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90.0</w:t>
            </w:r>
          </w:p>
        </w:tc>
        <w:tc>
          <w:tcPr>
            <w:tcW w:w="880" w:type="dxa"/>
            <w:shd w:val="clear" w:color="auto" w:fill="FFE599" w:themeFill="accent4" w:themeFillTint="66"/>
          </w:tcPr>
          <w:p w14:paraId="6A4528A4" w14:textId="14D04677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90.0</w:t>
            </w:r>
          </w:p>
        </w:tc>
        <w:tc>
          <w:tcPr>
            <w:tcW w:w="843" w:type="dxa"/>
            <w:shd w:val="clear" w:color="auto" w:fill="FFE599" w:themeFill="accent4" w:themeFillTint="66"/>
          </w:tcPr>
          <w:p w14:paraId="7A3513E9" w14:textId="152BF429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90.0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6149C6E8" w14:textId="524293D2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1.6578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4881AF25" w14:textId="5F2DD1B4" w:rsidR="00F16E10" w:rsidRDefault="00F16E10" w:rsidP="00F16E10">
            <w:pPr>
              <w:rPr>
                <w:rFonts w:ascii="Calibri" w:hAnsi="Calibri" w:cs="Calibri"/>
                <w:color w:val="000000"/>
              </w:rPr>
            </w:pPr>
            <w:r w:rsidRPr="00F16E10">
              <w:rPr>
                <w:lang w:val="en-US"/>
              </w:rPr>
              <w:t>polymorph 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212A0F4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914C84">
        <w:t>5-Fluorocytosine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1303"/>
        <w:gridCol w:w="918"/>
        <w:gridCol w:w="944"/>
        <w:gridCol w:w="663"/>
        <w:gridCol w:w="1995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F16E10" w14:paraId="09C22672" w14:textId="2FADBC92" w:rsidTr="00843972">
        <w:tc>
          <w:tcPr>
            <w:tcW w:w="0" w:type="auto"/>
          </w:tcPr>
          <w:p w14:paraId="54880E13" w14:textId="0A5BEFDA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MEBQEQ</w:t>
            </w:r>
          </w:p>
        </w:tc>
        <w:tc>
          <w:tcPr>
            <w:tcW w:w="0" w:type="auto"/>
          </w:tcPr>
          <w:p w14:paraId="0290D82F" w14:textId="040D3233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768D7291" w14:textId="094B8441" w:rsidR="00F16E10" w:rsidRDefault="00F16E10" w:rsidP="00F16E10">
            <w:pPr>
              <w:rPr>
                <w:rFonts w:ascii="Calibri" w:hAnsi="Calibri" w:cs="Calibri"/>
                <w:color w:val="000000"/>
              </w:rPr>
            </w:pPr>
            <w:r w:rsidRPr="00F16E10">
              <w:rPr>
                <w:lang w:val="en-US"/>
              </w:rPr>
              <w:t>3.41</w:t>
            </w:r>
          </w:p>
        </w:tc>
        <w:tc>
          <w:tcPr>
            <w:tcW w:w="0" w:type="auto"/>
          </w:tcPr>
          <w:p w14:paraId="1260C821" w14:textId="311D6E28" w:rsidR="00F16E10" w:rsidRDefault="00F16E10" w:rsidP="00F16E10">
            <w:pPr>
              <w:rPr>
                <w:rFonts w:ascii="Calibri" w:hAnsi="Calibri" w:cs="Calibri"/>
                <w:color w:val="000000"/>
              </w:rPr>
            </w:pPr>
            <w:r w:rsidRPr="00F16E10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5160D4F7" w14:textId="5117C561" w:rsidR="00F16E10" w:rsidRDefault="00F16E10" w:rsidP="00F16E10">
            <w:pPr>
              <w:rPr>
                <w:rFonts w:ascii="Calibri" w:hAnsi="Calibri" w:cs="Calibri"/>
                <w:color w:val="000000"/>
              </w:rPr>
            </w:pPr>
            <w:r w:rsidRPr="00F16E1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3727F56C" w14:textId="17FBF3B5" w:rsidR="00F16E10" w:rsidRDefault="00F16E10" w:rsidP="00F16E10">
            <w:pPr>
              <w:rPr>
                <w:rFonts w:ascii="Calibri" w:hAnsi="Calibri" w:cs="Calibri"/>
                <w:color w:val="000000"/>
              </w:rPr>
            </w:pPr>
            <w:r w:rsidRPr="00F16E10">
              <w:rPr>
                <w:lang w:val="en-US"/>
              </w:rPr>
              <w:t>10.1021/cg050398g</w:t>
            </w:r>
          </w:p>
        </w:tc>
      </w:tr>
      <w:tr w:rsidR="00F16E10" w14:paraId="1228351F" w14:textId="12FF010C" w:rsidTr="00380A5A">
        <w:tc>
          <w:tcPr>
            <w:tcW w:w="0" w:type="auto"/>
          </w:tcPr>
          <w:p w14:paraId="78498CB3" w14:textId="61775CB7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MEBQEQ01</w:t>
            </w:r>
          </w:p>
        </w:tc>
        <w:tc>
          <w:tcPr>
            <w:tcW w:w="0" w:type="auto"/>
          </w:tcPr>
          <w:p w14:paraId="38A7A315" w14:textId="3B2CB145" w:rsidR="00F16E10" w:rsidRDefault="00F16E10" w:rsidP="00F16E10">
            <w:pPr>
              <w:rPr>
                <w:lang w:val="en-US"/>
              </w:rPr>
            </w:pPr>
            <w:r w:rsidRPr="00F16E10">
              <w:rPr>
                <w:lang w:val="en-US"/>
              </w:rPr>
              <w:t>P41212</w:t>
            </w:r>
          </w:p>
        </w:tc>
        <w:tc>
          <w:tcPr>
            <w:tcW w:w="0" w:type="auto"/>
          </w:tcPr>
          <w:p w14:paraId="2D02B01C" w14:textId="3C998746" w:rsidR="00F16E10" w:rsidRDefault="00F16E10" w:rsidP="00F16E10">
            <w:pPr>
              <w:rPr>
                <w:rFonts w:ascii="Calibri" w:hAnsi="Calibri" w:cs="Calibri"/>
                <w:color w:val="000000"/>
              </w:rPr>
            </w:pPr>
            <w:r w:rsidRPr="00F16E10">
              <w:rPr>
                <w:lang w:val="en-US"/>
              </w:rPr>
              <w:t>3.34</w:t>
            </w:r>
          </w:p>
        </w:tc>
        <w:tc>
          <w:tcPr>
            <w:tcW w:w="0" w:type="auto"/>
          </w:tcPr>
          <w:p w14:paraId="291ABADC" w14:textId="68E74EC9" w:rsidR="00F16E10" w:rsidRDefault="00F16E10" w:rsidP="00F16E10">
            <w:pPr>
              <w:rPr>
                <w:rFonts w:ascii="Calibri" w:hAnsi="Calibri" w:cs="Calibri"/>
                <w:color w:val="000000"/>
              </w:rPr>
            </w:pPr>
            <w:r w:rsidRPr="00F16E10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6FE357DB" w14:textId="0CC6645E" w:rsidR="00F16E10" w:rsidRDefault="00F16E10" w:rsidP="00F16E10">
            <w:pPr>
              <w:rPr>
                <w:rFonts w:ascii="Calibri" w:hAnsi="Calibri" w:cs="Calibri"/>
                <w:color w:val="000000"/>
              </w:rPr>
            </w:pPr>
            <w:r w:rsidRPr="00F16E1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5BD7EC32" w14:textId="32051A7A" w:rsidR="00F16E10" w:rsidRDefault="00F16E10" w:rsidP="00F16E10">
            <w:pPr>
              <w:rPr>
                <w:rFonts w:ascii="Calibri" w:hAnsi="Calibri" w:cs="Calibri"/>
                <w:color w:val="000000"/>
              </w:rPr>
            </w:pPr>
            <w:r w:rsidRPr="00F16E10">
              <w:rPr>
                <w:lang w:val="en-US"/>
              </w:rPr>
              <w:t>10.1021/cg050398g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14C84"/>
    <w:rsid w:val="009C2F58"/>
    <w:rsid w:val="00A347CB"/>
    <w:rsid w:val="00A657FE"/>
    <w:rsid w:val="00A82E93"/>
    <w:rsid w:val="00B21E4D"/>
    <w:rsid w:val="00BF26B2"/>
    <w:rsid w:val="00C31C01"/>
    <w:rsid w:val="00D05024"/>
    <w:rsid w:val="00D4221C"/>
    <w:rsid w:val="00D60B72"/>
    <w:rsid w:val="00D72C06"/>
    <w:rsid w:val="00D86F0D"/>
    <w:rsid w:val="00E40068"/>
    <w:rsid w:val="00EB6C54"/>
    <w:rsid w:val="00F16E10"/>
    <w:rsid w:val="00F344FB"/>
    <w:rsid w:val="00F8589A"/>
    <w:rsid w:val="00FE7028"/>
    <w:rsid w:val="00FF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2026-05-12T09:25:00Z</dcterms:created>
  <dcterms:modified xsi:type="dcterms:W3CDTF">2026-05-12T13:40:00Z</dcterms:modified>
</cp:coreProperties>
</file>