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0DC7FEEA" w:rsidR="00E40068" w:rsidRDefault="00B36B52" w:rsidP="00D4221C">
      <w:pPr>
        <w:pStyle w:val="Title"/>
        <w:rPr>
          <w:lang w:val="en-US"/>
        </w:rPr>
      </w:pPr>
      <w:r>
        <w:rPr>
          <w:lang w:val="en-US"/>
        </w:rPr>
        <w:t>Isonicotinamide</w:t>
      </w:r>
    </w:p>
    <w:p w14:paraId="0622A8AA" w14:textId="086E3BE3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B36B52">
        <w:rPr>
          <w:lang w:val="en-US"/>
        </w:rPr>
        <w:t>25 February 2025</w:t>
      </w:r>
      <w:r>
        <w:rPr>
          <w:lang w:val="en-US"/>
        </w:rPr>
        <w:t>)</w:t>
      </w:r>
    </w:p>
    <w:p w14:paraId="36C236EE" w14:textId="238D0B4C" w:rsidR="00D4221C" w:rsidRDefault="00B36B52" w:rsidP="00D4221C">
      <w:pPr>
        <w:rPr>
          <w:lang w:val="en-US"/>
        </w:rPr>
      </w:pPr>
      <w:r>
        <w:object w:dxaOrig="1755" w:dyaOrig="930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75pt;height:46.5pt" o:ole="">
            <v:imagedata r:id="rId6" o:title=""/>
          </v:shape>
          <o:OLEObject Type="Embed" ProgID="ACD.ChemSketch.20" ShapeID="_x0000_i1027" DrawAspect="Content" ObjectID="_1802008619" r:id="rId7"/>
        </w:object>
      </w:r>
    </w:p>
    <w:p w14:paraId="5B1AA517" w14:textId="2D35699D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 The molecular diagram of </w:t>
      </w:r>
      <w:r w:rsidR="00B36B52">
        <w:t>Isonicotinamide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8483"/>
      </w:tblGrid>
      <w:tr w:rsidR="005E529F" w:rsidRPr="005E529F" w14:paraId="71BE672F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3867009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784EE7F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EHOWIH</w:t>
            </w:r>
          </w:p>
        </w:tc>
      </w:tr>
      <w:tr w:rsidR="005E529F" w:rsidRPr="005E529F" w14:paraId="1C34BC85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089693E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2972A0B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C6 H6 N2 O1</w:t>
            </w:r>
          </w:p>
        </w:tc>
      </w:tr>
      <w:tr w:rsidR="005E529F" w:rsidRPr="005E529F" w14:paraId="63E48B2D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087ED36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9A401C4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Isonicotinamide</w:t>
            </w:r>
          </w:p>
        </w:tc>
      </w:tr>
      <w:tr w:rsidR="005E529F" w:rsidRPr="005E529F" w14:paraId="2FB4546A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1BC286B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A67805D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Pyridine-4-carboxylic acid amide</w:t>
            </w:r>
          </w:p>
        </w:tc>
      </w:tr>
      <w:tr w:rsidR="005E529F" w:rsidRPr="005E529F" w14:paraId="2BDE6D09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1DEC806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AAC379E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EHOWIH, EHOWIH02, EHOWIH03, EHOWIH05, EHOWIH17</w:t>
            </w:r>
          </w:p>
        </w:tc>
      </w:tr>
      <w:tr w:rsidR="005E529F" w:rsidRPr="005E529F" w14:paraId="3AC73949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9DC8D2A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D204A17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 publication planned.</w:t>
            </w:r>
          </w:p>
        </w:tc>
      </w:tr>
      <w:tr w:rsidR="005E529F" w:rsidRPr="005E529F" w14:paraId="7E16997E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auto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392B6A49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5199386D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E529F" w:rsidRPr="005E529F" w14:paraId="5B6973F5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162FC569" w14:textId="3E028CC8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1B51813" w14:textId="2BA53875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5E529F" w:rsidRPr="005E529F" w14:paraId="760A3880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4E18ECC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C2FEFAB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Nizar Issa</w:t>
            </w:r>
          </w:p>
        </w:tc>
      </w:tr>
      <w:tr w:rsidR="005E529F" w:rsidRPr="005E529F" w14:paraId="22E444EC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01268E59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F2FABF2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pre-2010</w:t>
            </w:r>
          </w:p>
        </w:tc>
      </w:tr>
      <w:tr w:rsidR="005E529F" w:rsidRPr="005E529F" w14:paraId="41AD59A8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35C8FDE1" w14:textId="0188440D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center"/>
          </w:tcPr>
          <w:p w14:paraId="7AC06345" w14:textId="63A74A29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5E529F" w:rsidRPr="005E529F" w14:paraId="0EB2949E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CD33182" w14:textId="77777777" w:rsidR="005E529F" w:rsidRPr="005E529F" w:rsidRDefault="005E529F" w:rsidP="007051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center"/>
            <w:hideMark/>
          </w:tcPr>
          <w:p w14:paraId="5D1F23F0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5E529F" w:rsidRPr="005E529F" w14:paraId="32604C43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0F43DC76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96D54F0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DMAREL (4.1.1)</w:t>
            </w:r>
          </w:p>
        </w:tc>
      </w:tr>
      <w:tr w:rsidR="005E529F" w:rsidRPr="005E529F" w14:paraId="2F2E2456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A58A7CE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562A488D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\CHEMISTRY_CPOSS\Isonicotinamide\MOLPAK</w:t>
            </w:r>
          </w:p>
        </w:tc>
      </w:tr>
      <w:tr w:rsidR="005E529F" w:rsidRPr="005E529F" w14:paraId="2BB9BE5C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834CC4A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C8DEC94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E529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DMA + FIT</w:t>
            </w:r>
          </w:p>
        </w:tc>
      </w:tr>
      <w:tr w:rsidR="005E529F" w:rsidRPr="005E529F" w14:paraId="05BC7A63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FF000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2E0DCEB9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FF000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2C048FA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E529F" w:rsidRPr="005E529F" w14:paraId="36DC2CD2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11471E5" w14:textId="3A7D9D6B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8621C16" w14:textId="000CE280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</w:t>
            </w:r>
          </w:p>
        </w:tc>
      </w:tr>
      <w:tr w:rsidR="005E529F" w:rsidRPr="005E529F" w14:paraId="29AAE253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8EC86E0" w14:textId="529A0E93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4FF1A90" w14:textId="7B2DEEEC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Matthew Habgood</w:t>
            </w:r>
          </w:p>
        </w:tc>
      </w:tr>
      <w:tr w:rsidR="005E529F" w:rsidRPr="005E529F" w14:paraId="6241B165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96C2A3F" w14:textId="7FA6F154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59D653D" w14:textId="42851F13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5E529F" w:rsidRPr="005E529F" w14:paraId="5B800618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7C164F5" w14:textId="247AE366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14ABEA0" w14:textId="19728C56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5E529F" w:rsidRPr="005E529F" w14:paraId="66F41290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31EFCDA" w14:textId="112BB5EE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6D726B0" w14:textId="7703B204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</w:tr>
      <w:tr w:rsidR="005E529F" w:rsidRPr="005E529F" w14:paraId="409A18F0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A1DBCD1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1E17033" w14:textId="777777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(1.6), DMAFLEXquick (1.1), CrystalOptimizer (2.1), DMACRYS (2.0.8)</w:t>
            </w:r>
          </w:p>
        </w:tc>
      </w:tr>
      <w:tr w:rsidR="005E529F" w:rsidRPr="005E529F" w14:paraId="2972C18C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586B356" w14:textId="5B7E507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B9AB731" w14:textId="17E1DB65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\CHEMISTRY_CPOSS\Isonicotinamide\CrystOpt_spli</w:t>
            </w:r>
          </w:p>
        </w:tc>
      </w:tr>
      <w:tr w:rsidR="005E529F" w:rsidRPr="005E529F" w14:paraId="637AD277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2C2EF728" w14:textId="4EAA7653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0CC94F2" w14:textId="7C8A36AD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3 degrees of freedom, DMACRYS with splines and 15 A cutoff, GDMA2.2(PBE0/6-31G(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5E529F" w:rsidRPr="005E529F" w14:paraId="592875C4" w14:textId="77777777" w:rsidTr="005E529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CE69252" w14:textId="36C5049F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4883A10" w14:textId="3F4F2220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5E529F" w:rsidRPr="005E529F" w14:paraId="3CDA10AF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A154D98" w14:textId="1CD94984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E4EB747" w14:textId="56E5FE1B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5E529F" w:rsidRPr="005E529F" w14:paraId="2E16DFE5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8E437D9" w14:textId="6B1CC3AC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63F867A" w14:textId="498B9691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Study_ID=11, DMACRYS (2.0.4)</w:t>
            </w:r>
          </w:p>
        </w:tc>
      </w:tr>
      <w:tr w:rsidR="005E529F" w:rsidRPr="005E529F" w14:paraId="121F690F" w14:textId="77777777" w:rsidTr="005E529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1A41EFB" w14:textId="0EEE007C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0456ACF" w14:textId="5B953BB5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\CHEMISTRY_CPOSS\Isonicotinamide\PCM_spli</w:t>
            </w:r>
          </w:p>
        </w:tc>
      </w:tr>
      <w:tr w:rsidR="005E529F" w:rsidRPr="005E529F" w14:paraId="7138FA1F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8BD767F" w14:textId="07208478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777926B" w14:textId="0586B0C9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GDMA2.2(PCMdielectric3(PBE0/6-31G(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))) + FIT</w:t>
            </w:r>
          </w:p>
        </w:tc>
      </w:tr>
      <w:tr w:rsidR="005E529F" w:rsidRPr="005E529F" w14:paraId="3965DA07" w14:textId="77777777" w:rsidTr="00024DD7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598FF51" w14:textId="1F0B9527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987CA3A" w14:textId="1A65AD3F" w:rsidR="005E529F" w:rsidRPr="005E529F" w:rsidRDefault="005E529F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024DD7" w:rsidRPr="005E529F" w14:paraId="4567884A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72CF10F" w14:textId="775E0483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22876EF" w14:textId="6CDFFF03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24DD7" w:rsidRPr="005E529F" w14:paraId="4A1F03DB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1F9825E9" w14:textId="78552947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AF312A5" w14:textId="761D8DF0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(1.6), DMAFLEXquick (1.1), CrystalOptimizer (2.1), DMACRYS (2.0.4)</w:t>
            </w:r>
          </w:p>
        </w:tc>
      </w:tr>
      <w:tr w:rsidR="00024DD7" w:rsidRPr="005E529F" w14:paraId="01C2F989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EC0AA5A" w14:textId="643678B2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054014F" w14:textId="4808FB01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\CHEMISTRY_CPOSS\Isonicotinamide\CrystOpt_nospli</w:t>
            </w:r>
          </w:p>
        </w:tc>
      </w:tr>
      <w:tr w:rsidR="00024DD7" w:rsidRPr="005E529F" w14:paraId="367615CB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71B6C028" w14:textId="514699C7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AF6BB24" w14:textId="68380798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3 degrees of freedom, GDMA2.2(PBE0/6-31G(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024DD7" w:rsidRPr="005E529F" w14:paraId="171701C0" w14:textId="77777777" w:rsidTr="00024DD7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7596CA8" w14:textId="042D833F" w:rsidR="00024DD7" w:rsidRPr="005E529F" w:rsidRDefault="00024DD7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CAA29EC" w14:textId="6110B1D8" w:rsidR="00024DD7" w:rsidRPr="005E529F" w:rsidRDefault="00024DD7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</w:tr>
      <w:tr w:rsidR="00024DD7" w:rsidRPr="005E529F" w14:paraId="36A5D817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C6479E2" w14:textId="2F7E1297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5A4999D" w14:textId="129BF09E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024DD7" w:rsidRPr="005E529F" w14:paraId="2AAE5A2C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824F04F" w14:textId="3B09EB8A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C23F658" w14:textId="069DD930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(1.6), DMAFLEXquick (1.1), CrystalOptimizer (2.1), DMACRYS (2.0.8)</w:t>
            </w:r>
          </w:p>
        </w:tc>
      </w:tr>
      <w:tr w:rsidR="00024DD7" w:rsidRPr="005E529F" w14:paraId="0852EC90" w14:textId="77777777" w:rsidTr="00024DD7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80AF5D0" w14:textId="3CEFE6CC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7851A69" w14:textId="5A75FD05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\CHEMISTRY_CPOSS\Isonicotinamide\CrystOpt_differentintra</w:t>
            </w:r>
          </w:p>
        </w:tc>
      </w:tr>
      <w:tr w:rsidR="00024DD7" w:rsidRPr="005E529F" w14:paraId="61722B6F" w14:textId="77777777" w:rsidTr="00095DEB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0BA29963" w14:textId="7B788BA5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7E32E3F" w14:textId="5A92292F" w:rsidR="00024DD7" w:rsidRPr="005E529F" w:rsidRDefault="00024DD7" w:rsidP="00024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3 degrees of freedom, DMACRYS with splines and 15 A cutoff, GDMA2.2(PBE0/6-31G(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024DD7" w:rsidRPr="005E529F" w14:paraId="3F2D093E" w14:textId="77777777" w:rsidTr="00095DEB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5778CB3" w14:textId="5701A410" w:rsidR="00024DD7" w:rsidRPr="005E529F" w:rsidRDefault="00024DD7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65D9515" w14:textId="74FFCB8E" w:rsidR="00024DD7" w:rsidRPr="005E529F" w:rsidRDefault="00024DD7" w:rsidP="005E52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</w:tr>
      <w:tr w:rsidR="00095DEB" w:rsidRPr="005E529F" w14:paraId="5BB61F1A" w14:textId="77777777" w:rsidTr="00095DEB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7EB7F16" w14:textId="4C72CB48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0774C47" w14:textId="6AED774C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095DEB" w:rsidRPr="005E529F" w14:paraId="0F968FF0" w14:textId="77777777" w:rsidTr="00095DEB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E0B2AB8" w14:textId="707AB536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D7293A2" w14:textId="2E86C21E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CrystalPredictor (1.6), DMAFLEXquick (1.1), CrystalOptimizer (2.1), DMACRYS (2.0.8)</w:t>
            </w:r>
          </w:p>
        </w:tc>
      </w:tr>
      <w:tr w:rsidR="00095DEB" w:rsidRPr="005E529F" w14:paraId="1E9C4F94" w14:textId="77777777" w:rsidTr="00095DEB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BCDA05C" w14:textId="6E8BF52E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A8DD7CB" w14:textId="0A49E205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\CHEMISTRY_CPOSS\Isonicotinamide\CrystOpt_bigbasissetDMA</w:t>
            </w:r>
          </w:p>
        </w:tc>
      </w:tr>
      <w:tr w:rsidR="00095DEB" w:rsidRPr="005E529F" w14:paraId="70E307E3" w14:textId="77777777" w:rsidTr="00095DEB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51A730A7" w14:textId="4F709A7B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16024A24" w14:textId="2DE33128" w:rsidR="00095DEB" w:rsidRPr="005E529F" w:rsidRDefault="00095DEB" w:rsidP="00095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CrystalOptimizer with 3 degrees of freedom, DMACRYS with splines and 15 A cutoff, GDMA2.2(PBE0/aug-cc-pVTZ) + FIT</w:t>
            </w:r>
          </w:p>
        </w:tc>
      </w:tr>
    </w:tbl>
    <w:p w14:paraId="2D64244B" w14:textId="765778B0" w:rsidR="00D4221C" w:rsidRDefault="00D4221C" w:rsidP="00D4221C">
      <w:pPr>
        <w:rPr>
          <w:lang w:val="en-US"/>
        </w:rPr>
      </w:pPr>
    </w:p>
    <w:p w14:paraId="14BDEF9A" w14:textId="60F91624" w:rsidR="005A2716" w:rsidRDefault="00095DEB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65979" wp14:editId="7FE1A884">
            <wp:extent cx="2160000" cy="1568338"/>
            <wp:effectExtent l="0" t="0" r="0" b="0"/>
            <wp:docPr id="1759966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6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6AD1">
        <w:rPr>
          <w:noProof/>
          <w:lang w:val="en-US"/>
        </w:rPr>
        <w:drawing>
          <wp:inline distT="0" distB="0" distL="0" distR="0" wp14:anchorId="7ED75E46" wp14:editId="72366658">
            <wp:extent cx="2160000" cy="1568338"/>
            <wp:effectExtent l="0" t="0" r="0" b="0"/>
            <wp:docPr id="10818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6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6AD1">
        <w:rPr>
          <w:noProof/>
          <w:lang w:val="en-US"/>
        </w:rPr>
        <w:drawing>
          <wp:inline distT="0" distB="0" distL="0" distR="0" wp14:anchorId="0D9F3F13" wp14:editId="00ADDA1F">
            <wp:extent cx="2160000" cy="1568338"/>
            <wp:effectExtent l="0" t="0" r="0" b="0"/>
            <wp:docPr id="1158884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6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5F7A3C60" w:rsidR="00D4221C" w:rsidRDefault="00D4221C" w:rsidP="00D4221C">
      <w:pPr>
        <w:pStyle w:val="Caption"/>
      </w:pPr>
      <w:bookmarkStart w:id="0" w:name="_Ref1244198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0"/>
      <w:r>
        <w:t>.  Crystal energy landscape</w:t>
      </w:r>
      <w:r w:rsidR="00095DEB">
        <w:t>s</w:t>
      </w:r>
      <w:r>
        <w:t xml:space="preserve"> of </w:t>
      </w:r>
      <w:r w:rsidR="00095DEB">
        <w:t>Isonicotinamide</w:t>
      </w:r>
      <w:r>
        <w:t xml:space="preserve"> from previous work.</w:t>
      </w:r>
      <w:r w:rsidR="00095DEB">
        <w:t xml:space="preserve">  Left: Molpak search, middle: CrystOpt (with splines), right: PCM refinement of middle.</w:t>
      </w:r>
    </w:p>
    <w:p w14:paraId="29042A5F" w14:textId="01A9D7F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5.43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1A3932">
        <w:rPr>
          <w:lang w:val="en-US"/>
        </w:rPr>
        <w:t>, Sep and Nov</w:t>
      </w:r>
      <w:r w:rsidRPr="005A2716">
        <w:rPr>
          <w:lang w:val="en-US"/>
        </w:rPr>
        <w:t xml:space="preserve"> 2022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30111798" w:rsidR="00D4221C" w:rsidRDefault="00D4221C" w:rsidP="00D4221C">
      <w:pPr>
        <w:pStyle w:val="Caption"/>
      </w:pPr>
      <w:bookmarkStart w:id="1" w:name="_Ref1244201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1924"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.  </w:t>
      </w:r>
      <w:r w:rsidR="005B5AC6">
        <w:t xml:space="preserve">Crystallographic information for </w:t>
      </w:r>
      <w:r>
        <w:t>CSD entries for XXX.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15"/>
        <w:gridCol w:w="948"/>
        <w:gridCol w:w="843"/>
        <w:gridCol w:w="943"/>
        <w:gridCol w:w="936"/>
        <w:gridCol w:w="943"/>
        <w:gridCol w:w="862"/>
        <w:gridCol w:w="943"/>
        <w:gridCol w:w="881"/>
        <w:gridCol w:w="987"/>
        <w:gridCol w:w="955"/>
      </w:tblGrid>
      <w:tr w:rsidR="005825DC" w14:paraId="1887575A" w14:textId="78F9D7AA" w:rsidTr="00B46E33">
        <w:tc>
          <w:tcPr>
            <w:tcW w:w="1171" w:type="dxa"/>
            <w:tcBorders>
              <w:bottom w:val="single" w:sz="24" w:space="0" w:color="auto"/>
            </w:tcBorders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7" w:type="dxa"/>
            <w:tcBorders>
              <w:bottom w:val="single" w:sz="24" w:space="0" w:color="auto"/>
            </w:tcBorders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5" w:type="dxa"/>
            <w:tcBorders>
              <w:bottom w:val="single" w:sz="24" w:space="0" w:color="auto"/>
            </w:tcBorders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  <w:tcBorders>
              <w:bottom w:val="single" w:sz="24" w:space="0" w:color="auto"/>
            </w:tcBorders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  <w:tcBorders>
              <w:bottom w:val="single" w:sz="24" w:space="0" w:color="auto"/>
            </w:tcBorders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3" w:type="dxa"/>
            <w:tcBorders>
              <w:bottom w:val="single" w:sz="24" w:space="0" w:color="auto"/>
            </w:tcBorders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2" w:type="dxa"/>
            <w:tcBorders>
              <w:bottom w:val="single" w:sz="24" w:space="0" w:color="auto"/>
            </w:tcBorders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  <w:tcBorders>
              <w:bottom w:val="single" w:sz="24" w:space="0" w:color="auto"/>
            </w:tcBorders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2" w:type="dxa"/>
            <w:tcBorders>
              <w:bottom w:val="single" w:sz="24" w:space="0" w:color="auto"/>
            </w:tcBorders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3" w:type="dxa"/>
            <w:tcBorders>
              <w:bottom w:val="single" w:sz="24" w:space="0" w:color="auto"/>
            </w:tcBorders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8" w:type="dxa"/>
            <w:tcBorders>
              <w:bottom w:val="single" w:sz="24" w:space="0" w:color="auto"/>
            </w:tcBorders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B36B52" w14:paraId="079EEFAC" w14:textId="0670F9D8" w:rsidTr="00B46E33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B2ED6A3" w14:textId="69B65DD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EECF4DE" w14:textId="1439D48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CB0DAB1" w14:textId="099BCC7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37AD7B2" w14:textId="390091C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10.1664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AB182A1" w14:textId="65E56C3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5.7303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6ED58D1" w14:textId="2D763E0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10.0329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A752D35" w14:textId="2C371CB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C541795" w14:textId="59546CF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98.169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11973FE" w14:textId="16E5488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88387FB" w14:textId="751D169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1.402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372D7D94" w14:textId="02F0346B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133F158B" w14:textId="673773C0" w:rsidTr="00B46E33">
        <w:tc>
          <w:tcPr>
            <w:tcW w:w="117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9F141A6" w14:textId="77F9C3F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EHOWIH01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978F2E3" w14:textId="43DF3A9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00AAAA2" w14:textId="65D7695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440DD38" w14:textId="13F0976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10.1756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7739B6A" w14:textId="0FEC323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5.7319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91E04D5" w14:textId="73502B5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10.034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FAC1241" w14:textId="659CB3D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7452E43" w14:textId="47AC920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98.042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40CBAB2" w14:textId="426AFC9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7633041" w14:textId="1D693C3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</w:tcPr>
          <w:p w14:paraId="5560768C" w14:textId="54179C99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46E33" w14:paraId="66609675" w14:textId="70B0C4FA" w:rsidTr="00B46E33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71C92DC" w14:textId="69370FF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EHOWIH02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8ECF606" w14:textId="006D8E9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5A7248A" w14:textId="06031DD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8318C3D" w14:textId="409D117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15.735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FDDCC4A" w14:textId="64B4867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7.9976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AF2FB56" w14:textId="7C984C1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9.885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6A104E3" w14:textId="79ABF0A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A4528A4" w14:textId="543C693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105.586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A3513E9" w14:textId="2C9D83D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149C6E8" w14:textId="31D81B5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1.354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CAAC" w:themeFill="accent2" w:themeFillTint="66"/>
          </w:tcPr>
          <w:p w14:paraId="4881AF25" w14:textId="2369903A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B46E33" w14:paraId="14565170" w14:textId="3228EFE4" w:rsidTr="00B46E33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4DFA2C36" w14:textId="4A9E781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EHOWIH03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4CDE7962" w14:textId="3C727BE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0DE383FD" w14:textId="0F08FDF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6C4B3D26" w14:textId="67033EB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10.1603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1D75DC82" w14:textId="028A2B2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7.3231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4D992AE3" w14:textId="09A753B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15.872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080F2122" w14:textId="73442CD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4776C096" w14:textId="197900E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31C70CEA" w14:textId="5224492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CB9CA" w:themeFill="text2" w:themeFillTint="66"/>
            <w:vAlign w:val="bottom"/>
          </w:tcPr>
          <w:p w14:paraId="3C473F5B" w14:textId="55172F9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1.374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CB9CA" w:themeFill="text2" w:themeFillTint="66"/>
          </w:tcPr>
          <w:p w14:paraId="6787C24F" w14:textId="1BDABB8A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B46E33" w14:paraId="0B74FBBB" w14:textId="5E3651A6" w:rsidTr="00B46E33">
        <w:tc>
          <w:tcPr>
            <w:tcW w:w="117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9FD970E" w14:textId="7589863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EHOWIH04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4346B56" w14:textId="37EE444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2A068B00" w14:textId="4ABDDAB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80F40C9" w14:textId="707C7B8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11.0819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C354B4A" w14:textId="729C4DE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7.9976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39641C9" w14:textId="716558A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9.985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6665EB6" w14:textId="5805FDD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104C49C8" w14:textId="78E8FE5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94.048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9B73314" w14:textId="1D7267D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642F73A9" w14:textId="4907405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1.378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4E73E4B" w14:textId="4C398E0A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</w:t>
            </w:r>
          </w:p>
        </w:tc>
      </w:tr>
      <w:tr w:rsidR="00B36B52" w14:paraId="0F354165" w14:textId="77777777" w:rsidTr="00B46E33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0C69CAD" w14:textId="363CD04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EHOWIH05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E75772F" w14:textId="561013B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B6A13DA" w14:textId="41D1CD2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F885A80" w14:textId="28B7C09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5.1923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D04C534" w14:textId="2C64F50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9.466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0E3A87" w14:textId="38196EB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12.259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BE81055" w14:textId="42B8C2B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0C744B3" w14:textId="4512995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91.217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A36D3A" w14:textId="75921EB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3A240FC" w14:textId="01B1001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1.347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72A3C123" w14:textId="6BD1F6FD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</w:p>
        </w:tc>
      </w:tr>
      <w:tr w:rsidR="00B36B52" w14:paraId="0B8597B9" w14:textId="77777777" w:rsidTr="00B46E33">
        <w:tc>
          <w:tcPr>
            <w:tcW w:w="117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1C0C3CBB" w14:textId="7E5E23D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EHOWIH06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1C829B97" w14:textId="7C91B7A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Pca21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5997B889" w14:textId="7D3ED28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2C8F40F4" w14:textId="6E1FC86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9.888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0EBB9AAC" w14:textId="54571FC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7.9929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4E297DA5" w14:textId="2D6A2C5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15.162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28C5EF85" w14:textId="5D330D4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4C828D38" w14:textId="0A90F4D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47707742" w14:textId="760DE81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4" w:space="0" w:color="auto"/>
            </w:tcBorders>
            <w:shd w:val="clear" w:color="auto" w:fill="F7CAAC" w:themeFill="accent2" w:themeFillTint="66"/>
            <w:vAlign w:val="bottom"/>
          </w:tcPr>
          <w:p w14:paraId="409BF79E" w14:textId="0E8CE01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1.354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773DAB" w14:textId="3BD07FCE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</w:t>
            </w:r>
          </w:p>
        </w:tc>
      </w:tr>
      <w:tr w:rsidR="00B36B52" w14:paraId="71C66966" w14:textId="77777777" w:rsidTr="00B46E33">
        <w:tc>
          <w:tcPr>
            <w:tcW w:w="11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2CDDE402" w14:textId="4D7CCAC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EHOWIH07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5780E0CA" w14:textId="477D50D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063C8AD7" w14:textId="2D93730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5BA70B55" w14:textId="0CB046A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10.229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326AA2AF" w14:textId="61936B9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5.7538</w:t>
            </w:r>
          </w:p>
        </w:tc>
        <w:tc>
          <w:tcPr>
            <w:tcW w:w="93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3FEFCF24" w14:textId="6F92F0B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10.095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6DEA816D" w14:textId="7329A88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58741B45" w14:textId="2032E2E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97.277</w:t>
            </w: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79471CD3" w14:textId="5B36FFF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bottom"/>
          </w:tcPr>
          <w:p w14:paraId="3829C709" w14:textId="6805CCD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1.376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35C56BD4" w14:textId="48C3DB13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0DC75475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16D9A621" w14:textId="418F48F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EHOWIH08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36C6F124" w14:textId="30EEF9C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91DD1EA" w14:textId="5AF2380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80ABDB2" w14:textId="195BC5A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9.599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F1C3EA4" w14:textId="70BB379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5.6979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699BDF69" w14:textId="595183F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9.7492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1BD6A413" w14:textId="27404D0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14613A15" w14:textId="68D71AF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103.402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0FDEE8C" w14:textId="1F33773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58B57688" w14:textId="1472276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1.564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44911B0B" w14:textId="1CB84E8E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1F7B5EE1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7B5E0465" w14:textId="7A5E050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EHOWIH09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60DB9F36" w14:textId="03F5199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6477B2A8" w14:textId="6CE2B91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F0DC147" w14:textId="50E3E3B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9.629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DBCB05D" w14:textId="51A422E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5.7123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3AC6A505" w14:textId="20DC951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9.773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71B5845C" w14:textId="49509FF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BA3AB91" w14:textId="3516D12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103.03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30F9B41E" w14:textId="4762A50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767F9F96" w14:textId="2E60D70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1.549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191A42A4" w14:textId="65AA7194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6013D10D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44690B83" w14:textId="5426F6B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EHOWIH10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0CEB7018" w14:textId="75D2F6D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3F37F17B" w14:textId="39553AD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6037CE54" w14:textId="15BF8A7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9.528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7F353C4" w14:textId="702F1BA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5.6786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2CE16B95" w14:textId="5A454A4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9.709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5EE903C0" w14:textId="2F4094C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C41C7AD" w14:textId="5B98C5EC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104.08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295F30A" w14:textId="0EEDE5F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7D99B380" w14:textId="579B4E6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1.592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0C8832DC" w14:textId="56D42C5B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04BCC312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50BC1BB8" w14:textId="7C1AB46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EHOWIH11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5B804E90" w14:textId="2788CDF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6452D9A7" w14:textId="4651FC5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974D8B9" w14:textId="524B0C6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9.4148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72AB111D" w14:textId="24284B2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5.6817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27BC728F" w14:textId="38D7C85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9.6396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3839685" w14:textId="492CD19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A321321" w14:textId="5772A6D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105.208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1E14B647" w14:textId="6476628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1BA17ABE" w14:textId="2CAF0DF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1.63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1CEE804D" w14:textId="24B686FC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08F81EEE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3C27E58E" w14:textId="52B7A1A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EHOWIH12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619E5712" w14:textId="69C19D9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127F2941" w14:textId="43C6C75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335E62AE" w14:textId="3BD99A7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9.3656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6FC6C4D" w14:textId="26077C8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5.6791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5CD39D90" w14:textId="0840405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9.6213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3D50841D" w14:textId="23F0735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4E92E77" w14:textId="5A868E0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105.642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10A87495" w14:textId="7702805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298D3A71" w14:textId="3601C05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1.646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2A07D160" w14:textId="096548EB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B36B52" w14:paraId="7FBABE7E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7F5E12F8" w14:textId="7C3C17C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EHOWIH13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570AB9C4" w14:textId="28690F2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51856FD7" w14:textId="6177075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07206A91" w14:textId="2E61429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1A4FFE4" w14:textId="644548B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5.6768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31F97EAF" w14:textId="5104745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9.5955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4B7DC389" w14:textId="32F02D3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32C33A72" w14:textId="430330E8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106.32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06A5F724" w14:textId="6C78084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2806DDBF" w14:textId="53E2570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1.668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2A75AEAC" w14:textId="77777777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6B52" w14:paraId="7F9352D1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077AA9C3" w14:textId="2D3142BE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EHOWIH14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07CF518B" w14:textId="55DA4A6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377801B6" w14:textId="3264B03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11E67026" w14:textId="5BC9690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9.2976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0690ACA" w14:textId="58CE0D3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5.674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68CFCEEE" w14:textId="73DE36F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9.5819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74281B7" w14:textId="2EEEC9B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1D77099F" w14:textId="19BC54C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106.29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AB8DED1" w14:textId="690E43F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2148F1C3" w14:textId="63515DF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1.672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066F86CE" w14:textId="77777777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6B52" w14:paraId="1ABD79F7" w14:textId="77777777" w:rsidTr="005825DC">
        <w:tc>
          <w:tcPr>
            <w:tcW w:w="1171" w:type="dxa"/>
            <w:shd w:val="clear" w:color="auto" w:fill="FFE599" w:themeFill="accent4" w:themeFillTint="66"/>
            <w:vAlign w:val="bottom"/>
          </w:tcPr>
          <w:p w14:paraId="200ED6BF" w14:textId="438F091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EHOWIH15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7451192D" w14:textId="615CF6A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663FD19A" w14:textId="466F0DB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3958DD55" w14:textId="2D6E8717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9.2314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12FDE4C" w14:textId="04415420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5.6679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446FC9F9" w14:textId="5945102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9.5601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FA4306C" w14:textId="4988F79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8E26658" w14:textId="2690274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106.813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107CFFE9" w14:textId="033F1E6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26723B21" w14:textId="277DAF2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1.694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07531E49" w14:textId="77777777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6B52" w14:paraId="4FE7FFC4" w14:textId="77777777" w:rsidTr="00B46E33">
        <w:tc>
          <w:tcPr>
            <w:tcW w:w="1171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42CC03AE" w14:textId="1BB465C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EHOWIH16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7B606D3" w14:textId="72B227A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D30939D" w14:textId="37A87575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B9BA20A" w14:textId="54AED51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13.149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CA40F5B" w14:textId="5232513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3.4103</w:t>
            </w:r>
          </w:p>
        </w:tc>
        <w:tc>
          <w:tcPr>
            <w:tcW w:w="933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CEDF8F6" w14:textId="6F626DB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10.173</w:t>
            </w:r>
          </w:p>
        </w:tc>
        <w:tc>
          <w:tcPr>
            <w:tcW w:w="882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074EC94" w14:textId="2E18E5C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0A4C34E" w14:textId="0C34799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93.11</w:t>
            </w:r>
          </w:p>
        </w:tc>
        <w:tc>
          <w:tcPr>
            <w:tcW w:w="902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BE56380" w14:textId="542924F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A26E902" w14:textId="497CF246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1.781</w:t>
            </w:r>
          </w:p>
        </w:tc>
        <w:tc>
          <w:tcPr>
            <w:tcW w:w="968" w:type="dxa"/>
            <w:tcBorders>
              <w:bottom w:val="single" w:sz="24" w:space="0" w:color="auto"/>
            </w:tcBorders>
            <w:shd w:val="clear" w:color="auto" w:fill="BDD6EE" w:themeFill="accent5" w:themeFillTint="66"/>
          </w:tcPr>
          <w:p w14:paraId="71C5E4D0" w14:textId="77777777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6B52" w14:paraId="5F90288D" w14:textId="77777777" w:rsidTr="00B46E33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3974A395" w14:textId="596744A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EHOWIH17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4AB45096" w14:textId="69C11FEB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28472F2" w14:textId="30F25A21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E3A6955" w14:textId="5C788312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13.177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1E7BD4C" w14:textId="164936A3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3.4083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255C7CF" w14:textId="11C1D0AD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10.184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FDEF058" w14:textId="536F3EEF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6B736E4" w14:textId="6DCE389A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93.15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DC187EC" w14:textId="1B5E6DB9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48819F6" w14:textId="10A41CC4" w:rsidR="00B36B52" w:rsidRDefault="00B36B52" w:rsidP="00B36B5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1.776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</w:tcPr>
          <w:p w14:paraId="0458D92C" w14:textId="77777777" w:rsidR="00B36B52" w:rsidRDefault="00B36B52" w:rsidP="00B36B5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12DEF05" w14:textId="664DE23C" w:rsidR="00D4221C" w:rsidRDefault="00B46E33" w:rsidP="00D4221C">
      <w:pPr>
        <w:rPr>
          <w:lang w:val="en-US"/>
        </w:rPr>
      </w:pPr>
      <w:r>
        <w:rPr>
          <w:lang w:val="en-US"/>
        </w:rPr>
        <w:t>Forms II, IV and VI match 20 out of 20 molecules, but have different space groups.</w:t>
      </w:r>
    </w:p>
    <w:p w14:paraId="642EC5DA" w14:textId="760345E6" w:rsidR="005B5AC6" w:rsidRDefault="005B5AC6" w:rsidP="005B5AC6">
      <w:pPr>
        <w:pStyle w:val="Caption"/>
      </w:pPr>
      <w:bookmarkStart w:id="2" w:name="_Ref12442102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1924">
        <w:rPr>
          <w:noProof/>
        </w:rPr>
        <w:t>2</w:t>
      </w:r>
      <w:r>
        <w:rPr>
          <w:noProof/>
        </w:rPr>
        <w:fldChar w:fldCharType="end"/>
      </w:r>
      <w:bookmarkEnd w:id="2"/>
      <w:r>
        <w:t>.  Experimental information for CSD entries for XXX.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874"/>
        <w:gridCol w:w="781"/>
        <w:gridCol w:w="565"/>
        <w:gridCol w:w="663"/>
        <w:gridCol w:w="6357"/>
      </w:tblGrid>
      <w:tr w:rsidR="006F0182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6F0182" w14:paraId="09C22672" w14:textId="2FADBC92" w:rsidTr="00EE0ED3">
        <w:tc>
          <w:tcPr>
            <w:tcW w:w="0" w:type="auto"/>
            <w:vAlign w:val="bottom"/>
          </w:tcPr>
          <w:p w14:paraId="54880E13" w14:textId="1D2DD0A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</w:t>
            </w:r>
          </w:p>
        </w:tc>
        <w:tc>
          <w:tcPr>
            <w:tcW w:w="0" w:type="auto"/>
            <w:vAlign w:val="bottom"/>
          </w:tcPr>
          <w:p w14:paraId="0290D82F" w14:textId="01AA8F3B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68D7291" w14:textId="713B44B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3.64</w:t>
            </w:r>
          </w:p>
        </w:tc>
        <w:tc>
          <w:tcPr>
            <w:tcW w:w="0" w:type="auto"/>
            <w:vAlign w:val="bottom"/>
          </w:tcPr>
          <w:p w14:paraId="1260C821" w14:textId="09C78E9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153</w:t>
            </w:r>
          </w:p>
        </w:tc>
        <w:tc>
          <w:tcPr>
            <w:tcW w:w="0" w:type="auto"/>
            <w:vAlign w:val="bottom"/>
          </w:tcPr>
          <w:p w14:paraId="5160D4F7" w14:textId="47B56782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2003</w:t>
            </w:r>
          </w:p>
        </w:tc>
        <w:tc>
          <w:tcPr>
            <w:tcW w:w="0" w:type="auto"/>
          </w:tcPr>
          <w:p w14:paraId="3727F56C" w14:textId="58E8FDC1" w:rsidR="00B46E33" w:rsidRDefault="006F0182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communication, from methanol</w:t>
            </w:r>
          </w:p>
        </w:tc>
      </w:tr>
      <w:tr w:rsidR="006F0182" w14:paraId="1228351F" w14:textId="12FF010C" w:rsidTr="00EE0ED3">
        <w:tc>
          <w:tcPr>
            <w:tcW w:w="0" w:type="auto"/>
            <w:vAlign w:val="bottom"/>
          </w:tcPr>
          <w:p w14:paraId="78498CB3" w14:textId="074587E1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EHOWIH01</w:t>
            </w:r>
          </w:p>
        </w:tc>
        <w:tc>
          <w:tcPr>
            <w:tcW w:w="0" w:type="auto"/>
            <w:vAlign w:val="bottom"/>
          </w:tcPr>
          <w:p w14:paraId="38A7A315" w14:textId="117A741F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D02B01C" w14:textId="1550B25B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3.95</w:t>
            </w:r>
          </w:p>
        </w:tc>
        <w:tc>
          <w:tcPr>
            <w:tcW w:w="0" w:type="auto"/>
            <w:vAlign w:val="bottom"/>
          </w:tcPr>
          <w:p w14:paraId="291ABADC" w14:textId="53D71583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6FE357DB" w14:textId="7D61353A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2003</w:t>
            </w:r>
          </w:p>
        </w:tc>
        <w:tc>
          <w:tcPr>
            <w:tcW w:w="0" w:type="auto"/>
          </w:tcPr>
          <w:p w14:paraId="5BD7EC32" w14:textId="6466BA79" w:rsidR="006F0182" w:rsidRDefault="006F0182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From nitrobenzene or nitromethane, </w:t>
            </w:r>
            <w:hyperlink r:id="rId11" w:history="1">
              <w:r w:rsidRPr="006F0182">
                <w:rPr>
                  <w:rStyle w:val="Hyperlink"/>
                  <w:rFonts w:ascii="Calibri" w:hAnsi="Calibri" w:cs="Calibri"/>
                </w:rPr>
                <w:t>Do Polymorphic Compounds Make Good Cocrystallizing Agents? A Structural Case Study that Demonstrates the Importance of Synthon Flexibility | Crystal Growth &amp; Design</w:t>
              </w:r>
            </w:hyperlink>
          </w:p>
        </w:tc>
      </w:tr>
      <w:tr w:rsidR="006F0182" w14:paraId="650E684B" w14:textId="058D14E8" w:rsidTr="00EE0ED3">
        <w:tc>
          <w:tcPr>
            <w:tcW w:w="0" w:type="auto"/>
            <w:vAlign w:val="bottom"/>
          </w:tcPr>
          <w:p w14:paraId="2B8AAD98" w14:textId="21C58845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EHOWIH02</w:t>
            </w:r>
          </w:p>
        </w:tc>
        <w:tc>
          <w:tcPr>
            <w:tcW w:w="0" w:type="auto"/>
            <w:vAlign w:val="bottom"/>
          </w:tcPr>
          <w:p w14:paraId="02327711" w14:textId="32098071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8FF08B1" w14:textId="1543EED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4.37</w:t>
            </w:r>
          </w:p>
        </w:tc>
        <w:tc>
          <w:tcPr>
            <w:tcW w:w="0" w:type="auto"/>
            <w:vAlign w:val="bottom"/>
          </w:tcPr>
          <w:p w14:paraId="0DFAEED6" w14:textId="6A2DFF2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6027F6D3" w14:textId="01A14CBD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2003</w:t>
            </w:r>
          </w:p>
        </w:tc>
        <w:tc>
          <w:tcPr>
            <w:tcW w:w="0" w:type="auto"/>
          </w:tcPr>
          <w:p w14:paraId="1067BA7D" w14:textId="03EE6B89" w:rsidR="00B46E33" w:rsidRDefault="006F0182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From a wide variety of other solvents, </w:t>
            </w:r>
            <w:r w:rsidRPr="006F0182">
              <w:rPr>
                <w:rFonts w:ascii="Calibri" w:hAnsi="Calibri" w:cs="Calibri"/>
                <w:color w:val="000000"/>
              </w:rPr>
              <w:t>e.g., ethanol, water, tetrahydrofuran (THF), dioxane, etc.,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hyperlink r:id="rId12" w:history="1">
              <w:r w:rsidRPr="006F0182">
                <w:rPr>
                  <w:rStyle w:val="Hyperlink"/>
                  <w:rFonts w:ascii="Calibri" w:hAnsi="Calibri" w:cs="Calibri"/>
                </w:rPr>
                <w:t>Do Polymorphic Compounds Make Good Cocrystallizing Agents? A Structural Case Study that Demonstrates the Importance of Synthon Flexibility | Crystal Growth &amp; Design</w:t>
              </w:r>
            </w:hyperlink>
          </w:p>
        </w:tc>
      </w:tr>
      <w:tr w:rsidR="006F0182" w14:paraId="6656CF8E" w14:textId="7669F558" w:rsidTr="00EE0ED3">
        <w:tc>
          <w:tcPr>
            <w:tcW w:w="0" w:type="auto"/>
            <w:vAlign w:val="bottom"/>
          </w:tcPr>
          <w:p w14:paraId="74C3EA06" w14:textId="3191482E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EHOWIH03</w:t>
            </w:r>
          </w:p>
        </w:tc>
        <w:tc>
          <w:tcPr>
            <w:tcW w:w="0" w:type="auto"/>
            <w:vAlign w:val="bottom"/>
          </w:tcPr>
          <w:p w14:paraId="1AF5E4CA" w14:textId="2D8AD5BB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Pbca</w:t>
            </w:r>
          </w:p>
        </w:tc>
        <w:tc>
          <w:tcPr>
            <w:tcW w:w="0" w:type="auto"/>
            <w:vAlign w:val="bottom"/>
          </w:tcPr>
          <w:p w14:paraId="2B398A26" w14:textId="2409A788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4.53</w:t>
            </w:r>
          </w:p>
        </w:tc>
        <w:tc>
          <w:tcPr>
            <w:tcW w:w="0" w:type="auto"/>
            <w:vAlign w:val="bottom"/>
          </w:tcPr>
          <w:p w14:paraId="6D9F4D06" w14:textId="216CE11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22933DB8" w14:textId="690384FB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59F62A0D" w14:textId="53E34EB6" w:rsidR="00B46E33" w:rsidRDefault="006F0182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Attempted cocrystallization with an anti-tubercular API, </w:t>
            </w:r>
            <w:hyperlink r:id="rId13" w:history="1">
              <w:r w:rsidRPr="006F0182">
                <w:rPr>
                  <w:rStyle w:val="Hyperlink"/>
                  <w:rFonts w:ascii="Calibri" w:hAnsi="Calibri" w:cs="Calibri"/>
                </w:rPr>
                <w:t>New polymorphs of isonicotinamide and nicotinamide - Chemical Communications (RSC Publishing)</w:t>
              </w:r>
            </w:hyperlink>
            <w:r>
              <w:rPr>
                <w:rFonts w:ascii="Calibri" w:hAnsi="Calibri" w:cs="Calibri"/>
                <w:color w:val="000000"/>
              </w:rPr>
              <w:t xml:space="preserve">  Some thermodynamic data is reported in this article.</w:t>
            </w:r>
          </w:p>
        </w:tc>
      </w:tr>
      <w:tr w:rsidR="006F0182" w14:paraId="45FA6332" w14:textId="53B822F1" w:rsidTr="00EE0ED3">
        <w:tc>
          <w:tcPr>
            <w:tcW w:w="0" w:type="auto"/>
            <w:vAlign w:val="bottom"/>
          </w:tcPr>
          <w:p w14:paraId="2B6560F1" w14:textId="42362DEE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EHOWIH04</w:t>
            </w:r>
          </w:p>
        </w:tc>
        <w:tc>
          <w:tcPr>
            <w:tcW w:w="0" w:type="auto"/>
            <w:vAlign w:val="bottom"/>
          </w:tcPr>
          <w:p w14:paraId="6B44B5AB" w14:textId="338CCE21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Pc</w:t>
            </w:r>
          </w:p>
        </w:tc>
        <w:tc>
          <w:tcPr>
            <w:tcW w:w="0" w:type="auto"/>
            <w:vAlign w:val="bottom"/>
          </w:tcPr>
          <w:p w14:paraId="105D1E18" w14:textId="47118908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3.52</w:t>
            </w:r>
          </w:p>
        </w:tc>
        <w:tc>
          <w:tcPr>
            <w:tcW w:w="0" w:type="auto"/>
            <w:vAlign w:val="bottom"/>
          </w:tcPr>
          <w:p w14:paraId="1D306745" w14:textId="06C2D306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4FE4ECE9" w14:textId="7B263BDB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5A2158CE" w14:textId="1C5D3286" w:rsidR="00B46E33" w:rsidRDefault="00C954F5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Attempted cocrystallization with </w:t>
            </w:r>
            <w:r w:rsidRPr="00C954F5">
              <w:rPr>
                <w:rFonts w:ascii="Calibri" w:hAnsi="Calibri" w:cs="Calibri"/>
                <w:color w:val="000000"/>
              </w:rPr>
              <w:t>substituted 3-arylbutanoic acids</w:t>
            </w:r>
            <w:r>
              <w:rPr>
                <w:rFonts w:ascii="Calibri" w:hAnsi="Calibri" w:cs="Calibri"/>
                <w:color w:val="000000"/>
              </w:rPr>
              <w:t xml:space="preserve"> in acetone.  Three layers match form II, so these can be considered polytypes.  </w:t>
            </w:r>
            <w:hyperlink r:id="rId14" w:history="1">
              <w:r w:rsidRPr="00C954F5">
                <w:rPr>
                  <w:rStyle w:val="Hyperlink"/>
                  <w:rFonts w:ascii="Calibri" w:hAnsi="Calibri" w:cs="Calibri"/>
                </w:rPr>
                <w:t>Expanding the crystal landscape of isonicotinamide: concomitant polymorphism and co-crystallisation - CrystEngComm (RSC Publishing)</w:t>
              </w:r>
            </w:hyperlink>
          </w:p>
        </w:tc>
      </w:tr>
      <w:tr w:rsidR="006F0182" w14:paraId="7902610C" w14:textId="77777777" w:rsidTr="00EE0ED3">
        <w:tc>
          <w:tcPr>
            <w:tcW w:w="0" w:type="auto"/>
            <w:vAlign w:val="bottom"/>
          </w:tcPr>
          <w:p w14:paraId="1F929A64" w14:textId="3BCC8EDF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EHOWIH05</w:t>
            </w:r>
          </w:p>
        </w:tc>
        <w:tc>
          <w:tcPr>
            <w:tcW w:w="0" w:type="auto"/>
            <w:vAlign w:val="bottom"/>
          </w:tcPr>
          <w:p w14:paraId="5639A4A6" w14:textId="3191D46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C6E6897" w14:textId="04D346FC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3.73</w:t>
            </w:r>
          </w:p>
        </w:tc>
        <w:tc>
          <w:tcPr>
            <w:tcW w:w="0" w:type="auto"/>
            <w:vAlign w:val="bottom"/>
          </w:tcPr>
          <w:p w14:paraId="32AF6576" w14:textId="3856DFEE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0" w:type="auto"/>
            <w:vAlign w:val="bottom"/>
          </w:tcPr>
          <w:p w14:paraId="0DD43C68" w14:textId="77D971A5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2011</w:t>
            </w:r>
          </w:p>
        </w:tc>
        <w:tc>
          <w:tcPr>
            <w:tcW w:w="0" w:type="auto"/>
          </w:tcPr>
          <w:p w14:paraId="221E21C6" w14:textId="51C11E55" w:rsidR="00B46E33" w:rsidRDefault="00C954F5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Attempted cocrystallization with </w:t>
            </w:r>
            <w:r w:rsidRPr="00C954F5">
              <w:rPr>
                <w:rFonts w:ascii="Calibri" w:hAnsi="Calibri" w:cs="Calibri"/>
                <w:color w:val="000000"/>
              </w:rPr>
              <w:t>substituted 3-arylbutanoic acids</w:t>
            </w:r>
            <w:r>
              <w:rPr>
                <w:rFonts w:ascii="Calibri" w:hAnsi="Calibri" w:cs="Calibri"/>
                <w:color w:val="000000"/>
              </w:rPr>
              <w:t xml:space="preserve"> in acetone.  </w:t>
            </w:r>
            <w:hyperlink r:id="rId15" w:history="1">
              <w:r w:rsidRPr="00C954F5">
                <w:rPr>
                  <w:rStyle w:val="Hyperlink"/>
                  <w:rFonts w:ascii="Calibri" w:hAnsi="Calibri" w:cs="Calibri"/>
                </w:rPr>
                <w:t>Expanding the crystal landscape of isonicotinamide: concomitant polymorphism and co-crystallisation - CrystEngComm (RSC Publishing)</w:t>
              </w:r>
            </w:hyperlink>
          </w:p>
        </w:tc>
      </w:tr>
      <w:tr w:rsidR="006F0182" w14:paraId="783D81A6" w14:textId="77777777" w:rsidTr="00EE0ED3">
        <w:tc>
          <w:tcPr>
            <w:tcW w:w="0" w:type="auto"/>
            <w:vAlign w:val="bottom"/>
          </w:tcPr>
          <w:p w14:paraId="1215726A" w14:textId="428E79FD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EHOWIH06</w:t>
            </w:r>
          </w:p>
        </w:tc>
        <w:tc>
          <w:tcPr>
            <w:tcW w:w="0" w:type="auto"/>
            <w:vAlign w:val="bottom"/>
          </w:tcPr>
          <w:p w14:paraId="5BD2F617" w14:textId="6EEAC170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Pca21</w:t>
            </w:r>
          </w:p>
        </w:tc>
        <w:tc>
          <w:tcPr>
            <w:tcW w:w="0" w:type="auto"/>
            <w:vAlign w:val="bottom"/>
          </w:tcPr>
          <w:p w14:paraId="4737C94A" w14:textId="6BE9AC0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5.32</w:t>
            </w:r>
          </w:p>
        </w:tc>
        <w:tc>
          <w:tcPr>
            <w:tcW w:w="0" w:type="auto"/>
            <w:vAlign w:val="bottom"/>
          </w:tcPr>
          <w:p w14:paraId="4231FC2A" w14:textId="7E79170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12A3C0C3" w14:textId="06745D7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2019</w:t>
            </w:r>
          </w:p>
        </w:tc>
        <w:tc>
          <w:tcPr>
            <w:tcW w:w="0" w:type="auto"/>
          </w:tcPr>
          <w:p w14:paraId="2F26A2BA" w14:textId="274D651F" w:rsidR="00B46E33" w:rsidRDefault="00C954F5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Attempted cocrystallization with allopurinol in chloroform.  </w:t>
            </w:r>
            <w:hyperlink r:id="rId16" w:history="1">
              <w:r w:rsidRPr="00C954F5">
                <w:rPr>
                  <w:rStyle w:val="Hyperlink"/>
                  <w:rFonts w:ascii="Calibri" w:hAnsi="Calibri" w:cs="Calibri"/>
                </w:rPr>
                <w:t>A new polymorph of the common coformer isonicotinamide - CrystEngComm (RSC Publishing)</w:t>
              </w:r>
            </w:hyperlink>
          </w:p>
        </w:tc>
      </w:tr>
      <w:tr w:rsidR="006F0182" w14:paraId="0C13E8ED" w14:textId="77777777" w:rsidTr="00EE0ED3">
        <w:tc>
          <w:tcPr>
            <w:tcW w:w="0" w:type="auto"/>
            <w:vAlign w:val="bottom"/>
          </w:tcPr>
          <w:p w14:paraId="07DDD827" w14:textId="3F0BE06C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EHOWIH07</w:t>
            </w:r>
          </w:p>
        </w:tc>
        <w:tc>
          <w:tcPr>
            <w:tcW w:w="0" w:type="auto"/>
            <w:vAlign w:val="bottom"/>
          </w:tcPr>
          <w:p w14:paraId="64BA1387" w14:textId="45AD5717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518C0732" w14:textId="3931E7C2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4.19</w:t>
            </w:r>
          </w:p>
        </w:tc>
        <w:tc>
          <w:tcPr>
            <w:tcW w:w="0" w:type="auto"/>
            <w:vAlign w:val="bottom"/>
          </w:tcPr>
          <w:p w14:paraId="03FCEB40" w14:textId="4A94D54B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18D9A0D0" w14:textId="4AC77397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6FFB05A1" w14:textId="4C231D29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17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44E7ED0C" w14:textId="77777777" w:rsidTr="00EE0ED3">
        <w:tc>
          <w:tcPr>
            <w:tcW w:w="0" w:type="auto"/>
            <w:vAlign w:val="bottom"/>
          </w:tcPr>
          <w:p w14:paraId="6CA88F77" w14:textId="25F2EE9D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EHOWIH08</w:t>
            </w:r>
          </w:p>
        </w:tc>
        <w:tc>
          <w:tcPr>
            <w:tcW w:w="0" w:type="auto"/>
            <w:vAlign w:val="bottom"/>
          </w:tcPr>
          <w:p w14:paraId="1994C9EF" w14:textId="73B8CE0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C13997B" w14:textId="60AA3D6C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3.47</w:t>
            </w:r>
          </w:p>
        </w:tc>
        <w:tc>
          <w:tcPr>
            <w:tcW w:w="0" w:type="auto"/>
            <w:vAlign w:val="bottom"/>
          </w:tcPr>
          <w:p w14:paraId="16F404B7" w14:textId="7E0342B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2A658BDE" w14:textId="5E22F7DD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14B37DA5" w14:textId="0F1FA48F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18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53597AF1" w14:textId="77777777" w:rsidTr="00EE0ED3">
        <w:tc>
          <w:tcPr>
            <w:tcW w:w="0" w:type="auto"/>
            <w:vAlign w:val="bottom"/>
          </w:tcPr>
          <w:p w14:paraId="5F6431D9" w14:textId="13C4F04F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EHOWIH09</w:t>
            </w:r>
          </w:p>
        </w:tc>
        <w:tc>
          <w:tcPr>
            <w:tcW w:w="0" w:type="auto"/>
            <w:vAlign w:val="bottom"/>
          </w:tcPr>
          <w:p w14:paraId="21D94CDE" w14:textId="0543D3A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8669DDE" w14:textId="7E8BB88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3.79</w:t>
            </w:r>
          </w:p>
        </w:tc>
        <w:tc>
          <w:tcPr>
            <w:tcW w:w="0" w:type="auto"/>
            <w:vAlign w:val="bottom"/>
          </w:tcPr>
          <w:p w14:paraId="03C3107D" w14:textId="51329AFC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6D5C3FC8" w14:textId="1D709947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0707DA97" w14:textId="4BF8B3ED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19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4674BB38" w14:textId="77777777" w:rsidTr="00EE0ED3">
        <w:tc>
          <w:tcPr>
            <w:tcW w:w="0" w:type="auto"/>
            <w:vAlign w:val="bottom"/>
          </w:tcPr>
          <w:p w14:paraId="06EDC112" w14:textId="161B760D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EHOWIH10</w:t>
            </w:r>
          </w:p>
        </w:tc>
        <w:tc>
          <w:tcPr>
            <w:tcW w:w="0" w:type="auto"/>
            <w:vAlign w:val="bottom"/>
          </w:tcPr>
          <w:p w14:paraId="6A14869C" w14:textId="368C960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307CFBEB" w14:textId="03B50992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3.9</w:t>
            </w:r>
          </w:p>
        </w:tc>
        <w:tc>
          <w:tcPr>
            <w:tcW w:w="0" w:type="auto"/>
            <w:vAlign w:val="bottom"/>
          </w:tcPr>
          <w:p w14:paraId="45D939C4" w14:textId="533CD22C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3989F469" w14:textId="5F57BB4C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7C7242AC" w14:textId="1F1B6ADC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0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19E84E59" w14:textId="77777777" w:rsidTr="00EE0ED3">
        <w:tc>
          <w:tcPr>
            <w:tcW w:w="0" w:type="auto"/>
            <w:vAlign w:val="bottom"/>
          </w:tcPr>
          <w:p w14:paraId="3FAB7CC4" w14:textId="4A648B6B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EHOWIH11</w:t>
            </w:r>
          </w:p>
        </w:tc>
        <w:tc>
          <w:tcPr>
            <w:tcW w:w="0" w:type="auto"/>
            <w:vAlign w:val="bottom"/>
          </w:tcPr>
          <w:p w14:paraId="30DE45B8" w14:textId="0E4571E6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5A256781" w14:textId="43B9403B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3.64</w:t>
            </w:r>
          </w:p>
        </w:tc>
        <w:tc>
          <w:tcPr>
            <w:tcW w:w="0" w:type="auto"/>
            <w:vAlign w:val="bottom"/>
          </w:tcPr>
          <w:p w14:paraId="68009A86" w14:textId="34E1E74F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7A34FEA3" w14:textId="59738D4D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5E19ABFF" w14:textId="79DF32A4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1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2F48E081" w14:textId="77777777" w:rsidTr="00EE0ED3">
        <w:tc>
          <w:tcPr>
            <w:tcW w:w="0" w:type="auto"/>
            <w:vAlign w:val="bottom"/>
          </w:tcPr>
          <w:p w14:paraId="0D1E09A4" w14:textId="192F38DB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EHOWIH12</w:t>
            </w:r>
          </w:p>
        </w:tc>
        <w:tc>
          <w:tcPr>
            <w:tcW w:w="0" w:type="auto"/>
            <w:vAlign w:val="bottom"/>
          </w:tcPr>
          <w:p w14:paraId="54648203" w14:textId="43A4FB2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EDC9817" w14:textId="4100A76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4.02</w:t>
            </w:r>
          </w:p>
        </w:tc>
        <w:tc>
          <w:tcPr>
            <w:tcW w:w="0" w:type="auto"/>
            <w:vAlign w:val="bottom"/>
          </w:tcPr>
          <w:p w14:paraId="5FC36C84" w14:textId="5121F70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6726ECB3" w14:textId="1F0D8EC6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5B538CAE" w14:textId="02A6AAAE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2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6AFA62C8" w14:textId="77777777" w:rsidTr="00EE0ED3">
        <w:tc>
          <w:tcPr>
            <w:tcW w:w="0" w:type="auto"/>
            <w:vAlign w:val="bottom"/>
          </w:tcPr>
          <w:p w14:paraId="12A0FB47" w14:textId="2B43FFF4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EHOWIH13</w:t>
            </w:r>
          </w:p>
        </w:tc>
        <w:tc>
          <w:tcPr>
            <w:tcW w:w="0" w:type="auto"/>
            <w:vAlign w:val="bottom"/>
          </w:tcPr>
          <w:p w14:paraId="44D48E36" w14:textId="6ABF05FC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9608908" w14:textId="662AF84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4.68</w:t>
            </w:r>
          </w:p>
        </w:tc>
        <w:tc>
          <w:tcPr>
            <w:tcW w:w="0" w:type="auto"/>
            <w:vAlign w:val="bottom"/>
          </w:tcPr>
          <w:p w14:paraId="7775C275" w14:textId="1982A38B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7BB1F870" w14:textId="43C8BB6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7594DD4A" w14:textId="270CA82F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3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25F6DDEE" w14:textId="77777777" w:rsidTr="00EE0ED3">
        <w:tc>
          <w:tcPr>
            <w:tcW w:w="0" w:type="auto"/>
            <w:vAlign w:val="bottom"/>
          </w:tcPr>
          <w:p w14:paraId="46D02D81" w14:textId="3D55864A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EHOWIH14</w:t>
            </w:r>
          </w:p>
        </w:tc>
        <w:tc>
          <w:tcPr>
            <w:tcW w:w="0" w:type="auto"/>
            <w:vAlign w:val="bottom"/>
          </w:tcPr>
          <w:p w14:paraId="3B6E800F" w14:textId="150D9462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933A342" w14:textId="06C92E57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3.5</w:t>
            </w:r>
          </w:p>
        </w:tc>
        <w:tc>
          <w:tcPr>
            <w:tcW w:w="0" w:type="auto"/>
            <w:vAlign w:val="bottom"/>
          </w:tcPr>
          <w:p w14:paraId="6D0ACC5A" w14:textId="6F0378A0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524E8D6F" w14:textId="733774BA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2A94B52A" w14:textId="4EEE744E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4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79173879" w14:textId="77777777" w:rsidTr="00EE0ED3">
        <w:tc>
          <w:tcPr>
            <w:tcW w:w="0" w:type="auto"/>
            <w:vAlign w:val="bottom"/>
          </w:tcPr>
          <w:p w14:paraId="400623D7" w14:textId="450242BA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EHOWIH15</w:t>
            </w:r>
          </w:p>
        </w:tc>
        <w:tc>
          <w:tcPr>
            <w:tcW w:w="0" w:type="auto"/>
            <w:vAlign w:val="bottom"/>
          </w:tcPr>
          <w:p w14:paraId="4699BA2F" w14:textId="02C6AC38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2887711" w14:textId="31860546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3.87</w:t>
            </w:r>
          </w:p>
        </w:tc>
        <w:tc>
          <w:tcPr>
            <w:tcW w:w="0" w:type="auto"/>
            <w:vAlign w:val="bottom"/>
          </w:tcPr>
          <w:p w14:paraId="184C806C" w14:textId="7D851216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49E78062" w14:textId="7513D704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5134FE93" w14:textId="2CF0BCCA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5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01F7E28B" w14:textId="77777777" w:rsidTr="00EE0ED3">
        <w:tc>
          <w:tcPr>
            <w:tcW w:w="0" w:type="auto"/>
            <w:vAlign w:val="bottom"/>
          </w:tcPr>
          <w:p w14:paraId="6CC12010" w14:textId="1AC9A13C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EHOWIH16</w:t>
            </w:r>
          </w:p>
        </w:tc>
        <w:tc>
          <w:tcPr>
            <w:tcW w:w="0" w:type="auto"/>
            <w:vAlign w:val="bottom"/>
          </w:tcPr>
          <w:p w14:paraId="47F805F1" w14:textId="443B39D0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108B968" w14:textId="152CAC91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4.97</w:t>
            </w:r>
          </w:p>
        </w:tc>
        <w:tc>
          <w:tcPr>
            <w:tcW w:w="0" w:type="auto"/>
            <w:vAlign w:val="bottom"/>
          </w:tcPr>
          <w:p w14:paraId="16BD8FDE" w14:textId="6DE4F0BE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0144FD43" w14:textId="02F4A077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4EB49D00" w14:textId="2A8763CE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6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  <w:tr w:rsidR="006F0182" w14:paraId="6C556C8F" w14:textId="77777777" w:rsidTr="00EE0ED3">
        <w:tc>
          <w:tcPr>
            <w:tcW w:w="0" w:type="auto"/>
            <w:vAlign w:val="bottom"/>
          </w:tcPr>
          <w:p w14:paraId="2116F628" w14:textId="2F25C831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EHOWIH17</w:t>
            </w:r>
          </w:p>
        </w:tc>
        <w:tc>
          <w:tcPr>
            <w:tcW w:w="0" w:type="auto"/>
            <w:vAlign w:val="bottom"/>
          </w:tcPr>
          <w:p w14:paraId="08EE242B" w14:textId="577DBB4B" w:rsidR="00B46E33" w:rsidRDefault="00B46E33" w:rsidP="00B46E3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32EE2B9C" w14:textId="7DBC9705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4.52</w:t>
            </w:r>
          </w:p>
        </w:tc>
        <w:tc>
          <w:tcPr>
            <w:tcW w:w="0" w:type="auto"/>
            <w:vAlign w:val="bottom"/>
          </w:tcPr>
          <w:p w14:paraId="760BDD08" w14:textId="46FA97F3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402B622F" w14:textId="16A41CDF" w:rsidR="00B46E33" w:rsidRDefault="00B46E33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0" w:type="auto"/>
          </w:tcPr>
          <w:p w14:paraId="5B627CAA" w14:textId="2B9CDE74" w:rsidR="00B46E33" w:rsidRDefault="00F81846" w:rsidP="00B46E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Pressure-induced phase transformation.  </w:t>
            </w:r>
            <w:hyperlink r:id="rId27" w:history="1">
              <w:r w:rsidRPr="00F81846">
                <w:rPr>
                  <w:rStyle w:val="Hyperlink"/>
                  <w:rFonts w:ascii="Calibri" w:hAnsi="Calibri" w:cs="Calibri"/>
                </w:rPr>
                <w:t>Pressure-induced superelastic behaviour of isonicotinamide - Chemical Communications (RSC Publishing)</w:t>
              </w:r>
            </w:hyperlink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75ECEA21" w14:textId="0AFCA34D" w:rsidR="00094CBE" w:rsidRPr="00E12CC1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08580BC1" w14:textId="3D75A9F8" w:rsidR="005878AA" w:rsidRDefault="007E455E" w:rsidP="005878AA">
      <w:pPr>
        <w:rPr>
          <w:lang w:val="en-US"/>
        </w:rPr>
      </w:pPr>
      <w:r>
        <w:rPr>
          <w:lang w:val="en-US"/>
        </w:rPr>
        <w:t xml:space="preserve">The CrystalPredictor input files are in study_id=11.  The files are currently still in </w:t>
      </w:r>
      <w:r w:rsidRPr="007E455E">
        <w:rPr>
          <w:lang w:val="en-US"/>
        </w:rPr>
        <w:t>/home/mh1/isonic/search_1/unique_pool/</w:t>
      </w:r>
      <w:r>
        <w:rPr>
          <w:lang w:val="en-US"/>
        </w:rPr>
        <w:t>xxx-1 folders on cposs.</w:t>
      </w:r>
    </w:p>
    <w:p w14:paraId="1CF7A164" w14:textId="11013401" w:rsidR="007E455E" w:rsidRPr="005878AA" w:rsidRDefault="007E455E" w:rsidP="005878AA">
      <w:pPr>
        <w:rPr>
          <w:lang w:val="en-US"/>
        </w:rPr>
      </w:pPr>
      <w:r>
        <w:rPr>
          <w:lang w:val="en-US"/>
        </w:rPr>
        <w:t xml:space="preserve">There were no matches to EHOWIH17 in any search, </w:t>
      </w:r>
      <w:r w:rsidR="00F81846">
        <w:rPr>
          <w:lang w:val="en-US"/>
        </w:rPr>
        <w:t>probably because it is a high pressure phase.</w:t>
      </w:r>
    </w:p>
    <w:sectPr w:rsidR="007E455E" w:rsidRP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C"/>
    <w:rsid w:val="00024DD7"/>
    <w:rsid w:val="00094CBE"/>
    <w:rsid w:val="00095DEB"/>
    <w:rsid w:val="000D7232"/>
    <w:rsid w:val="00191924"/>
    <w:rsid w:val="001A3932"/>
    <w:rsid w:val="002658AD"/>
    <w:rsid w:val="003C5B33"/>
    <w:rsid w:val="00501FB9"/>
    <w:rsid w:val="005023C9"/>
    <w:rsid w:val="005825DC"/>
    <w:rsid w:val="005878AA"/>
    <w:rsid w:val="005A2716"/>
    <w:rsid w:val="005B5AC6"/>
    <w:rsid w:val="005E529F"/>
    <w:rsid w:val="00634218"/>
    <w:rsid w:val="00686AD1"/>
    <w:rsid w:val="0069766E"/>
    <w:rsid w:val="006F0182"/>
    <w:rsid w:val="007E455E"/>
    <w:rsid w:val="00A657FE"/>
    <w:rsid w:val="00A82E93"/>
    <w:rsid w:val="00B21E4D"/>
    <w:rsid w:val="00B36B52"/>
    <w:rsid w:val="00B46E33"/>
    <w:rsid w:val="00C954F5"/>
    <w:rsid w:val="00D05024"/>
    <w:rsid w:val="00D4221C"/>
    <w:rsid w:val="00D72C06"/>
    <w:rsid w:val="00E12CC1"/>
    <w:rsid w:val="00E40068"/>
    <w:rsid w:val="00F81846"/>
    <w:rsid w:val="00F8589A"/>
    <w:rsid w:val="00F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ubs.rsc.org/en/content/articlelanding/2011/cc/c0cc04117c" TargetMode="External"/><Relationship Id="rId18" Type="http://schemas.openxmlformats.org/officeDocument/2006/relationships/hyperlink" Target="https://pubs.rsc.org/en/content/articlelanding/2021/cc/d1cc04692f" TargetMode="External"/><Relationship Id="rId26" Type="http://schemas.openxmlformats.org/officeDocument/2006/relationships/hyperlink" Target="https://pubs.rsc.org/en/content/articlelanding/2021/cc/d1cc04692f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s.rsc.org/en/content/articlelanding/2021/cc/d1cc04692f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s://pubs.acs.org/doi/10.1021/cg025593z" TargetMode="External"/><Relationship Id="rId17" Type="http://schemas.openxmlformats.org/officeDocument/2006/relationships/hyperlink" Target="https://pubs.rsc.org/en/content/articlelanding/2021/cc/d1cc04692f" TargetMode="External"/><Relationship Id="rId25" Type="http://schemas.openxmlformats.org/officeDocument/2006/relationships/hyperlink" Target="https://pubs.rsc.org/en/content/articlelanding/2021/cc/d1cc0469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s.rsc.org/en/content/articlelanding/2019/ce/c8ce01588k" TargetMode="External"/><Relationship Id="rId20" Type="http://schemas.openxmlformats.org/officeDocument/2006/relationships/hyperlink" Target="https://pubs.rsc.org/en/content/articlelanding/2021/cc/d1cc04692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pubs.acs.org/doi/10.1021/cg025593z" TargetMode="External"/><Relationship Id="rId24" Type="http://schemas.openxmlformats.org/officeDocument/2006/relationships/hyperlink" Target="https://pubs.rsc.org/en/content/articlelanding/2021/cc/d1cc04692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s.rsc.org/en/content/articlelanding/2011/ce/c1ce06320k" TargetMode="External"/><Relationship Id="rId23" Type="http://schemas.openxmlformats.org/officeDocument/2006/relationships/hyperlink" Target="https://pubs.rsc.org/en/content/articlelanding/2021/cc/d1cc04692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ubs.rsc.org/en/content/articlelanding/2021/cc/d1cc0469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ubs.rsc.org/en/content/articlelanding/2011/ce/c1ce06320k" TargetMode="External"/><Relationship Id="rId22" Type="http://schemas.openxmlformats.org/officeDocument/2006/relationships/hyperlink" Target="https://pubs.rsc.org/en/content/articlelanding/2021/cc/d1cc04692f" TargetMode="External"/><Relationship Id="rId27" Type="http://schemas.openxmlformats.org/officeDocument/2006/relationships/hyperlink" Target="https://pubs.rsc.org/en/content/articlelanding/2021/cc/d1cc0469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4</cp:revision>
  <dcterms:created xsi:type="dcterms:W3CDTF">2025-02-25T10:51:00Z</dcterms:created>
  <dcterms:modified xsi:type="dcterms:W3CDTF">2025-02-25T17:10:00Z</dcterms:modified>
</cp:coreProperties>
</file>