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87FACC2" w:rsidR="00E40068" w:rsidRDefault="0007437E" w:rsidP="00D4221C">
      <w:pPr>
        <w:pStyle w:val="Title"/>
        <w:rPr>
          <w:lang w:val="en-US"/>
        </w:rPr>
      </w:pPr>
      <w:r>
        <w:rPr>
          <w:lang w:val="en-US"/>
        </w:rPr>
        <w:t>Dibenzosuberenone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B51C066" w:rsidR="00D4221C" w:rsidRDefault="0007437E" w:rsidP="00D4221C">
      <w:pPr>
        <w:rPr>
          <w:lang w:val="en-US"/>
        </w:rPr>
      </w:pPr>
      <w:r>
        <w:object w:dxaOrig="2295" w:dyaOrig="1410" w14:anchorId="59960F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14.9pt;height:70.6pt" o:ole="">
            <v:imagedata r:id="rId6" o:title=""/>
          </v:shape>
          <o:OLEObject Type="Embed" ProgID="ACD.ChemSketch.20" ShapeID="_x0000_i1030" DrawAspect="Content" ObjectID="_1838967343" r:id="rId7"/>
        </w:object>
      </w:r>
    </w:p>
    <w:p w14:paraId="5B1AA517" w14:textId="7EB1CAD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7437E">
        <w:t>Dibenzosuberenone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7598"/>
      </w:tblGrid>
      <w:tr w:rsidR="00E964B7" w:rsidRPr="00E964B7" w14:paraId="6D8E2DBD" w14:textId="77777777" w:rsidTr="00E964B7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32CECCC1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291C70E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DBTROP</w:t>
            </w:r>
          </w:p>
        </w:tc>
      </w:tr>
      <w:tr w:rsidR="00E964B7" w:rsidRPr="00E964B7" w14:paraId="784EAD2C" w14:textId="77777777" w:rsidTr="00E964B7">
        <w:tc>
          <w:tcPr>
            <w:tcW w:w="2830" w:type="dxa"/>
            <w:tcBorders>
              <w:left w:val="single" w:sz="24" w:space="0" w:color="auto"/>
            </w:tcBorders>
          </w:tcPr>
          <w:p w14:paraId="027D9AB5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7A4CCB9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C15 H10 O1</w:t>
            </w:r>
          </w:p>
        </w:tc>
      </w:tr>
      <w:tr w:rsidR="00E964B7" w:rsidRPr="00E964B7" w14:paraId="6B592E46" w14:textId="77777777" w:rsidTr="00E964B7">
        <w:tc>
          <w:tcPr>
            <w:tcW w:w="2830" w:type="dxa"/>
            <w:tcBorders>
              <w:left w:val="single" w:sz="24" w:space="0" w:color="auto"/>
            </w:tcBorders>
          </w:tcPr>
          <w:p w14:paraId="7D566B44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75DFA53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Dibenzosuberenone</w:t>
            </w:r>
          </w:p>
        </w:tc>
      </w:tr>
      <w:tr w:rsidR="00E964B7" w:rsidRPr="00E964B7" w14:paraId="1A28F2CD" w14:textId="77777777" w:rsidTr="00E964B7">
        <w:tc>
          <w:tcPr>
            <w:tcW w:w="2830" w:type="dxa"/>
            <w:tcBorders>
              <w:left w:val="single" w:sz="24" w:space="0" w:color="auto"/>
            </w:tcBorders>
          </w:tcPr>
          <w:p w14:paraId="57511177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C17DA92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Dibenzo[a,d]cyclohepten-5-one</w:t>
            </w:r>
          </w:p>
        </w:tc>
      </w:tr>
      <w:tr w:rsidR="00E964B7" w:rsidRPr="00E964B7" w14:paraId="20096404" w14:textId="77777777" w:rsidTr="00E964B7">
        <w:tc>
          <w:tcPr>
            <w:tcW w:w="2830" w:type="dxa"/>
            <w:tcBorders>
              <w:left w:val="single" w:sz="24" w:space="0" w:color="auto"/>
            </w:tcBorders>
          </w:tcPr>
          <w:p w14:paraId="2FF75B32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F7253E6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GR157788X/X4302</w:t>
            </w:r>
          </w:p>
        </w:tc>
      </w:tr>
      <w:tr w:rsidR="00E964B7" w:rsidRPr="00E964B7" w14:paraId="5295466B" w14:textId="77777777" w:rsidTr="00E964B7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234EAF8B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CB122EB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DBTROP02</w:t>
            </w:r>
          </w:p>
        </w:tc>
      </w:tr>
      <w:tr w:rsidR="00E964B7" w:rsidRPr="00E964B7" w14:paraId="40FEB019" w14:textId="77777777" w:rsidTr="00E964B7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43BB67CA" w14:textId="77777777" w:rsidR="00E964B7" w:rsidRPr="00E964B7" w:rsidRDefault="00E964B7" w:rsidP="00B03205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07897FF6" w14:textId="77777777" w:rsidR="00E964B7" w:rsidRPr="00E964B7" w:rsidRDefault="00E964B7" w:rsidP="00B03205">
            <w:pPr>
              <w:rPr>
                <w:lang w:val="en-US"/>
              </w:rPr>
            </w:pPr>
          </w:p>
        </w:tc>
      </w:tr>
      <w:tr w:rsidR="00E964B7" w:rsidRPr="00E964B7" w14:paraId="4DC7D4AE" w14:textId="77777777" w:rsidTr="00E964B7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5B67D9C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4FD8AEF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A</w:t>
            </w:r>
          </w:p>
        </w:tc>
      </w:tr>
      <w:tr w:rsidR="00E964B7" w:rsidRPr="00E964B7" w14:paraId="7BFC909D" w14:textId="77777777" w:rsidTr="00E964B7">
        <w:tc>
          <w:tcPr>
            <w:tcW w:w="2830" w:type="dxa"/>
            <w:tcBorders>
              <w:left w:val="single" w:sz="24" w:space="0" w:color="EE0000"/>
            </w:tcBorders>
          </w:tcPr>
          <w:p w14:paraId="0636F99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61202A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Not sure</w:t>
            </w:r>
          </w:p>
        </w:tc>
      </w:tr>
      <w:tr w:rsidR="00E964B7" w:rsidRPr="00E964B7" w14:paraId="58A4351D" w14:textId="77777777" w:rsidTr="00E964B7">
        <w:tc>
          <w:tcPr>
            <w:tcW w:w="2830" w:type="dxa"/>
            <w:tcBorders>
              <w:left w:val="single" w:sz="24" w:space="0" w:color="EE0000"/>
            </w:tcBorders>
          </w:tcPr>
          <w:p w14:paraId="2344CFF9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1EB3D87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pre-2010</w:t>
            </w:r>
          </w:p>
        </w:tc>
      </w:tr>
      <w:tr w:rsidR="00E964B7" w:rsidRPr="00E964B7" w14:paraId="7920594A" w14:textId="77777777" w:rsidTr="00E964B7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E9687E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FE8981C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No publication planned.</w:t>
            </w:r>
          </w:p>
        </w:tc>
      </w:tr>
      <w:tr w:rsidR="00E964B7" w:rsidRPr="00E964B7" w14:paraId="4418A0FC" w14:textId="77777777" w:rsidTr="00E964B7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90E540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5BAA353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1</w:t>
            </w:r>
          </w:p>
        </w:tc>
      </w:tr>
      <w:tr w:rsidR="00E964B7" w:rsidRPr="00E964B7" w14:paraId="0911F725" w14:textId="77777777" w:rsidTr="00E964B7">
        <w:tc>
          <w:tcPr>
            <w:tcW w:w="2830" w:type="dxa"/>
            <w:tcBorders>
              <w:left w:val="single" w:sz="24" w:space="0" w:color="EE0000"/>
            </w:tcBorders>
          </w:tcPr>
          <w:p w14:paraId="7FE4CAB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741F99F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0</w:t>
            </w:r>
          </w:p>
        </w:tc>
      </w:tr>
      <w:tr w:rsidR="00E964B7" w:rsidRPr="00E964B7" w14:paraId="72988300" w14:textId="77777777" w:rsidTr="00E964B7">
        <w:tc>
          <w:tcPr>
            <w:tcW w:w="2830" w:type="dxa"/>
            <w:tcBorders>
              <w:left w:val="single" w:sz="24" w:space="0" w:color="EE0000"/>
            </w:tcBorders>
          </w:tcPr>
          <w:p w14:paraId="11430AA1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3FB8134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MOLPAK, DMAREL (4.1.1)</w:t>
            </w:r>
          </w:p>
        </w:tc>
      </w:tr>
      <w:tr w:rsidR="00E964B7" w:rsidRPr="00E964B7" w14:paraId="21B70F93" w14:textId="77777777" w:rsidTr="00E964B7">
        <w:tc>
          <w:tcPr>
            <w:tcW w:w="2830" w:type="dxa"/>
            <w:tcBorders>
              <w:left w:val="single" w:sz="24" w:space="0" w:color="EE0000"/>
            </w:tcBorders>
          </w:tcPr>
          <w:p w14:paraId="5FE6926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B8B7FEA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\CHEMISTRY_CPOSS\0-EarlySearches\home\louise_price.eminerals\dibenzosuberenone</w:t>
            </w:r>
          </w:p>
        </w:tc>
      </w:tr>
      <w:tr w:rsidR="00E964B7" w:rsidRPr="00E964B7" w14:paraId="63483D80" w14:textId="77777777" w:rsidTr="00E964B7">
        <w:tc>
          <w:tcPr>
            <w:tcW w:w="2830" w:type="dxa"/>
            <w:tcBorders>
              <w:left w:val="single" w:sz="24" w:space="0" w:color="EE0000"/>
            </w:tcBorders>
          </w:tcPr>
          <w:p w14:paraId="06DD2C88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E0224BC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MP2 6-31G(d,p) DMA + fit.pots (Williams old O,C,H)</w:t>
            </w:r>
          </w:p>
        </w:tc>
      </w:tr>
      <w:tr w:rsidR="00E964B7" w:rsidRPr="00E964B7" w14:paraId="4CD45FE1" w14:textId="77777777" w:rsidTr="00E964B7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56C456B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5B0059F" w14:textId="77777777" w:rsidR="00E964B7" w:rsidRPr="00E964B7" w:rsidRDefault="00E964B7" w:rsidP="00B03205">
            <w:pPr>
              <w:rPr>
                <w:lang w:val="en-US"/>
              </w:rPr>
            </w:pPr>
            <w:r w:rsidRPr="00E964B7">
              <w:rPr>
                <w:lang w:val="en-US"/>
              </w:rPr>
              <w:t>MP2 energy for SCF 6-31G(d,p) optimised</w:t>
            </w:r>
          </w:p>
        </w:tc>
      </w:tr>
    </w:tbl>
    <w:p w14:paraId="6D9191F3" w14:textId="77777777" w:rsidR="00E964B7" w:rsidRDefault="00E964B7" w:rsidP="00D4221C">
      <w:pPr>
        <w:rPr>
          <w:lang w:val="en-US"/>
        </w:rPr>
      </w:pPr>
    </w:p>
    <w:p w14:paraId="14BDEF9A" w14:textId="0369CF07" w:rsidR="005A2716" w:rsidRDefault="00AE00EB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944EE3" wp14:editId="06B3A66D">
            <wp:extent cx="6480000" cy="4704190"/>
            <wp:effectExtent l="0" t="0" r="0" b="1270"/>
            <wp:docPr id="17858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88E354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7437E">
        <w:t>Dibenzosuberenone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11D56E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7437E">
        <w:t>Dibenzosuberenone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1"/>
        <w:gridCol w:w="956"/>
        <w:gridCol w:w="863"/>
        <w:gridCol w:w="903"/>
        <w:gridCol w:w="939"/>
        <w:gridCol w:w="933"/>
        <w:gridCol w:w="881"/>
        <w:gridCol w:w="940"/>
        <w:gridCol w:w="901"/>
        <w:gridCol w:w="992"/>
        <w:gridCol w:w="967"/>
      </w:tblGrid>
      <w:tr w:rsidR="005825DC" w14:paraId="1887575A" w14:textId="78F9D7AA" w:rsidTr="00E964B7">
        <w:tc>
          <w:tcPr>
            <w:tcW w:w="118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3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9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964B7" w14:paraId="079EEFAC" w14:textId="0670F9D8" w:rsidTr="00E964B7">
        <w:tc>
          <w:tcPr>
            <w:tcW w:w="1181" w:type="dxa"/>
            <w:shd w:val="clear" w:color="auto" w:fill="C5E0B3" w:themeFill="accent6" w:themeFillTint="66"/>
          </w:tcPr>
          <w:p w14:paraId="1B2ED6A3" w14:textId="4D88CE1D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DBTROP02</w:t>
            </w:r>
          </w:p>
        </w:tc>
        <w:tc>
          <w:tcPr>
            <w:tcW w:w="956" w:type="dxa"/>
            <w:shd w:val="clear" w:color="auto" w:fill="C5E0B3" w:themeFill="accent6" w:themeFillTint="66"/>
          </w:tcPr>
          <w:p w14:paraId="6EECF4DE" w14:textId="1458053B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Cc</w:t>
            </w:r>
          </w:p>
        </w:tc>
        <w:tc>
          <w:tcPr>
            <w:tcW w:w="863" w:type="dxa"/>
            <w:shd w:val="clear" w:color="auto" w:fill="C5E0B3" w:themeFill="accent6" w:themeFillTint="66"/>
          </w:tcPr>
          <w:p w14:paraId="0CB0DAB1" w14:textId="0FCD61FB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5534A0D7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24.924</w:t>
            </w:r>
          </w:p>
        </w:tc>
        <w:tc>
          <w:tcPr>
            <w:tcW w:w="939" w:type="dxa"/>
            <w:shd w:val="clear" w:color="auto" w:fill="C5E0B3" w:themeFill="accent6" w:themeFillTint="66"/>
          </w:tcPr>
          <w:p w14:paraId="6AB182A1" w14:textId="5F0B3CF5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3.93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4D2E6F93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14.429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4A752D35" w14:textId="097B3BD0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90.0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0C541795" w14:textId="57B25322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133.49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111973FE" w14:textId="6F2C1E82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90.0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188387FB" w14:textId="0A9B554B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1.3359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372D7D94" w14:textId="0423DFAA" w:rsidR="00E964B7" w:rsidRDefault="00E964B7" w:rsidP="00E964B7">
            <w:pPr>
              <w:rPr>
                <w:rFonts w:ascii="Calibri" w:hAnsi="Calibri" w:cs="Calibri"/>
                <w:color w:val="000000"/>
              </w:rPr>
            </w:pPr>
            <w:r w:rsidRPr="00E964B7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0E54FC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7437E">
        <w:t>Dibenzosuberenone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964B7" w14:paraId="09C22672" w14:textId="2FADBC92" w:rsidTr="00FD0D3C">
        <w:tc>
          <w:tcPr>
            <w:tcW w:w="0" w:type="auto"/>
          </w:tcPr>
          <w:p w14:paraId="54880E13" w14:textId="6BD8F498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DBTROP02</w:t>
            </w:r>
          </w:p>
        </w:tc>
        <w:tc>
          <w:tcPr>
            <w:tcW w:w="0" w:type="auto"/>
          </w:tcPr>
          <w:p w14:paraId="0290D82F" w14:textId="7D2C570A" w:rsidR="00E964B7" w:rsidRDefault="00E964B7" w:rsidP="00E964B7">
            <w:pPr>
              <w:rPr>
                <w:lang w:val="en-US"/>
              </w:rPr>
            </w:pPr>
            <w:r w:rsidRPr="00E964B7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768D7291" w14:textId="29140329" w:rsidR="00E964B7" w:rsidRDefault="00E964B7" w:rsidP="00E964B7">
            <w:pPr>
              <w:rPr>
                <w:rFonts w:ascii="Calibri" w:hAnsi="Calibri" w:cs="Calibri"/>
                <w:color w:val="000000"/>
              </w:rPr>
            </w:pPr>
            <w:r w:rsidRPr="00E964B7">
              <w:rPr>
                <w:lang w:val="en-US"/>
              </w:rPr>
              <w:t>4.5</w:t>
            </w:r>
          </w:p>
        </w:tc>
        <w:tc>
          <w:tcPr>
            <w:tcW w:w="0" w:type="auto"/>
          </w:tcPr>
          <w:p w14:paraId="1260C821" w14:textId="7FC9FE5A" w:rsidR="00E964B7" w:rsidRDefault="00E964B7" w:rsidP="00E964B7">
            <w:pPr>
              <w:rPr>
                <w:rFonts w:ascii="Calibri" w:hAnsi="Calibri" w:cs="Calibri"/>
                <w:color w:val="000000"/>
              </w:rPr>
            </w:pPr>
            <w:r w:rsidRPr="00E964B7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5160D4F7" w14:textId="032FC753" w:rsidR="00E964B7" w:rsidRDefault="00E964B7" w:rsidP="00E964B7">
            <w:pPr>
              <w:rPr>
                <w:rFonts w:ascii="Calibri" w:hAnsi="Calibri" w:cs="Calibri"/>
                <w:color w:val="000000"/>
              </w:rPr>
            </w:pPr>
            <w:r w:rsidRPr="00E964B7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3727F56C" w14:textId="5AFE5BBF" w:rsidR="00E964B7" w:rsidRDefault="00E964B7" w:rsidP="00E964B7">
            <w:pPr>
              <w:rPr>
                <w:rFonts w:ascii="Calibri" w:hAnsi="Calibri" w:cs="Calibri"/>
                <w:color w:val="000000"/>
              </w:rPr>
            </w:pPr>
            <w:r w:rsidRPr="00E964B7">
              <w:rPr>
                <w:lang w:val="en-US"/>
              </w:rPr>
              <w:t>10.1107/S010827018400473X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437E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657FE"/>
    <w:rsid w:val="00A82E93"/>
    <w:rsid w:val="00AE00EB"/>
    <w:rsid w:val="00B21E4D"/>
    <w:rsid w:val="00BF26B2"/>
    <w:rsid w:val="00D05024"/>
    <w:rsid w:val="00D4221C"/>
    <w:rsid w:val="00D72C06"/>
    <w:rsid w:val="00D86F0D"/>
    <w:rsid w:val="00E40068"/>
    <w:rsid w:val="00E964B7"/>
    <w:rsid w:val="00EB6C54"/>
    <w:rsid w:val="00EC5439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2026-04-29T10:25:00Z</dcterms:created>
  <dcterms:modified xsi:type="dcterms:W3CDTF">2026-04-29T10:29:00Z</dcterms:modified>
</cp:coreProperties>
</file>