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A718EB2" w:rsidR="00E40068" w:rsidRPr="00C21A20" w:rsidRDefault="00C21A20" w:rsidP="00D4221C">
      <w:pPr>
        <w:pStyle w:val="Title"/>
      </w:pPr>
      <w:r w:rsidRPr="00C21A20">
        <w:t>Amino pyrimidine Otolic acid cocrystal (Blind Test</w:t>
      </w:r>
      <w:r>
        <w:t xml:space="preserve"> XV)</w:t>
      </w:r>
    </w:p>
    <w:p w14:paraId="0622A8AA" w14:textId="254FBD6E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21A20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D0940F6" w:rsidR="00D4221C" w:rsidRDefault="00C21A20" w:rsidP="00D4221C">
      <w:pPr>
        <w:rPr>
          <w:lang w:val="en-US"/>
        </w:rPr>
      </w:pPr>
      <w:r>
        <w:object w:dxaOrig="3270" w:dyaOrig="16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63.5pt;height:81.75pt" o:ole="">
            <v:imagedata r:id="rId6" o:title=""/>
          </v:shape>
          <o:OLEObject Type="Embed" ProgID="ACD.ChemSketch.20" ShapeID="_x0000_i1032" DrawAspect="Content" ObjectID="_1834752036" r:id="rId7"/>
        </w:object>
      </w:r>
    </w:p>
    <w:p w14:paraId="5B1AA517" w14:textId="00DA573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21A20">
        <w:t>amino pyrimidine and otolic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7190"/>
      </w:tblGrid>
      <w:tr w:rsidR="00C21A20" w:rsidRPr="00C21A20" w14:paraId="303AAB38" w14:textId="77777777" w:rsidTr="00C21A20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0C49C7EB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05873CF8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WICZUF</w:t>
            </w:r>
          </w:p>
        </w:tc>
      </w:tr>
      <w:tr w:rsidR="00C21A20" w:rsidRPr="00C21A20" w14:paraId="7FB17FE9" w14:textId="77777777" w:rsidTr="00C21A20">
        <w:tc>
          <w:tcPr>
            <w:tcW w:w="3256" w:type="dxa"/>
            <w:tcBorders>
              <w:left w:val="single" w:sz="24" w:space="0" w:color="auto"/>
            </w:tcBorders>
          </w:tcPr>
          <w:p w14:paraId="55C754DD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B0F941A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C13 H15 N3 O2</w:t>
            </w:r>
          </w:p>
        </w:tc>
      </w:tr>
      <w:tr w:rsidR="00C21A20" w:rsidRPr="00C21A20" w14:paraId="0FF99AC6" w14:textId="77777777" w:rsidTr="00C21A20">
        <w:tc>
          <w:tcPr>
            <w:tcW w:w="3256" w:type="dxa"/>
            <w:tcBorders>
              <w:left w:val="single" w:sz="24" w:space="0" w:color="auto"/>
            </w:tcBorders>
          </w:tcPr>
          <w:p w14:paraId="5784FF0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437E930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amino-pyrimidine otolic acid cocrystal</w:t>
            </w:r>
          </w:p>
        </w:tc>
      </w:tr>
      <w:tr w:rsidR="00C21A20" w:rsidRPr="00C21A20" w14:paraId="23BC3AF2" w14:textId="77777777" w:rsidTr="00C21A20">
        <w:tc>
          <w:tcPr>
            <w:tcW w:w="3256" w:type="dxa"/>
            <w:tcBorders>
              <w:left w:val="single" w:sz="24" w:space="0" w:color="auto"/>
            </w:tcBorders>
          </w:tcPr>
          <w:p w14:paraId="75B36A94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7F0CA8FF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4-methyl-pyrimidin-2-ylamine - 2-methylbenzoic acid cocrystal</w:t>
            </w:r>
          </w:p>
        </w:tc>
      </w:tr>
      <w:tr w:rsidR="00C21A20" w:rsidRPr="00C21A20" w14:paraId="3BED8D26" w14:textId="77777777" w:rsidTr="00C21A20">
        <w:tc>
          <w:tcPr>
            <w:tcW w:w="3256" w:type="dxa"/>
            <w:tcBorders>
              <w:left w:val="single" w:sz="24" w:space="0" w:color="auto"/>
            </w:tcBorders>
          </w:tcPr>
          <w:p w14:paraId="072E1695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E24FC3E" w14:textId="77777777" w:rsidR="00C21A20" w:rsidRPr="00C21A20" w:rsidRDefault="00C21A20" w:rsidP="001165F4">
            <w:pPr>
              <w:rPr>
                <w:lang w:val="en-US"/>
              </w:rPr>
            </w:pPr>
          </w:p>
        </w:tc>
      </w:tr>
      <w:tr w:rsidR="00C21A20" w:rsidRPr="00C21A20" w14:paraId="5E26161D" w14:textId="77777777" w:rsidTr="00C21A20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234CAE3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CSD Refcodes</w:t>
            </w:r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4FC54648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WICZUF</w:t>
            </w:r>
          </w:p>
        </w:tc>
      </w:tr>
      <w:tr w:rsidR="00C21A20" w:rsidRPr="00C21A20" w14:paraId="698D08BB" w14:textId="77777777" w:rsidTr="00C21A20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762B4E31" w14:textId="77777777" w:rsidR="00C21A20" w:rsidRPr="00C21A20" w:rsidRDefault="00C21A20" w:rsidP="001165F4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7663B112" w14:textId="77777777" w:rsidR="00C21A20" w:rsidRPr="00C21A20" w:rsidRDefault="00C21A20" w:rsidP="001165F4">
            <w:pPr>
              <w:rPr>
                <w:lang w:val="en-US"/>
              </w:rPr>
            </w:pPr>
          </w:p>
        </w:tc>
      </w:tr>
      <w:tr w:rsidR="00C21A20" w:rsidRPr="00C21A20" w14:paraId="3960AC89" w14:textId="77777777" w:rsidTr="00C21A20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6294DE4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041F21CF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A</w:t>
            </w:r>
          </w:p>
        </w:tc>
      </w:tr>
      <w:tr w:rsidR="00C21A20" w:rsidRPr="00C21A20" w14:paraId="4A38B73E" w14:textId="77777777" w:rsidTr="00C21A20">
        <w:tc>
          <w:tcPr>
            <w:tcW w:w="3256" w:type="dxa"/>
            <w:tcBorders>
              <w:left w:val="single" w:sz="24" w:space="0" w:color="EE0000"/>
            </w:tcBorders>
          </w:tcPr>
          <w:p w14:paraId="4CC7CF4C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868740C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Panos Karamertzanis</w:t>
            </w:r>
          </w:p>
        </w:tc>
      </w:tr>
      <w:tr w:rsidR="00C21A20" w:rsidRPr="00C21A20" w14:paraId="70DEC34B" w14:textId="77777777" w:rsidTr="00C21A20">
        <w:tc>
          <w:tcPr>
            <w:tcW w:w="3256" w:type="dxa"/>
            <w:tcBorders>
              <w:left w:val="single" w:sz="24" w:space="0" w:color="EE0000"/>
            </w:tcBorders>
          </w:tcPr>
          <w:p w14:paraId="7CDA98EA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9294F94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2008</w:t>
            </w:r>
          </w:p>
        </w:tc>
      </w:tr>
      <w:tr w:rsidR="00C21A20" w:rsidRPr="00C21A20" w14:paraId="1CAB0FE4" w14:textId="77777777" w:rsidTr="00C21A20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2CF70EFB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D067B0B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n-US"/>
              </w:rPr>
              <w:t xml:space="preserve">Day GM, 2009. </w:t>
            </w:r>
            <w:r w:rsidRPr="00C21A20">
              <w:rPr>
                <w:lang w:val="es-ES"/>
              </w:rPr>
              <w:t>Acta Crystallogr , Sect B 65, 107-125.</w:t>
            </w:r>
          </w:p>
        </w:tc>
      </w:tr>
      <w:tr w:rsidR="00C21A20" w:rsidRPr="00C21A20" w14:paraId="7260F209" w14:textId="77777777" w:rsidTr="00C21A20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698D6ED3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71E17C0D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1</w:t>
            </w:r>
          </w:p>
        </w:tc>
      </w:tr>
      <w:tr w:rsidR="00C21A20" w:rsidRPr="00C21A20" w14:paraId="4995C51D" w14:textId="77777777" w:rsidTr="00C21A20">
        <w:tc>
          <w:tcPr>
            <w:tcW w:w="3256" w:type="dxa"/>
            <w:tcBorders>
              <w:left w:val="single" w:sz="24" w:space="0" w:color="EE0000"/>
            </w:tcBorders>
          </w:tcPr>
          <w:p w14:paraId="0C323218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CB868B4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0</w:t>
            </w:r>
          </w:p>
        </w:tc>
      </w:tr>
      <w:tr w:rsidR="00C21A20" w:rsidRPr="00C21A20" w14:paraId="6D3050E1" w14:textId="77777777" w:rsidTr="00C21A20">
        <w:tc>
          <w:tcPr>
            <w:tcW w:w="3256" w:type="dxa"/>
            <w:tcBorders>
              <w:left w:val="single" w:sz="24" w:space="0" w:color="EE0000"/>
            </w:tcBorders>
          </w:tcPr>
          <w:p w14:paraId="11B7CFF7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3B1F5D2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MOLPAK, DMAREL (4.1.1)</w:t>
            </w:r>
          </w:p>
        </w:tc>
      </w:tr>
      <w:tr w:rsidR="00C21A20" w:rsidRPr="00C21A20" w14:paraId="66523D3C" w14:textId="77777777" w:rsidTr="00C21A20">
        <w:tc>
          <w:tcPr>
            <w:tcW w:w="3256" w:type="dxa"/>
            <w:tcBorders>
              <w:left w:val="single" w:sz="24" w:space="0" w:color="EE0000"/>
            </w:tcBorders>
          </w:tcPr>
          <w:p w14:paraId="719BAE8A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C83C61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\CHEMISTRY_CPOSS\0-EarlySearches\home\louise_price.eminerals\BlindTestXV\btxvcc_molpak</w:t>
            </w:r>
          </w:p>
        </w:tc>
      </w:tr>
      <w:tr w:rsidR="00C21A20" w:rsidRPr="00C21A20" w14:paraId="1A5F2C15" w14:textId="77777777" w:rsidTr="00C21A20">
        <w:tc>
          <w:tcPr>
            <w:tcW w:w="3256" w:type="dxa"/>
            <w:tcBorders>
              <w:left w:val="single" w:sz="24" w:space="0" w:color="EE0000"/>
            </w:tcBorders>
          </w:tcPr>
          <w:p w14:paraId="7C04168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3E0992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MP2 6-31G(d,p) DMA(1.1)+ fit.pots</w:t>
            </w:r>
          </w:p>
        </w:tc>
      </w:tr>
      <w:tr w:rsidR="00C21A20" w:rsidRPr="00C21A20" w14:paraId="0A8F30FF" w14:textId="77777777" w:rsidTr="00C21A20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502AD1BB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5BCE44E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MP2 6-31G(d,p)</w:t>
            </w:r>
          </w:p>
        </w:tc>
      </w:tr>
      <w:tr w:rsidR="00C21A20" w:rsidRPr="00C21A20" w14:paraId="02E35037" w14:textId="77777777" w:rsidTr="00C21A20">
        <w:tc>
          <w:tcPr>
            <w:tcW w:w="3256" w:type="dxa"/>
            <w:tcBorders>
              <w:top w:val="single" w:sz="24" w:space="0" w:color="EE0000"/>
              <w:bottom w:val="single" w:sz="24" w:space="0" w:color="00B0F0"/>
            </w:tcBorders>
          </w:tcPr>
          <w:p w14:paraId="32576401" w14:textId="77777777" w:rsidR="00C21A20" w:rsidRPr="00C21A20" w:rsidRDefault="00C21A20" w:rsidP="001165F4">
            <w:pPr>
              <w:rPr>
                <w:lang w:val="es-ES"/>
              </w:rPr>
            </w:pPr>
          </w:p>
        </w:tc>
        <w:tc>
          <w:tcPr>
            <w:tcW w:w="7200" w:type="dxa"/>
            <w:tcBorders>
              <w:top w:val="single" w:sz="24" w:space="0" w:color="EE0000"/>
              <w:bottom w:val="single" w:sz="24" w:space="0" w:color="00B0F0"/>
            </w:tcBorders>
          </w:tcPr>
          <w:p w14:paraId="5DA44B22" w14:textId="77777777" w:rsidR="00C21A20" w:rsidRPr="00C21A20" w:rsidRDefault="00C21A20" w:rsidP="001165F4">
            <w:pPr>
              <w:rPr>
                <w:lang w:val="es-ES"/>
              </w:rPr>
            </w:pPr>
          </w:p>
        </w:tc>
      </w:tr>
      <w:tr w:rsidR="00C21A20" w:rsidRPr="00C21A20" w14:paraId="0FD84482" w14:textId="77777777" w:rsidTr="00C21A20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658900E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53F59815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B</w:t>
            </w:r>
          </w:p>
        </w:tc>
      </w:tr>
      <w:tr w:rsidR="00C21A20" w:rsidRPr="00C21A20" w14:paraId="2682944D" w14:textId="77777777" w:rsidTr="00C21A20">
        <w:tc>
          <w:tcPr>
            <w:tcW w:w="3256" w:type="dxa"/>
            <w:tcBorders>
              <w:left w:val="single" w:sz="24" w:space="0" w:color="00B0F0"/>
            </w:tcBorders>
          </w:tcPr>
          <w:p w14:paraId="76C8F1C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15EFAB12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Panos Karamertzanis</w:t>
            </w:r>
          </w:p>
        </w:tc>
      </w:tr>
      <w:tr w:rsidR="00C21A20" w:rsidRPr="00C21A20" w14:paraId="01C0DE1F" w14:textId="77777777" w:rsidTr="00C21A20">
        <w:tc>
          <w:tcPr>
            <w:tcW w:w="3256" w:type="dxa"/>
            <w:tcBorders>
              <w:left w:val="single" w:sz="24" w:space="0" w:color="00B0F0"/>
            </w:tcBorders>
          </w:tcPr>
          <w:p w14:paraId="7A8021BD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209B52B6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2008</w:t>
            </w:r>
          </w:p>
        </w:tc>
      </w:tr>
      <w:tr w:rsidR="00C21A20" w:rsidRPr="00C21A20" w14:paraId="5D8ECC5A" w14:textId="77777777" w:rsidTr="00C21A20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5F16021C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6A5BC48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Day GM, 2009. Acta Crystallogr , Sect B 65, 107-125.</w:t>
            </w:r>
          </w:p>
        </w:tc>
      </w:tr>
      <w:tr w:rsidR="00C21A20" w:rsidRPr="00C21A20" w14:paraId="5BBF8704" w14:textId="77777777" w:rsidTr="00C21A20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4A426EB6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719E2A09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1</w:t>
            </w:r>
          </w:p>
        </w:tc>
      </w:tr>
      <w:tr w:rsidR="00C21A20" w:rsidRPr="00C21A20" w14:paraId="7B481963" w14:textId="77777777" w:rsidTr="00C21A20">
        <w:tc>
          <w:tcPr>
            <w:tcW w:w="3256" w:type="dxa"/>
            <w:tcBorders>
              <w:left w:val="single" w:sz="24" w:space="0" w:color="00B0F0"/>
            </w:tcBorders>
          </w:tcPr>
          <w:p w14:paraId="5DAB8615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1843C779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10</w:t>
            </w:r>
          </w:p>
        </w:tc>
      </w:tr>
      <w:tr w:rsidR="00C21A20" w:rsidRPr="00C21A20" w14:paraId="516422B5" w14:textId="77777777" w:rsidTr="00C21A20">
        <w:tc>
          <w:tcPr>
            <w:tcW w:w="3256" w:type="dxa"/>
            <w:tcBorders>
              <w:left w:val="single" w:sz="24" w:space="0" w:color="00B0F0"/>
            </w:tcBorders>
          </w:tcPr>
          <w:p w14:paraId="1802E028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415E154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Flexible CrystalPredictor (1), Dmaflex, DMAREL (4.1.1)</w:t>
            </w:r>
          </w:p>
        </w:tc>
      </w:tr>
      <w:tr w:rsidR="00C21A20" w:rsidRPr="00C21A20" w14:paraId="6C44D490" w14:textId="77777777" w:rsidTr="00C21A20">
        <w:tc>
          <w:tcPr>
            <w:tcW w:w="3256" w:type="dxa"/>
            <w:tcBorders>
              <w:left w:val="single" w:sz="24" w:space="0" w:color="00B0F0"/>
            </w:tcBorders>
          </w:tcPr>
          <w:p w14:paraId="09945DA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1BD8EE9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\CHEMISTRY_CPOSS\0-EarlySearches\home\louise_price.eminerals\BlindTestXV\btxvcc_dmaflex</w:t>
            </w:r>
          </w:p>
        </w:tc>
      </w:tr>
      <w:tr w:rsidR="00C21A20" w:rsidRPr="00C21A20" w14:paraId="77EDBDED" w14:textId="77777777" w:rsidTr="00C21A20">
        <w:tc>
          <w:tcPr>
            <w:tcW w:w="3256" w:type="dxa"/>
            <w:tcBorders>
              <w:left w:val="single" w:sz="24" w:space="0" w:color="00B0F0"/>
            </w:tcBorders>
          </w:tcPr>
          <w:p w14:paraId="279B98B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173F7164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DMAflex GDMA2.1 + FIT</w:t>
            </w:r>
          </w:p>
        </w:tc>
      </w:tr>
      <w:tr w:rsidR="00C21A20" w:rsidRPr="00C21A20" w14:paraId="60986E9C" w14:textId="77777777" w:rsidTr="00C21A20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769C1A91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5DB4150D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6A8443FD" w14:textId="70ACBA09" w:rsidR="00C21A20" w:rsidRDefault="00C21A20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1B72A0" wp14:editId="750A4400">
            <wp:extent cx="3240000" cy="2352095"/>
            <wp:effectExtent l="0" t="0" r="0" b="0"/>
            <wp:docPr id="114602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03236C" wp14:editId="171D68A8">
            <wp:extent cx="3240000" cy="2352095"/>
            <wp:effectExtent l="0" t="0" r="0" b="0"/>
            <wp:docPr id="63691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509806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21A20">
        <w:t>amino pyrimidine and otolic acid</w:t>
      </w:r>
      <w:r>
        <w:t xml:space="preserve"> from previous work.</w:t>
      </w:r>
      <w:r w:rsidR="00C21A20">
        <w:t xml:space="preserve">  Left: From MOLPAK (Energy Model A1).  Right: From Crysta</w:t>
      </w:r>
      <w:r w:rsidR="008342D6">
        <w:t>l</w:t>
      </w:r>
      <w:r w:rsidR="00C21A20">
        <w:t xml:space="preserve">Predictor and </w:t>
      </w:r>
      <w:r w:rsidR="008342D6">
        <w:t>DMAflex (Energy Model B1).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D998A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21A20">
        <w:t>amino pyrimidine and otolic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0"/>
        <w:gridCol w:w="951"/>
        <w:gridCol w:w="855"/>
        <w:gridCol w:w="941"/>
        <w:gridCol w:w="941"/>
        <w:gridCol w:w="941"/>
        <w:gridCol w:w="874"/>
        <w:gridCol w:w="938"/>
        <w:gridCol w:w="894"/>
        <w:gridCol w:w="990"/>
        <w:gridCol w:w="961"/>
      </w:tblGrid>
      <w:tr w:rsidR="005825DC" w14:paraId="1887575A" w14:textId="78F9D7AA" w:rsidTr="00C21A20">
        <w:tc>
          <w:tcPr>
            <w:tcW w:w="1170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1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4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8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21A20" w14:paraId="079EEFAC" w14:textId="0670F9D8" w:rsidTr="00C21A20">
        <w:tc>
          <w:tcPr>
            <w:tcW w:w="117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C2121D9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WICZUF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E1C4EA2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P21/n</w:t>
            </w:r>
          </w:p>
        </w:tc>
        <w:tc>
          <w:tcPr>
            <w:tcW w:w="85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7F017DA8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773E89F1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7.27950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353EE2C1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13.6699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88DD7D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12.6695</w:t>
            </w:r>
          </w:p>
        </w:tc>
        <w:tc>
          <w:tcPr>
            <w:tcW w:w="8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049EF349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60E7DB42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96.646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39D36578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DE8750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1.3009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59DF4000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rPr>
                <w:lang w:val="en-US"/>
              </w:rPr>
              <w:t>None</w:t>
            </w:r>
          </w:p>
        </w:tc>
      </w:tr>
      <w:tr w:rsidR="00C21A20" w14:paraId="133F158B" w14:textId="673773C0" w:rsidTr="00C21A20">
        <w:tc>
          <w:tcPr>
            <w:tcW w:w="117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64A7168A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WICZUF01</w:t>
            </w:r>
          </w:p>
        </w:tc>
        <w:tc>
          <w:tcPr>
            <w:tcW w:w="95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7918A477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P21/n</w:t>
            </w:r>
          </w:p>
        </w:tc>
        <w:tc>
          <w:tcPr>
            <w:tcW w:w="85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416A5E7E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28B7EBF4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7.271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32E3C3D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13.5961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66DDAF0E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12.6804</w:t>
            </w:r>
          </w:p>
        </w:tc>
        <w:tc>
          <w:tcPr>
            <w:tcW w:w="87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619187A6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270DC3C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97.069</w:t>
            </w:r>
          </w:p>
        </w:tc>
        <w:tc>
          <w:tcPr>
            <w:tcW w:w="89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561D3071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38D835E5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1.3095</w:t>
            </w:r>
          </w:p>
        </w:tc>
        <w:tc>
          <w:tcPr>
            <w:tcW w:w="96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599859AC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A078FD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21A20">
        <w:t>amino pyrimidine and otolic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21A20" w14:paraId="09C22672" w14:textId="2FADBC92" w:rsidTr="007C0E72">
        <w:tc>
          <w:tcPr>
            <w:tcW w:w="0" w:type="auto"/>
          </w:tcPr>
          <w:p w14:paraId="54880E13" w14:textId="5122AB5F" w:rsidR="00C21A20" w:rsidRDefault="00C21A20" w:rsidP="00C21A20">
            <w:pPr>
              <w:rPr>
                <w:lang w:val="en-US"/>
              </w:rPr>
            </w:pPr>
            <w:r w:rsidRPr="00C21A20">
              <w:t>WICZUF</w:t>
            </w:r>
          </w:p>
        </w:tc>
        <w:tc>
          <w:tcPr>
            <w:tcW w:w="0" w:type="auto"/>
          </w:tcPr>
          <w:p w14:paraId="0290D82F" w14:textId="3A1543AA" w:rsidR="00C21A20" w:rsidRDefault="00C21A20" w:rsidP="00C21A20">
            <w:pPr>
              <w:rPr>
                <w:lang w:val="en-US"/>
              </w:rPr>
            </w:pPr>
            <w:r w:rsidRPr="00C21A20">
              <w:t>P21/n</w:t>
            </w:r>
          </w:p>
        </w:tc>
        <w:tc>
          <w:tcPr>
            <w:tcW w:w="0" w:type="auto"/>
          </w:tcPr>
          <w:p w14:paraId="768D7291" w14:textId="5CD196AA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4.57</w:t>
            </w:r>
          </w:p>
        </w:tc>
        <w:tc>
          <w:tcPr>
            <w:tcW w:w="0" w:type="auto"/>
          </w:tcPr>
          <w:p w14:paraId="1260C821" w14:textId="6F8DE3A7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203 K</w:t>
            </w:r>
          </w:p>
        </w:tc>
        <w:tc>
          <w:tcPr>
            <w:tcW w:w="0" w:type="auto"/>
          </w:tcPr>
          <w:p w14:paraId="5160D4F7" w14:textId="31636D16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2009</w:t>
            </w:r>
          </w:p>
        </w:tc>
        <w:tc>
          <w:tcPr>
            <w:tcW w:w="0" w:type="auto"/>
          </w:tcPr>
          <w:p w14:paraId="3727F56C" w14:textId="4E5CC2BA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10.1107/S0108768109004066</w:t>
            </w:r>
          </w:p>
        </w:tc>
      </w:tr>
      <w:tr w:rsidR="00C21A20" w14:paraId="1228351F" w14:textId="12FF010C" w:rsidTr="007C0E72">
        <w:tc>
          <w:tcPr>
            <w:tcW w:w="0" w:type="auto"/>
          </w:tcPr>
          <w:p w14:paraId="78498CB3" w14:textId="57A73C53" w:rsidR="00C21A20" w:rsidRDefault="00C21A20" w:rsidP="00C21A20">
            <w:pPr>
              <w:rPr>
                <w:lang w:val="en-US"/>
              </w:rPr>
            </w:pPr>
            <w:r w:rsidRPr="00C21A20">
              <w:t>WICZUF01</w:t>
            </w:r>
          </w:p>
        </w:tc>
        <w:tc>
          <w:tcPr>
            <w:tcW w:w="0" w:type="auto"/>
          </w:tcPr>
          <w:p w14:paraId="38A7A315" w14:textId="45C2256D" w:rsidR="00C21A20" w:rsidRDefault="00C21A20" w:rsidP="00C21A20">
            <w:pPr>
              <w:rPr>
                <w:lang w:val="en-US"/>
              </w:rPr>
            </w:pPr>
            <w:r w:rsidRPr="00C21A20">
              <w:t>P21/n</w:t>
            </w:r>
          </w:p>
        </w:tc>
        <w:tc>
          <w:tcPr>
            <w:tcW w:w="0" w:type="auto"/>
          </w:tcPr>
          <w:p w14:paraId="2D02B01C" w14:textId="4422A84E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8.69</w:t>
            </w:r>
          </w:p>
        </w:tc>
        <w:tc>
          <w:tcPr>
            <w:tcW w:w="0" w:type="auto"/>
          </w:tcPr>
          <w:p w14:paraId="291ABADC" w14:textId="009F8CC9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100 K</w:t>
            </w:r>
          </w:p>
        </w:tc>
        <w:tc>
          <w:tcPr>
            <w:tcW w:w="0" w:type="auto"/>
          </w:tcPr>
          <w:p w14:paraId="6FE357DB" w14:textId="03E8A356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2016</w:t>
            </w:r>
          </w:p>
        </w:tc>
        <w:tc>
          <w:tcPr>
            <w:tcW w:w="0" w:type="auto"/>
          </w:tcPr>
          <w:p w14:paraId="5BD7EC32" w14:textId="0ECEC315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None</w:t>
            </w:r>
          </w:p>
        </w:tc>
      </w:tr>
    </w:tbl>
    <w:p w14:paraId="56DE86EE" w14:textId="16F2AA42" w:rsidR="005B5AC6" w:rsidRDefault="005B5AC6" w:rsidP="005B5AC6"/>
    <w:p w14:paraId="21DAB090" w14:textId="77777777" w:rsidR="00C21A20" w:rsidRDefault="00C21A20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342D6"/>
    <w:rsid w:val="008E6908"/>
    <w:rsid w:val="009C2F58"/>
    <w:rsid w:val="00A657FE"/>
    <w:rsid w:val="00A82E93"/>
    <w:rsid w:val="00B21E4D"/>
    <w:rsid w:val="00BF26B2"/>
    <w:rsid w:val="00C21A20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2026-03-11T16:25:00Z</dcterms:created>
  <dcterms:modified xsi:type="dcterms:W3CDTF">2026-03-11T16:34:00Z</dcterms:modified>
</cp:coreProperties>
</file>