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688" w:rsidRPr="008D33FD" w:rsidRDefault="00156688" w:rsidP="00437E3C">
      <w:pPr>
        <w:pStyle w:val="NormalWeb"/>
        <w:spacing w:before="0" w:beforeAutospacing="0" w:after="0" w:afterAutospacing="0"/>
        <w:jc w:val="both"/>
        <w:rPr>
          <w:rFonts w:eastAsiaTheme="minorEastAsia"/>
          <w:b/>
          <w:color w:val="000000"/>
          <w:szCs w:val="22"/>
        </w:rPr>
      </w:pPr>
      <w:r w:rsidRPr="008D33FD">
        <w:rPr>
          <w:b/>
          <w:color w:val="000000"/>
          <w:szCs w:val="22"/>
        </w:rPr>
        <w:t>Name/ID #</w:t>
      </w:r>
    </w:p>
    <w:p w:rsidR="00A11577" w:rsidRDefault="00156688" w:rsidP="00437E3C">
      <w:pPr>
        <w:pStyle w:val="NormalWeb"/>
        <w:spacing w:before="0" w:beforeAutospacing="0" w:after="0" w:afterAutospacing="0"/>
        <w:jc w:val="both"/>
        <w:rPr>
          <w:rFonts w:eastAsiaTheme="minorEastAsia"/>
          <w:color w:val="000000"/>
          <w:sz w:val="22"/>
          <w:szCs w:val="22"/>
        </w:rPr>
      </w:pPr>
      <w:r w:rsidRPr="00F927FB">
        <w:rPr>
          <w:rFonts w:eastAsiaTheme="minorEastAsia"/>
          <w:color w:val="000000"/>
          <w:sz w:val="22"/>
          <w:szCs w:val="22"/>
        </w:rPr>
        <w:t xml:space="preserve">SIAH YI LOI </w:t>
      </w:r>
      <w:r w:rsidRPr="00F927FB">
        <w:rPr>
          <w:rFonts w:eastAsiaTheme="minorEastAsia"/>
          <w:color w:val="000000"/>
          <w:sz w:val="22"/>
          <w:szCs w:val="22"/>
        </w:rPr>
        <w:tab/>
        <w:t>15WAR08736</w:t>
      </w:r>
    </w:p>
    <w:p w:rsidR="00156688" w:rsidRPr="008D33FD" w:rsidRDefault="00156688" w:rsidP="00437E3C">
      <w:pPr>
        <w:pStyle w:val="NormalWeb"/>
        <w:spacing w:before="0" w:beforeAutospacing="0" w:after="0" w:afterAutospacing="0"/>
        <w:jc w:val="both"/>
        <w:rPr>
          <w:rFonts w:eastAsiaTheme="minorEastAsia"/>
          <w:b/>
          <w:color w:val="000000"/>
          <w:szCs w:val="22"/>
        </w:rPr>
      </w:pPr>
      <w:r w:rsidRPr="008D33FD">
        <w:rPr>
          <w:b/>
          <w:color w:val="000000"/>
          <w:szCs w:val="22"/>
        </w:rPr>
        <w:t>Date</w:t>
      </w:r>
    </w:p>
    <w:p w:rsidR="00156688" w:rsidRPr="00F927FB" w:rsidRDefault="00437E3C" w:rsidP="00437E3C">
      <w:pPr>
        <w:pStyle w:val="NormalWeb"/>
        <w:spacing w:before="0" w:beforeAutospacing="0" w:after="0" w:afterAutospacing="0"/>
        <w:jc w:val="both"/>
        <w:rPr>
          <w:rFonts w:eastAsiaTheme="minorEastAsia"/>
          <w:color w:val="000000"/>
          <w:sz w:val="22"/>
          <w:szCs w:val="22"/>
        </w:rPr>
      </w:pPr>
      <w:r>
        <w:rPr>
          <w:rFonts w:eastAsiaTheme="minorEastAsia"/>
          <w:color w:val="000000"/>
          <w:sz w:val="22"/>
          <w:szCs w:val="22"/>
        </w:rPr>
        <w:t>09 November</w:t>
      </w:r>
      <w:r w:rsidR="00156688" w:rsidRPr="00F927FB">
        <w:rPr>
          <w:rFonts w:eastAsiaTheme="minorEastAsia"/>
          <w:color w:val="000000"/>
          <w:sz w:val="22"/>
          <w:szCs w:val="22"/>
        </w:rPr>
        <w:t xml:space="preserve"> 2016</w:t>
      </w:r>
    </w:p>
    <w:p w:rsidR="00A11577" w:rsidRDefault="00156688" w:rsidP="00437E3C">
      <w:pPr>
        <w:pStyle w:val="NormalWeb"/>
        <w:spacing w:before="0" w:beforeAutospacing="0" w:after="0" w:afterAutospacing="0"/>
        <w:jc w:val="both"/>
        <w:rPr>
          <w:b/>
          <w:color w:val="000000"/>
          <w:szCs w:val="22"/>
        </w:rPr>
      </w:pPr>
      <w:r w:rsidRPr="008D33FD">
        <w:rPr>
          <w:b/>
          <w:color w:val="000000"/>
          <w:szCs w:val="22"/>
        </w:rPr>
        <w:t>Title</w:t>
      </w:r>
      <w:r w:rsidR="00A11577" w:rsidRPr="008D33FD">
        <w:rPr>
          <w:b/>
          <w:color w:val="000000"/>
          <w:szCs w:val="22"/>
        </w:rPr>
        <w:t xml:space="preserve">: </w:t>
      </w:r>
      <w:r w:rsidR="00437E3C">
        <w:rPr>
          <w:b/>
          <w:color w:val="000000"/>
          <w:szCs w:val="22"/>
        </w:rPr>
        <w:t>Use NI USB DAQ-6009 digital output port to control a physical 7-segment display</w:t>
      </w:r>
    </w:p>
    <w:p w:rsidR="00437E3C" w:rsidRPr="008D33FD" w:rsidRDefault="00437E3C" w:rsidP="00437E3C">
      <w:pPr>
        <w:pStyle w:val="NormalWeb"/>
        <w:spacing w:before="0" w:beforeAutospacing="0" w:after="0" w:afterAutospacing="0"/>
        <w:jc w:val="both"/>
        <w:rPr>
          <w:color w:val="000000"/>
          <w:szCs w:val="22"/>
        </w:rPr>
      </w:pPr>
    </w:p>
    <w:p w:rsidR="00156688" w:rsidRPr="008D33FD" w:rsidRDefault="00156688" w:rsidP="00437E3C">
      <w:pPr>
        <w:pStyle w:val="NormalWeb"/>
        <w:spacing w:before="0" w:beforeAutospacing="0" w:after="0" w:afterAutospacing="0"/>
        <w:jc w:val="both"/>
        <w:rPr>
          <w:b/>
          <w:color w:val="000000"/>
          <w:szCs w:val="22"/>
        </w:rPr>
      </w:pPr>
      <w:r w:rsidRPr="008D33FD">
        <w:rPr>
          <w:b/>
          <w:color w:val="000000"/>
          <w:szCs w:val="22"/>
        </w:rPr>
        <w:t>Objective</w:t>
      </w:r>
      <w:r w:rsidR="00A11577" w:rsidRPr="008D33FD">
        <w:rPr>
          <w:b/>
          <w:color w:val="000000"/>
          <w:szCs w:val="22"/>
        </w:rPr>
        <w:t>:</w:t>
      </w:r>
    </w:p>
    <w:p w:rsidR="00A11577" w:rsidRDefault="00437E3C" w:rsidP="00437E3C">
      <w:pPr>
        <w:pStyle w:val="NormalWeb"/>
        <w:numPr>
          <w:ilvl w:val="0"/>
          <w:numId w:val="3"/>
        </w:numPr>
        <w:spacing w:before="0" w:beforeAutospacing="0" w:after="0" w:afterAutospacing="0"/>
        <w:jc w:val="both"/>
        <w:rPr>
          <w:color w:val="000000"/>
          <w:sz w:val="22"/>
          <w:szCs w:val="22"/>
          <w:lang w:val="en-MY"/>
        </w:rPr>
      </w:pPr>
      <w:r>
        <w:rPr>
          <w:color w:val="000000"/>
          <w:sz w:val="22"/>
          <w:szCs w:val="22"/>
          <w:lang w:val="en-MY"/>
        </w:rPr>
        <w:t>To control a 7-segment display to count up and down in 10 decimal counts via NI DAQ-6009.</w:t>
      </w:r>
    </w:p>
    <w:p w:rsidR="00A11577" w:rsidRPr="000D09F6" w:rsidRDefault="00A11577" w:rsidP="00437E3C">
      <w:pPr>
        <w:pStyle w:val="NormalWeb"/>
        <w:numPr>
          <w:ilvl w:val="0"/>
          <w:numId w:val="3"/>
        </w:numPr>
        <w:spacing w:before="0" w:beforeAutospacing="0" w:after="0" w:afterAutospacing="0"/>
        <w:jc w:val="both"/>
        <w:rPr>
          <w:color w:val="000000"/>
          <w:sz w:val="22"/>
          <w:szCs w:val="22"/>
        </w:rPr>
      </w:pPr>
      <w:r>
        <w:rPr>
          <w:color w:val="000000"/>
          <w:sz w:val="22"/>
          <w:szCs w:val="22"/>
          <w:lang w:val="en-MY"/>
        </w:rPr>
        <w:t xml:space="preserve">To </w:t>
      </w:r>
      <w:r w:rsidR="00437E3C">
        <w:rPr>
          <w:color w:val="000000"/>
          <w:sz w:val="22"/>
          <w:szCs w:val="22"/>
          <w:lang w:val="en-MY"/>
        </w:rPr>
        <w:t>display the number</w:t>
      </w:r>
      <w:r w:rsidR="009508CD">
        <w:rPr>
          <w:color w:val="000000"/>
          <w:sz w:val="22"/>
          <w:szCs w:val="22"/>
          <w:lang w:val="en-MY"/>
        </w:rPr>
        <w:t xml:space="preserve"> input through Human Interface Device (HID)</w:t>
      </w:r>
      <w:r w:rsidR="00AB4F2A">
        <w:rPr>
          <w:color w:val="000000"/>
          <w:sz w:val="22"/>
          <w:szCs w:val="22"/>
          <w:lang w:val="en-MY"/>
        </w:rPr>
        <w:t xml:space="preserve">, keyboard, </w:t>
      </w:r>
      <w:r w:rsidR="008D33FD">
        <w:rPr>
          <w:color w:val="000000"/>
          <w:sz w:val="22"/>
          <w:szCs w:val="22"/>
          <w:lang w:val="en-MY"/>
        </w:rPr>
        <w:t>in LabVIEW.</w:t>
      </w:r>
    </w:p>
    <w:p w:rsidR="000D09F6" w:rsidRDefault="000D09F6" w:rsidP="000D09F6">
      <w:pPr>
        <w:pStyle w:val="NormalWeb"/>
        <w:spacing w:before="0" w:beforeAutospacing="0" w:after="0" w:afterAutospacing="0"/>
        <w:jc w:val="both"/>
        <w:rPr>
          <w:color w:val="000000"/>
          <w:sz w:val="22"/>
          <w:szCs w:val="22"/>
        </w:rPr>
      </w:pPr>
    </w:p>
    <w:p w:rsidR="00156688" w:rsidRPr="008D33FD" w:rsidRDefault="00156688" w:rsidP="00437E3C">
      <w:pPr>
        <w:pStyle w:val="NormalWeb"/>
        <w:spacing w:before="0" w:beforeAutospacing="0" w:after="0" w:afterAutospacing="0"/>
        <w:jc w:val="both"/>
        <w:rPr>
          <w:b/>
          <w:color w:val="000000"/>
          <w:szCs w:val="22"/>
        </w:rPr>
      </w:pPr>
      <w:r w:rsidRPr="008D33FD">
        <w:rPr>
          <w:b/>
          <w:color w:val="000000"/>
          <w:szCs w:val="22"/>
        </w:rPr>
        <w:t>Apparatus</w:t>
      </w:r>
      <w:r w:rsidR="002D529A">
        <w:rPr>
          <w:b/>
          <w:color w:val="000000"/>
          <w:szCs w:val="22"/>
        </w:rPr>
        <w:t>:</w:t>
      </w:r>
    </w:p>
    <w:p w:rsidR="00D67911" w:rsidRDefault="00156688" w:rsidP="00437E3C">
      <w:pPr>
        <w:spacing w:after="0" w:line="240" w:lineRule="auto"/>
        <w:jc w:val="both"/>
        <w:rPr>
          <w:rFonts w:cs="Times New Roman"/>
        </w:rPr>
      </w:pPr>
      <w:r w:rsidRPr="00F927FB">
        <w:rPr>
          <w:rFonts w:cs="Times New Roman"/>
        </w:rPr>
        <w:t>Nation</w:t>
      </w:r>
      <w:r w:rsidR="008D33FD">
        <w:rPr>
          <w:rFonts w:cs="Times New Roman"/>
        </w:rPr>
        <w:t xml:space="preserve">al Instrument LabVIEW, computer, </w:t>
      </w:r>
      <w:r w:rsidR="000D09F6">
        <w:rPr>
          <w:rFonts w:cs="Times New Roman"/>
        </w:rPr>
        <w:t>7-segments display</w:t>
      </w:r>
      <w:r w:rsidR="008D33FD">
        <w:rPr>
          <w:rFonts w:cs="Times New Roman"/>
        </w:rPr>
        <w:t xml:space="preserve">, resistors, breadboard, wires, NI USB DAQ-6009 card, digital </w:t>
      </w:r>
      <w:r w:rsidR="000D09F6">
        <w:rPr>
          <w:rFonts w:cs="Times New Roman"/>
        </w:rPr>
        <w:t>M</w:t>
      </w:r>
      <w:r w:rsidR="008D33FD">
        <w:rPr>
          <w:rFonts w:cs="Times New Roman"/>
        </w:rPr>
        <w:t>ultimeter.</w:t>
      </w:r>
    </w:p>
    <w:p w:rsidR="000D09F6" w:rsidRPr="00F927FB" w:rsidRDefault="000D09F6" w:rsidP="00437E3C">
      <w:pPr>
        <w:spacing w:after="0" w:line="240" w:lineRule="auto"/>
        <w:jc w:val="both"/>
        <w:rPr>
          <w:rFonts w:cs="Times New Roman"/>
        </w:rPr>
      </w:pPr>
    </w:p>
    <w:p w:rsidR="00156688" w:rsidRPr="00D67911" w:rsidRDefault="00156688" w:rsidP="00437E3C">
      <w:pPr>
        <w:pStyle w:val="NormalWeb"/>
        <w:spacing w:before="0" w:beforeAutospacing="0" w:after="0" w:afterAutospacing="0"/>
        <w:jc w:val="both"/>
        <w:rPr>
          <w:b/>
          <w:color w:val="000000"/>
          <w:szCs w:val="22"/>
        </w:rPr>
      </w:pPr>
      <w:r w:rsidRPr="00D67911">
        <w:rPr>
          <w:b/>
          <w:color w:val="000000"/>
          <w:szCs w:val="22"/>
        </w:rPr>
        <w:t>Introduction</w:t>
      </w:r>
      <w:r w:rsidR="002D529A">
        <w:rPr>
          <w:b/>
          <w:color w:val="000000"/>
          <w:szCs w:val="22"/>
        </w:rPr>
        <w:t>:</w:t>
      </w:r>
    </w:p>
    <w:p w:rsidR="00976E93" w:rsidRDefault="000D09F6" w:rsidP="000D09F6">
      <w:pPr>
        <w:pStyle w:val="NormalWeb"/>
        <w:spacing w:before="0" w:beforeAutospacing="0" w:after="0" w:afterAutospacing="0"/>
        <w:jc w:val="both"/>
        <w:rPr>
          <w:color w:val="000000"/>
          <w:sz w:val="22"/>
          <w:szCs w:val="22"/>
          <w:lang w:val="en-MY"/>
        </w:rPr>
      </w:pPr>
      <w:r>
        <w:rPr>
          <w:color w:val="000000"/>
          <w:sz w:val="22"/>
          <w:szCs w:val="22"/>
          <w:lang w:val="en-MY"/>
        </w:rPr>
        <w:t>In this practical, a common anode type</w:t>
      </w:r>
      <w:r w:rsidR="00976E93">
        <w:rPr>
          <w:color w:val="000000"/>
          <w:sz w:val="22"/>
          <w:szCs w:val="22"/>
          <w:lang w:val="en-MY"/>
        </w:rPr>
        <w:t xml:space="preserve"> of </w:t>
      </w:r>
      <w:r>
        <w:rPr>
          <w:color w:val="000000"/>
          <w:sz w:val="22"/>
          <w:szCs w:val="22"/>
          <w:lang w:val="en-MY"/>
        </w:rPr>
        <w:t>7-segments</w:t>
      </w:r>
      <w:r w:rsidR="00976E93">
        <w:rPr>
          <w:color w:val="000000"/>
          <w:sz w:val="22"/>
          <w:szCs w:val="22"/>
          <w:lang w:val="en-MY"/>
        </w:rPr>
        <w:t xml:space="preserve"> display is used. The pin layout is shown in </w:t>
      </w:r>
      <w:r w:rsidR="00976E93" w:rsidRPr="00976E93">
        <w:rPr>
          <w:color w:val="000000"/>
          <w:sz w:val="22"/>
          <w:szCs w:val="22"/>
          <w:lang w:val="en-MY"/>
        </w:rPr>
        <w:fldChar w:fldCharType="begin"/>
      </w:r>
      <w:r w:rsidR="00976E93" w:rsidRPr="00976E93">
        <w:rPr>
          <w:color w:val="000000"/>
          <w:sz w:val="22"/>
          <w:szCs w:val="22"/>
          <w:lang w:val="en-MY"/>
        </w:rPr>
        <w:instrText xml:space="preserve"> REF _Ref466494066 \h </w:instrText>
      </w:r>
      <w:r w:rsidR="00976E93" w:rsidRPr="00976E93">
        <w:rPr>
          <w:color w:val="000000"/>
          <w:sz w:val="22"/>
          <w:szCs w:val="22"/>
          <w:lang w:val="en-MY"/>
        </w:rPr>
      </w:r>
      <w:r w:rsidR="00976E93" w:rsidRPr="00976E93">
        <w:rPr>
          <w:color w:val="000000"/>
          <w:sz w:val="22"/>
          <w:szCs w:val="22"/>
          <w:lang w:val="en-MY"/>
        </w:rPr>
        <w:instrText xml:space="preserve"> \* MERGEFORMAT </w:instrText>
      </w:r>
      <w:r w:rsidR="00976E93" w:rsidRPr="00976E93">
        <w:rPr>
          <w:color w:val="000000"/>
          <w:sz w:val="22"/>
          <w:szCs w:val="22"/>
          <w:lang w:val="en-MY"/>
        </w:rPr>
        <w:fldChar w:fldCharType="separate"/>
      </w:r>
      <w:r w:rsidR="00976E93" w:rsidRPr="00976E93">
        <w:rPr>
          <w:sz w:val="22"/>
          <w:szCs w:val="22"/>
        </w:rPr>
        <w:t>Figu</w:t>
      </w:r>
      <w:r w:rsidR="00976E93" w:rsidRPr="00976E93">
        <w:rPr>
          <w:sz w:val="22"/>
          <w:szCs w:val="22"/>
        </w:rPr>
        <w:t>r</w:t>
      </w:r>
      <w:r w:rsidR="00976E93" w:rsidRPr="00976E93">
        <w:rPr>
          <w:sz w:val="22"/>
          <w:szCs w:val="22"/>
        </w:rPr>
        <w:t xml:space="preserve">e </w:t>
      </w:r>
      <w:r w:rsidR="00976E93" w:rsidRPr="00976E93">
        <w:rPr>
          <w:noProof/>
          <w:sz w:val="22"/>
          <w:szCs w:val="22"/>
        </w:rPr>
        <w:t>1</w:t>
      </w:r>
      <w:r w:rsidR="00976E93" w:rsidRPr="00976E93">
        <w:rPr>
          <w:color w:val="000000"/>
          <w:sz w:val="22"/>
          <w:szCs w:val="22"/>
          <w:lang w:val="en-MY"/>
        </w:rPr>
        <w:fldChar w:fldCharType="end"/>
      </w:r>
      <w:r w:rsidR="00976E93">
        <w:rPr>
          <w:color w:val="000000"/>
          <w:sz w:val="22"/>
          <w:szCs w:val="22"/>
          <w:lang w:val="en-MY"/>
        </w:rPr>
        <w:t>. An array of Boolean control will be used to control a 7-Segments display and the data will be outputted then via the NI USB DAQ-6009 digital I/O port. The 8 I/O pins of port 0 are all configured as output.</w:t>
      </w:r>
    </w:p>
    <w:p w:rsidR="00976E93" w:rsidRDefault="00976E93" w:rsidP="002F1965">
      <w:pPr>
        <w:pStyle w:val="NormalWeb"/>
        <w:keepNext/>
        <w:spacing w:before="0" w:beforeAutospacing="0" w:after="0" w:afterAutospacing="0"/>
        <w:jc w:val="center"/>
      </w:pPr>
      <w:r>
        <w:rPr>
          <w:noProof/>
          <w:lang w:val="en-MY"/>
        </w:rPr>
        <w:drawing>
          <wp:inline distT="0" distB="0" distL="0" distR="0" wp14:anchorId="2373D0F3" wp14:editId="2D23CFD9">
            <wp:extent cx="1363671" cy="2105247"/>
            <wp:effectExtent l="0" t="0" r="8255" b="0"/>
            <wp:docPr id="2" name="Picture 2" descr="Image result for 7 segment led common a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7 segment led common anode"/>
                    <pic:cNvPicPr>
                      <a:picLocks noChangeAspect="1" noChangeArrowheads="1"/>
                    </pic:cNvPicPr>
                  </pic:nvPicPr>
                  <pic:blipFill rotWithShape="1">
                    <a:blip r:embed="rId8">
                      <a:extLst>
                        <a:ext uri="{28A0092B-C50C-407E-A947-70E740481C1C}">
                          <a14:useLocalDpi xmlns:a14="http://schemas.microsoft.com/office/drawing/2010/main" val="0"/>
                        </a:ext>
                      </a:extLst>
                    </a:blip>
                    <a:srcRect l="53937" t="400"/>
                    <a:stretch/>
                  </pic:blipFill>
                  <pic:spPr bwMode="auto">
                    <a:xfrm>
                      <a:off x="0" y="0"/>
                      <a:ext cx="1366838" cy="2110136"/>
                    </a:xfrm>
                    <a:prstGeom prst="rect">
                      <a:avLst/>
                    </a:prstGeom>
                    <a:noFill/>
                    <a:ln>
                      <a:noFill/>
                    </a:ln>
                    <a:extLst>
                      <a:ext uri="{53640926-AAD7-44D8-BBD7-CCE9431645EC}">
                        <a14:shadowObscured xmlns:a14="http://schemas.microsoft.com/office/drawing/2010/main"/>
                      </a:ext>
                    </a:extLst>
                  </pic:spPr>
                </pic:pic>
              </a:graphicData>
            </a:graphic>
          </wp:inline>
        </w:drawing>
      </w:r>
    </w:p>
    <w:p w:rsidR="002F1965" w:rsidRPr="002F1965" w:rsidRDefault="00976E93" w:rsidP="002F1965">
      <w:pPr>
        <w:pStyle w:val="Caption"/>
        <w:jc w:val="center"/>
        <w:rPr>
          <w:b w:val="0"/>
          <w:sz w:val="20"/>
        </w:rPr>
      </w:pPr>
      <w:bookmarkStart w:id="0" w:name="_Ref466494066"/>
      <w:r w:rsidRPr="005C1381">
        <w:rPr>
          <w:b w:val="0"/>
          <w:sz w:val="22"/>
        </w:rPr>
        <w:t xml:space="preserve">Figure </w:t>
      </w:r>
      <w:r w:rsidRPr="005C1381">
        <w:rPr>
          <w:b w:val="0"/>
          <w:sz w:val="22"/>
        </w:rPr>
        <w:fldChar w:fldCharType="begin"/>
      </w:r>
      <w:r w:rsidRPr="005C1381">
        <w:rPr>
          <w:b w:val="0"/>
          <w:sz w:val="22"/>
        </w:rPr>
        <w:instrText xml:space="preserve"> SEQ Figure \* ARABIC </w:instrText>
      </w:r>
      <w:r w:rsidRPr="005C1381">
        <w:rPr>
          <w:b w:val="0"/>
          <w:sz w:val="22"/>
        </w:rPr>
        <w:fldChar w:fldCharType="separate"/>
      </w:r>
      <w:r w:rsidR="004A287F">
        <w:rPr>
          <w:b w:val="0"/>
          <w:noProof/>
          <w:sz w:val="22"/>
        </w:rPr>
        <w:t>1</w:t>
      </w:r>
      <w:r w:rsidRPr="005C1381">
        <w:rPr>
          <w:b w:val="0"/>
          <w:sz w:val="22"/>
        </w:rPr>
        <w:fldChar w:fldCharType="end"/>
      </w:r>
      <w:bookmarkEnd w:id="0"/>
      <w:r w:rsidRPr="005C1381">
        <w:rPr>
          <w:b w:val="0"/>
          <w:sz w:val="22"/>
        </w:rPr>
        <w:t xml:space="preserve">. </w:t>
      </w:r>
      <w:bookmarkStart w:id="1" w:name="_Ref466494058"/>
      <w:r w:rsidR="002F1965">
        <w:rPr>
          <w:b w:val="0"/>
          <w:sz w:val="22"/>
        </w:rPr>
        <w:t>Pin layout</w:t>
      </w:r>
      <w:r w:rsidRPr="005C1381">
        <w:rPr>
          <w:b w:val="0"/>
          <w:sz w:val="22"/>
        </w:rPr>
        <w:t xml:space="preserve"> of</w:t>
      </w:r>
      <w:r w:rsidR="002F1965">
        <w:rPr>
          <w:b w:val="0"/>
          <w:sz w:val="22"/>
        </w:rPr>
        <w:t xml:space="preserve"> common anode type</w:t>
      </w:r>
      <w:r w:rsidRPr="005C1381">
        <w:rPr>
          <w:b w:val="0"/>
          <w:sz w:val="22"/>
        </w:rPr>
        <w:t xml:space="preserve"> 7-Segments </w:t>
      </w:r>
      <w:r w:rsidRPr="00976E93">
        <w:rPr>
          <w:b w:val="0"/>
          <w:sz w:val="20"/>
        </w:rPr>
        <w:t>display</w:t>
      </w:r>
      <w:bookmarkEnd w:id="1"/>
    </w:p>
    <w:p w:rsidR="009506A7" w:rsidRDefault="00534DDB" w:rsidP="009506A7">
      <w:pPr>
        <w:pStyle w:val="NormalWeb"/>
        <w:spacing w:before="0" w:beforeAutospacing="0" w:after="0" w:afterAutospacing="0"/>
        <w:ind w:firstLine="720"/>
        <w:jc w:val="both"/>
        <w:rPr>
          <w:color w:val="000000"/>
          <w:sz w:val="22"/>
          <w:szCs w:val="22"/>
          <w:lang w:val="en-MY"/>
        </w:rPr>
      </w:pPr>
      <w:r>
        <w:rPr>
          <w:color w:val="000000"/>
          <w:sz w:val="22"/>
          <w:szCs w:val="22"/>
          <w:lang w:val="en-MY"/>
        </w:rPr>
        <w:t xml:space="preserve">The 7-segments truth table is provided as in </w:t>
      </w:r>
      <w:r w:rsidRPr="00534DDB">
        <w:rPr>
          <w:color w:val="000000"/>
          <w:sz w:val="22"/>
          <w:szCs w:val="22"/>
          <w:lang w:val="en-MY"/>
        </w:rPr>
        <w:fldChar w:fldCharType="begin"/>
      </w:r>
      <w:r w:rsidRPr="00534DDB">
        <w:rPr>
          <w:color w:val="000000"/>
          <w:sz w:val="22"/>
          <w:szCs w:val="22"/>
          <w:lang w:val="en-MY"/>
        </w:rPr>
        <w:instrText xml:space="preserve"> REF _Ref466494931 \h </w:instrText>
      </w:r>
      <w:r w:rsidRPr="00534DDB">
        <w:rPr>
          <w:color w:val="000000"/>
          <w:sz w:val="22"/>
          <w:szCs w:val="22"/>
          <w:lang w:val="en-MY"/>
        </w:rPr>
      </w:r>
      <w:r>
        <w:rPr>
          <w:color w:val="000000"/>
          <w:sz w:val="22"/>
          <w:szCs w:val="22"/>
          <w:lang w:val="en-MY"/>
        </w:rPr>
        <w:instrText xml:space="preserve"> \* MERGEFORMAT </w:instrText>
      </w:r>
      <w:r w:rsidRPr="00534DDB">
        <w:rPr>
          <w:color w:val="000000"/>
          <w:sz w:val="22"/>
          <w:szCs w:val="22"/>
          <w:lang w:val="en-MY"/>
        </w:rPr>
        <w:fldChar w:fldCharType="separate"/>
      </w:r>
      <w:r w:rsidRPr="00534DDB">
        <w:rPr>
          <w:sz w:val="22"/>
          <w:szCs w:val="22"/>
        </w:rPr>
        <w:t>Tab</w:t>
      </w:r>
      <w:r w:rsidRPr="00534DDB">
        <w:rPr>
          <w:sz w:val="22"/>
          <w:szCs w:val="22"/>
        </w:rPr>
        <w:t>l</w:t>
      </w:r>
      <w:r w:rsidRPr="00534DDB">
        <w:rPr>
          <w:sz w:val="22"/>
          <w:szCs w:val="22"/>
        </w:rPr>
        <w:t xml:space="preserve">e </w:t>
      </w:r>
      <w:r w:rsidRPr="00534DDB">
        <w:rPr>
          <w:noProof/>
          <w:sz w:val="22"/>
          <w:szCs w:val="22"/>
        </w:rPr>
        <w:t>1</w:t>
      </w:r>
      <w:r w:rsidRPr="00534DDB">
        <w:rPr>
          <w:color w:val="000000"/>
          <w:sz w:val="22"/>
          <w:szCs w:val="22"/>
          <w:lang w:val="en-MY"/>
        </w:rPr>
        <w:fldChar w:fldCharType="end"/>
      </w:r>
      <w:r>
        <w:rPr>
          <w:color w:val="000000"/>
          <w:sz w:val="22"/>
          <w:szCs w:val="22"/>
          <w:lang w:val="en-MY"/>
        </w:rPr>
        <w:t xml:space="preserve"> below to indicate </w:t>
      </w:r>
      <w:r w:rsidR="005C1381">
        <w:rPr>
          <w:color w:val="000000"/>
          <w:sz w:val="22"/>
          <w:szCs w:val="22"/>
          <w:lang w:val="en-MY"/>
        </w:rPr>
        <w:t xml:space="preserve">the Boolean array control in LabVIEW.  A Boolean array control of the 7-segments display is programmed as a sub VI in LabVIEW. The count up and count down program is done with the help of sub VI. </w:t>
      </w:r>
      <w:r w:rsidR="00C32F1B">
        <w:rPr>
          <w:color w:val="000000"/>
          <w:sz w:val="22"/>
          <w:szCs w:val="22"/>
          <w:lang w:val="en-MY"/>
        </w:rPr>
        <w:t>For the</w:t>
      </w:r>
      <w:r w:rsidR="005C1381">
        <w:rPr>
          <w:color w:val="000000"/>
          <w:sz w:val="22"/>
          <w:szCs w:val="22"/>
          <w:lang w:val="en-MY"/>
        </w:rPr>
        <w:t xml:space="preserve"> HID program</w:t>
      </w:r>
      <w:r w:rsidR="00C32F1B">
        <w:rPr>
          <w:color w:val="000000"/>
          <w:sz w:val="22"/>
          <w:szCs w:val="22"/>
          <w:lang w:val="en-MY"/>
        </w:rPr>
        <w:t xml:space="preserve">, the number is displayed according to the user selected number via keyboard. The 7-segments will turn off once there is no any number </w:t>
      </w:r>
      <w:r w:rsidR="00F43CC4">
        <w:rPr>
          <w:color w:val="000000"/>
          <w:sz w:val="22"/>
          <w:szCs w:val="22"/>
          <w:lang w:val="en-MY"/>
        </w:rPr>
        <w:t>detected with helping of Event structures</w:t>
      </w:r>
      <w:r w:rsidR="00C32F1B">
        <w:rPr>
          <w:color w:val="000000"/>
          <w:sz w:val="22"/>
          <w:szCs w:val="22"/>
          <w:lang w:val="en-MY"/>
        </w:rPr>
        <w:t>. Again, HID program is done with the help of the Boolean array control sub VI.</w:t>
      </w:r>
      <w:r w:rsidR="009506A7">
        <w:rPr>
          <w:color w:val="000000"/>
          <w:sz w:val="22"/>
          <w:szCs w:val="22"/>
          <w:lang w:val="en-MY"/>
        </w:rPr>
        <w:t xml:space="preserve">  The design presented in this report was using DAQmx, Event structure and Input Device Control. After this, the report will discuss the Procedure, Result, Discussion and Conclusion.</w:t>
      </w:r>
    </w:p>
    <w:p w:rsidR="002F1965" w:rsidRDefault="002F1965" w:rsidP="005C1381">
      <w:pPr>
        <w:pStyle w:val="NormalWeb"/>
        <w:spacing w:before="0" w:beforeAutospacing="0" w:after="0" w:afterAutospacing="0"/>
        <w:jc w:val="both"/>
        <w:rPr>
          <w:color w:val="000000"/>
          <w:sz w:val="22"/>
          <w:szCs w:val="22"/>
          <w:lang w:val="en-MY"/>
        </w:rPr>
      </w:pPr>
    </w:p>
    <w:p w:rsidR="002F1965" w:rsidRDefault="002F1965" w:rsidP="002F1965">
      <w:pPr>
        <w:rPr>
          <w:rFonts w:eastAsia="Times New Roman" w:cs="Times New Roman"/>
        </w:rPr>
      </w:pPr>
      <w:r>
        <w:br w:type="page"/>
      </w:r>
    </w:p>
    <w:p w:rsidR="00534DDB" w:rsidRPr="005C1381" w:rsidRDefault="00534DDB" w:rsidP="00002E26">
      <w:pPr>
        <w:pStyle w:val="Caption"/>
        <w:keepNext/>
        <w:jc w:val="center"/>
        <w:rPr>
          <w:b w:val="0"/>
          <w:sz w:val="22"/>
        </w:rPr>
      </w:pPr>
      <w:bookmarkStart w:id="2" w:name="_Ref466494931"/>
      <w:bookmarkStart w:id="3" w:name="_Ref466501305"/>
      <w:r w:rsidRPr="005C1381">
        <w:rPr>
          <w:b w:val="0"/>
          <w:sz w:val="22"/>
        </w:rPr>
        <w:lastRenderedPageBreak/>
        <w:t xml:space="preserve">Table </w:t>
      </w:r>
      <w:r w:rsidRPr="005C1381">
        <w:rPr>
          <w:b w:val="0"/>
          <w:sz w:val="22"/>
        </w:rPr>
        <w:fldChar w:fldCharType="begin"/>
      </w:r>
      <w:r w:rsidRPr="005C1381">
        <w:rPr>
          <w:b w:val="0"/>
          <w:sz w:val="22"/>
        </w:rPr>
        <w:instrText xml:space="preserve"> SEQ Table \* ARABIC </w:instrText>
      </w:r>
      <w:r w:rsidRPr="005C1381">
        <w:rPr>
          <w:b w:val="0"/>
          <w:sz w:val="22"/>
        </w:rPr>
        <w:fldChar w:fldCharType="separate"/>
      </w:r>
      <w:r w:rsidRPr="005C1381">
        <w:rPr>
          <w:b w:val="0"/>
          <w:noProof/>
          <w:sz w:val="22"/>
        </w:rPr>
        <w:t>1</w:t>
      </w:r>
      <w:r w:rsidRPr="005C1381">
        <w:rPr>
          <w:b w:val="0"/>
          <w:sz w:val="22"/>
        </w:rPr>
        <w:fldChar w:fldCharType="end"/>
      </w:r>
      <w:bookmarkEnd w:id="2"/>
      <w:r w:rsidRPr="005C1381">
        <w:rPr>
          <w:b w:val="0"/>
          <w:sz w:val="22"/>
        </w:rPr>
        <w:t xml:space="preserve">. Truth Table of 7-segments </w:t>
      </w:r>
      <w:bookmarkStart w:id="4" w:name="_GoBack"/>
      <w:r w:rsidRPr="005C1381">
        <w:rPr>
          <w:b w:val="0"/>
          <w:sz w:val="22"/>
        </w:rPr>
        <w:t>d</w:t>
      </w:r>
      <w:bookmarkEnd w:id="4"/>
      <w:r w:rsidRPr="005C1381">
        <w:rPr>
          <w:b w:val="0"/>
          <w:sz w:val="22"/>
        </w:rPr>
        <w:t>isplay</w:t>
      </w:r>
      <w:bookmarkEnd w:id="3"/>
    </w:p>
    <w:tbl>
      <w:tblPr>
        <w:tblW w:w="6094" w:type="dxa"/>
        <w:jc w:val="center"/>
        <w:tblLook w:val="04A0" w:firstRow="1" w:lastRow="0" w:firstColumn="1" w:lastColumn="0" w:noHBand="0" w:noVBand="1"/>
      </w:tblPr>
      <w:tblGrid>
        <w:gridCol w:w="790"/>
        <w:gridCol w:w="663"/>
        <w:gridCol w:w="663"/>
        <w:gridCol w:w="663"/>
        <w:gridCol w:w="663"/>
        <w:gridCol w:w="663"/>
        <w:gridCol w:w="663"/>
        <w:gridCol w:w="663"/>
        <w:gridCol w:w="663"/>
      </w:tblGrid>
      <w:tr w:rsidR="00534DDB" w:rsidRPr="00534DDB" w:rsidTr="00002E26">
        <w:trPr>
          <w:trHeight w:val="315"/>
          <w:jc w:val="center"/>
        </w:trPr>
        <w:tc>
          <w:tcPr>
            <w:tcW w:w="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sz w:val="24"/>
                <w:szCs w:val="24"/>
              </w:rPr>
            </w:pPr>
            <w:r w:rsidRPr="00534DDB">
              <w:rPr>
                <w:rFonts w:eastAsia="Times New Roman" w:cs="Times New Roman"/>
                <w:color w:val="000000"/>
                <w:sz w:val="24"/>
                <w:szCs w:val="24"/>
              </w:rPr>
              <w:t> </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P0.0</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P0.1</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P0.2</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P0.3</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P0.4</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P0.5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P0.6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P0.7</w:t>
            </w:r>
          </w:p>
        </w:tc>
      </w:tr>
      <w:tr w:rsidR="00534DDB" w:rsidRPr="00534DDB" w:rsidTr="00002E26">
        <w:trPr>
          <w:trHeight w:val="315"/>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Input</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g</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f</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a</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b</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e</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d</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c</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dp</w:t>
            </w:r>
          </w:p>
        </w:tc>
      </w:tr>
      <w:tr w:rsidR="00534DDB" w:rsidRPr="00534DDB" w:rsidTr="00002E26">
        <w:trPr>
          <w:trHeight w:val="315"/>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r>
      <w:tr w:rsidR="00534DDB" w:rsidRPr="00534DDB" w:rsidTr="00002E26">
        <w:trPr>
          <w:trHeight w:val="315"/>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r>
      <w:tr w:rsidR="00534DDB" w:rsidRPr="00534DDB" w:rsidTr="00002E26">
        <w:trPr>
          <w:trHeight w:val="315"/>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2</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r>
      <w:tr w:rsidR="00534DDB" w:rsidRPr="00534DDB" w:rsidTr="00002E26">
        <w:trPr>
          <w:trHeight w:val="315"/>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3</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r>
      <w:tr w:rsidR="00534DDB" w:rsidRPr="00534DDB" w:rsidTr="00002E26">
        <w:trPr>
          <w:trHeight w:val="315"/>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4</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r>
      <w:tr w:rsidR="00534DDB" w:rsidRPr="00534DDB" w:rsidTr="00002E26">
        <w:trPr>
          <w:trHeight w:val="315"/>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5</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r>
      <w:tr w:rsidR="00534DDB" w:rsidRPr="00534DDB" w:rsidTr="00002E26">
        <w:trPr>
          <w:trHeight w:val="315"/>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6</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r>
      <w:tr w:rsidR="00534DDB" w:rsidRPr="00534DDB" w:rsidTr="00002E26">
        <w:trPr>
          <w:trHeight w:val="315"/>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7</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r>
      <w:tr w:rsidR="00534DDB" w:rsidRPr="00534DDB" w:rsidTr="00002E26">
        <w:trPr>
          <w:trHeight w:val="315"/>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8</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r>
      <w:tr w:rsidR="00534DDB" w:rsidRPr="00534DDB" w:rsidTr="00002E26">
        <w:trPr>
          <w:trHeight w:val="315"/>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9</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r>
      <w:tr w:rsidR="00534DDB" w:rsidRPr="00534DDB" w:rsidTr="00002E26">
        <w:trPr>
          <w:trHeight w:val="315"/>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10</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color w:val="000000"/>
              </w:rPr>
            </w:pPr>
            <w:r w:rsidRPr="00534DDB">
              <w:rPr>
                <w:rFonts w:eastAsia="Times New Roman" w:cs="Times New Roman"/>
                <w:color w:val="000000"/>
              </w:rPr>
              <w:t>0</w:t>
            </w:r>
          </w:p>
        </w:tc>
      </w:tr>
      <w:tr w:rsidR="00534DDB" w:rsidRPr="00534DDB" w:rsidTr="00002E26">
        <w:trPr>
          <w:trHeight w:val="315"/>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534DDB" w:rsidRPr="00534DDB" w:rsidRDefault="00534DDB" w:rsidP="00534DDB">
            <w:pPr>
              <w:spacing w:after="0" w:line="240" w:lineRule="auto"/>
              <w:jc w:val="center"/>
              <w:rPr>
                <w:rFonts w:eastAsia="Times New Roman" w:cs="Times New Roman"/>
                <w:b/>
                <w:bCs/>
                <w:color w:val="000000"/>
                <w:sz w:val="24"/>
                <w:szCs w:val="24"/>
              </w:rPr>
            </w:pPr>
            <w:r w:rsidRPr="00534DDB">
              <w:rPr>
                <w:rFonts w:eastAsia="Times New Roman" w:cs="Times New Roman"/>
                <w:b/>
                <w:bCs/>
                <w:color w:val="000000"/>
                <w:sz w:val="24"/>
                <w:szCs w:val="24"/>
              </w:rPr>
              <w:t>11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c>
          <w:tcPr>
            <w:tcW w:w="663" w:type="dxa"/>
            <w:tcBorders>
              <w:top w:val="nil"/>
              <w:left w:val="nil"/>
              <w:bottom w:val="single" w:sz="4" w:space="0" w:color="auto"/>
              <w:right w:val="single" w:sz="4" w:space="0" w:color="auto"/>
            </w:tcBorders>
            <w:shd w:val="clear" w:color="000000" w:fill="000000"/>
            <w:noWrap/>
            <w:vAlign w:val="bottom"/>
            <w:hideMark/>
          </w:tcPr>
          <w:p w:rsidR="00534DDB" w:rsidRPr="00534DDB" w:rsidRDefault="00534DDB" w:rsidP="00534DDB">
            <w:pPr>
              <w:spacing w:after="0" w:line="240" w:lineRule="auto"/>
              <w:jc w:val="center"/>
              <w:rPr>
                <w:rFonts w:eastAsia="Times New Roman" w:cs="Times New Roman"/>
                <w:color w:val="FFFFFF"/>
              </w:rPr>
            </w:pPr>
            <w:r w:rsidRPr="00534DDB">
              <w:rPr>
                <w:rFonts w:eastAsia="Times New Roman" w:cs="Times New Roman"/>
                <w:color w:val="FFFFFF"/>
              </w:rPr>
              <w:t>1</w:t>
            </w:r>
          </w:p>
        </w:tc>
      </w:tr>
    </w:tbl>
    <w:p w:rsidR="000D09F6" w:rsidRPr="00D67911" w:rsidRDefault="000D09F6" w:rsidP="00437E3C">
      <w:pPr>
        <w:pStyle w:val="NormalWeb"/>
        <w:spacing w:before="0" w:beforeAutospacing="0" w:after="0" w:afterAutospacing="0"/>
        <w:ind w:firstLine="720"/>
        <w:jc w:val="both"/>
        <w:rPr>
          <w:color w:val="000000"/>
          <w:sz w:val="22"/>
          <w:szCs w:val="22"/>
        </w:rPr>
      </w:pPr>
    </w:p>
    <w:p w:rsidR="00156688" w:rsidRPr="00A33BBF" w:rsidRDefault="00156688" w:rsidP="00437E3C">
      <w:pPr>
        <w:pStyle w:val="NormalWeb"/>
        <w:spacing w:before="0" w:beforeAutospacing="0" w:after="0" w:afterAutospacing="0"/>
        <w:jc w:val="both"/>
        <w:rPr>
          <w:color w:val="000000"/>
          <w:szCs w:val="22"/>
        </w:rPr>
      </w:pPr>
      <w:r w:rsidRPr="00A33BBF">
        <w:rPr>
          <w:b/>
          <w:color w:val="000000"/>
          <w:szCs w:val="22"/>
        </w:rPr>
        <w:t>Procedure</w:t>
      </w:r>
      <w:r w:rsidR="002D529A">
        <w:rPr>
          <w:b/>
          <w:color w:val="000000"/>
          <w:szCs w:val="22"/>
        </w:rPr>
        <w:t>:</w:t>
      </w:r>
    </w:p>
    <w:p w:rsidR="00156688" w:rsidRDefault="009E55AD" w:rsidP="009506A7">
      <w:pPr>
        <w:pStyle w:val="NormalWeb"/>
        <w:spacing w:before="0" w:beforeAutospacing="0" w:after="0" w:afterAutospacing="0"/>
        <w:jc w:val="both"/>
        <w:rPr>
          <w:color w:val="000000"/>
          <w:sz w:val="22"/>
          <w:szCs w:val="22"/>
        </w:rPr>
      </w:pPr>
      <w:r>
        <w:rPr>
          <w:color w:val="000000"/>
          <w:sz w:val="22"/>
          <w:szCs w:val="22"/>
        </w:rPr>
        <w:t xml:space="preserve">NI USB DAQ-6009 card was configured through NI MAX program. </w:t>
      </w:r>
      <w:r w:rsidR="004F2E5E">
        <w:rPr>
          <w:color w:val="000000"/>
          <w:sz w:val="22"/>
          <w:szCs w:val="22"/>
        </w:rPr>
        <w:t>One</w:t>
      </w:r>
      <w:r>
        <w:rPr>
          <w:color w:val="000000"/>
          <w:sz w:val="22"/>
          <w:szCs w:val="22"/>
        </w:rPr>
        <w:t xml:space="preserve"> </w:t>
      </w:r>
      <w:r w:rsidR="00415369">
        <w:rPr>
          <w:color w:val="000000"/>
          <w:sz w:val="22"/>
          <w:szCs w:val="22"/>
        </w:rPr>
        <w:t>digital</w:t>
      </w:r>
      <w:r>
        <w:rPr>
          <w:color w:val="000000"/>
          <w:sz w:val="22"/>
          <w:szCs w:val="22"/>
        </w:rPr>
        <w:t xml:space="preserve"> output </w:t>
      </w:r>
      <w:r w:rsidR="004F2E5E">
        <w:rPr>
          <w:color w:val="000000"/>
          <w:sz w:val="22"/>
          <w:szCs w:val="22"/>
        </w:rPr>
        <w:t xml:space="preserve">port, P0, </w:t>
      </w:r>
      <w:r>
        <w:rPr>
          <w:color w:val="000000"/>
          <w:sz w:val="22"/>
          <w:szCs w:val="22"/>
        </w:rPr>
        <w:t xml:space="preserve">was </w:t>
      </w:r>
      <w:r w:rsidR="004F2E5E">
        <w:rPr>
          <w:color w:val="000000"/>
          <w:sz w:val="22"/>
          <w:szCs w:val="22"/>
        </w:rPr>
        <w:t xml:space="preserve">initialized </w:t>
      </w:r>
      <w:r>
        <w:rPr>
          <w:color w:val="000000"/>
          <w:sz w:val="22"/>
          <w:szCs w:val="22"/>
        </w:rPr>
        <w:t xml:space="preserve">to control </w:t>
      </w:r>
      <w:r w:rsidR="004F2E5E">
        <w:rPr>
          <w:color w:val="000000"/>
          <w:sz w:val="22"/>
          <w:szCs w:val="22"/>
        </w:rPr>
        <w:t xml:space="preserve">the 7-segments display </w:t>
      </w:r>
      <w:r>
        <w:rPr>
          <w:color w:val="000000"/>
          <w:sz w:val="22"/>
          <w:szCs w:val="22"/>
        </w:rPr>
        <w:t>of different</w:t>
      </w:r>
      <w:r w:rsidR="004F2E5E">
        <w:rPr>
          <w:color w:val="000000"/>
          <w:sz w:val="22"/>
          <w:szCs w:val="22"/>
        </w:rPr>
        <w:t xml:space="preserve"> number</w:t>
      </w:r>
      <w:r>
        <w:rPr>
          <w:color w:val="000000"/>
          <w:sz w:val="22"/>
          <w:szCs w:val="22"/>
        </w:rPr>
        <w:t xml:space="preserve">. After that, DAQmx VI modules in LabVIEW were used to control the </w:t>
      </w:r>
      <w:r w:rsidR="004F2E5E">
        <w:rPr>
          <w:color w:val="000000"/>
          <w:sz w:val="22"/>
          <w:szCs w:val="22"/>
        </w:rPr>
        <w:t>number displayed in two mode, count up and count down and HID device</w:t>
      </w:r>
      <w:r w:rsidR="009506A7">
        <w:rPr>
          <w:color w:val="000000"/>
          <w:sz w:val="22"/>
          <w:szCs w:val="22"/>
        </w:rPr>
        <w:t xml:space="preserve">. </w:t>
      </w:r>
      <w:r w:rsidR="00156688" w:rsidRPr="00F927FB">
        <w:rPr>
          <w:color w:val="000000"/>
          <w:sz w:val="22"/>
          <w:szCs w:val="22"/>
        </w:rPr>
        <w:t>All the front panel display (normal mode) and block diagram</w:t>
      </w:r>
      <w:r>
        <w:rPr>
          <w:color w:val="000000"/>
          <w:sz w:val="22"/>
          <w:szCs w:val="22"/>
        </w:rPr>
        <w:t xml:space="preserve"> were </w:t>
      </w:r>
      <w:r w:rsidR="009B1D03">
        <w:rPr>
          <w:color w:val="000000"/>
          <w:sz w:val="22"/>
          <w:szCs w:val="22"/>
        </w:rPr>
        <w:t>then screen captured</w:t>
      </w:r>
      <w:r w:rsidR="00156688" w:rsidRPr="00F927FB">
        <w:rPr>
          <w:color w:val="000000"/>
          <w:sz w:val="22"/>
          <w:szCs w:val="22"/>
        </w:rPr>
        <w:t xml:space="preserve"> for data/result section.</w:t>
      </w:r>
    </w:p>
    <w:p w:rsidR="009506A7" w:rsidRPr="009506A7" w:rsidRDefault="009506A7" w:rsidP="009506A7">
      <w:pPr>
        <w:pStyle w:val="NormalWeb"/>
        <w:spacing w:before="0" w:beforeAutospacing="0" w:after="0" w:afterAutospacing="0"/>
        <w:jc w:val="both"/>
        <w:rPr>
          <w:color w:val="000000"/>
          <w:sz w:val="22"/>
          <w:szCs w:val="22"/>
        </w:rPr>
      </w:pPr>
    </w:p>
    <w:p w:rsidR="00A33BBF" w:rsidRDefault="00156688" w:rsidP="00437E3C">
      <w:pPr>
        <w:pStyle w:val="NormalWeb"/>
        <w:spacing w:before="0" w:beforeAutospacing="0" w:after="0" w:afterAutospacing="0"/>
        <w:jc w:val="both"/>
        <w:rPr>
          <w:b/>
          <w:color w:val="000000"/>
          <w:szCs w:val="22"/>
        </w:rPr>
      </w:pPr>
      <w:r w:rsidRPr="00A33BBF">
        <w:rPr>
          <w:b/>
          <w:color w:val="000000"/>
          <w:szCs w:val="22"/>
        </w:rPr>
        <w:t>Result</w:t>
      </w:r>
    </w:p>
    <w:p w:rsidR="002D529A" w:rsidRDefault="004278FC" w:rsidP="00437E3C">
      <w:pPr>
        <w:pStyle w:val="NormalWeb"/>
        <w:spacing w:before="0" w:beforeAutospacing="0" w:after="0" w:afterAutospacing="0"/>
        <w:jc w:val="both"/>
        <w:rPr>
          <w:color w:val="000000"/>
          <w:sz w:val="22"/>
          <w:szCs w:val="22"/>
        </w:rPr>
      </w:pPr>
      <w:r>
        <w:rPr>
          <w:color w:val="000000"/>
          <w:sz w:val="22"/>
          <w:szCs w:val="22"/>
        </w:rPr>
        <w:fldChar w:fldCharType="begin"/>
      </w:r>
      <w:r>
        <w:rPr>
          <w:color w:val="000000"/>
          <w:sz w:val="22"/>
          <w:szCs w:val="22"/>
        </w:rPr>
        <w:instrText xml:space="preserve"> REF _Ref466497747 \h </w:instrText>
      </w:r>
      <w:r>
        <w:rPr>
          <w:color w:val="000000"/>
          <w:sz w:val="22"/>
          <w:szCs w:val="22"/>
        </w:rPr>
      </w:r>
      <w:r>
        <w:rPr>
          <w:color w:val="000000"/>
          <w:sz w:val="22"/>
          <w:szCs w:val="22"/>
        </w:rPr>
        <w:fldChar w:fldCharType="separate"/>
      </w:r>
      <w:r>
        <w:t xml:space="preserve">Figure </w:t>
      </w:r>
      <w:r>
        <w:rPr>
          <w:noProof/>
        </w:rPr>
        <w:t>2</w:t>
      </w:r>
      <w:r>
        <w:rPr>
          <w:color w:val="000000"/>
          <w:sz w:val="22"/>
          <w:szCs w:val="22"/>
        </w:rPr>
        <w:fldChar w:fldCharType="end"/>
      </w:r>
      <w:r>
        <w:rPr>
          <w:color w:val="000000"/>
          <w:sz w:val="22"/>
          <w:szCs w:val="22"/>
        </w:rPr>
        <w:t xml:space="preserve"> </w:t>
      </w:r>
      <w:r w:rsidR="00EA6C4E">
        <w:rPr>
          <w:color w:val="000000"/>
          <w:sz w:val="22"/>
          <w:szCs w:val="22"/>
        </w:rPr>
        <w:t xml:space="preserve">shows </w:t>
      </w:r>
      <w:r>
        <w:rPr>
          <w:color w:val="000000"/>
          <w:sz w:val="22"/>
          <w:szCs w:val="22"/>
        </w:rPr>
        <w:t xml:space="preserve">the Icon of Boolean array control sub VI, </w:t>
      </w:r>
      <w:r>
        <w:rPr>
          <w:color w:val="000000"/>
          <w:sz w:val="22"/>
          <w:szCs w:val="22"/>
        </w:rPr>
        <w:fldChar w:fldCharType="begin"/>
      </w:r>
      <w:r>
        <w:rPr>
          <w:color w:val="000000"/>
          <w:sz w:val="22"/>
          <w:szCs w:val="22"/>
        </w:rPr>
        <w:instrText xml:space="preserve"> REF _Ref466497740 \h </w:instrText>
      </w:r>
      <w:r>
        <w:rPr>
          <w:color w:val="000000"/>
          <w:sz w:val="22"/>
          <w:szCs w:val="22"/>
        </w:rPr>
      </w:r>
      <w:r>
        <w:rPr>
          <w:color w:val="000000"/>
          <w:sz w:val="22"/>
          <w:szCs w:val="22"/>
        </w:rPr>
        <w:fldChar w:fldCharType="separate"/>
      </w:r>
      <w:r>
        <w:t xml:space="preserve">Figure </w:t>
      </w:r>
      <w:r>
        <w:rPr>
          <w:noProof/>
        </w:rPr>
        <w:t>3</w:t>
      </w:r>
      <w:r>
        <w:rPr>
          <w:color w:val="000000"/>
          <w:sz w:val="22"/>
          <w:szCs w:val="22"/>
        </w:rPr>
        <w:fldChar w:fldCharType="end"/>
      </w:r>
      <w:r w:rsidR="002D529A">
        <w:rPr>
          <w:color w:val="000000"/>
          <w:sz w:val="22"/>
          <w:szCs w:val="22"/>
        </w:rPr>
        <w:t xml:space="preserve"> shows the designed </w:t>
      </w:r>
      <w:r>
        <w:rPr>
          <w:color w:val="000000"/>
          <w:sz w:val="22"/>
          <w:szCs w:val="22"/>
        </w:rPr>
        <w:t>Front Panel of the sub VI,</w:t>
      </w:r>
      <w:r w:rsidR="002D529A">
        <w:rPr>
          <w:color w:val="000000"/>
          <w:sz w:val="22"/>
          <w:szCs w:val="22"/>
        </w:rPr>
        <w:t xml:space="preserve"> </w:t>
      </w:r>
      <w:r>
        <w:rPr>
          <w:color w:val="000000"/>
          <w:sz w:val="22"/>
          <w:szCs w:val="22"/>
        </w:rPr>
        <w:fldChar w:fldCharType="begin"/>
      </w:r>
      <w:r>
        <w:rPr>
          <w:color w:val="000000"/>
          <w:sz w:val="22"/>
          <w:szCs w:val="22"/>
        </w:rPr>
        <w:instrText xml:space="preserve"> REF _Ref466497808 \h </w:instrText>
      </w:r>
      <w:r>
        <w:rPr>
          <w:color w:val="000000"/>
          <w:sz w:val="22"/>
          <w:szCs w:val="22"/>
        </w:rPr>
      </w:r>
      <w:r>
        <w:rPr>
          <w:color w:val="000000"/>
          <w:sz w:val="22"/>
          <w:szCs w:val="22"/>
        </w:rPr>
        <w:fldChar w:fldCharType="separate"/>
      </w:r>
      <w:r>
        <w:t xml:space="preserve">Figure </w:t>
      </w:r>
      <w:r>
        <w:rPr>
          <w:noProof/>
        </w:rPr>
        <w:t>4</w:t>
      </w:r>
      <w:r>
        <w:rPr>
          <w:color w:val="000000"/>
          <w:sz w:val="22"/>
          <w:szCs w:val="22"/>
        </w:rPr>
        <w:fldChar w:fldCharType="end"/>
      </w:r>
      <w:r>
        <w:rPr>
          <w:color w:val="000000"/>
          <w:sz w:val="22"/>
          <w:szCs w:val="22"/>
        </w:rPr>
        <w:t xml:space="preserve"> </w:t>
      </w:r>
      <w:r w:rsidR="002D529A">
        <w:rPr>
          <w:color w:val="000000"/>
          <w:sz w:val="22"/>
          <w:szCs w:val="22"/>
        </w:rPr>
        <w:t xml:space="preserve">shows the </w:t>
      </w:r>
      <w:r>
        <w:rPr>
          <w:color w:val="000000"/>
          <w:sz w:val="22"/>
          <w:szCs w:val="22"/>
        </w:rPr>
        <w:t xml:space="preserve">Block Diagram of the sub VI and </w:t>
      </w:r>
      <w:r>
        <w:rPr>
          <w:color w:val="000000"/>
          <w:sz w:val="22"/>
          <w:szCs w:val="22"/>
        </w:rPr>
        <w:fldChar w:fldCharType="begin"/>
      </w:r>
      <w:r>
        <w:rPr>
          <w:color w:val="000000"/>
          <w:sz w:val="22"/>
          <w:szCs w:val="22"/>
        </w:rPr>
        <w:instrText xml:space="preserve"> REF _Ref466497869 \h </w:instrText>
      </w:r>
      <w:r>
        <w:rPr>
          <w:color w:val="000000"/>
          <w:sz w:val="22"/>
          <w:szCs w:val="22"/>
        </w:rPr>
      </w:r>
      <w:r>
        <w:rPr>
          <w:color w:val="000000"/>
          <w:sz w:val="22"/>
          <w:szCs w:val="22"/>
        </w:rPr>
        <w:fldChar w:fldCharType="separate"/>
      </w:r>
      <w:r>
        <w:t xml:space="preserve">Figure </w:t>
      </w:r>
      <w:r>
        <w:rPr>
          <w:noProof/>
        </w:rPr>
        <w:t>5</w:t>
      </w:r>
      <w:r>
        <w:rPr>
          <w:color w:val="000000"/>
          <w:sz w:val="22"/>
          <w:szCs w:val="22"/>
        </w:rPr>
        <w:fldChar w:fldCharType="end"/>
      </w:r>
      <w:r>
        <w:rPr>
          <w:color w:val="000000"/>
          <w:sz w:val="22"/>
          <w:szCs w:val="22"/>
        </w:rPr>
        <w:t xml:space="preserve"> shows the internal Boolean array control according to input number of the design</w:t>
      </w:r>
      <w:r w:rsidR="002D529A">
        <w:rPr>
          <w:color w:val="000000"/>
          <w:sz w:val="22"/>
          <w:szCs w:val="22"/>
        </w:rPr>
        <w:t xml:space="preserve">. </w:t>
      </w:r>
      <w:r>
        <w:rPr>
          <w:color w:val="000000"/>
          <w:sz w:val="22"/>
          <w:szCs w:val="22"/>
        </w:rPr>
        <w:t xml:space="preserve">Furthermore, </w:t>
      </w:r>
      <w:r w:rsidR="0026529B">
        <w:rPr>
          <w:color w:val="000000"/>
          <w:sz w:val="22"/>
          <w:szCs w:val="22"/>
        </w:rPr>
        <w:fldChar w:fldCharType="begin"/>
      </w:r>
      <w:r w:rsidR="0026529B">
        <w:rPr>
          <w:color w:val="000000"/>
          <w:sz w:val="22"/>
          <w:szCs w:val="22"/>
        </w:rPr>
        <w:instrText xml:space="preserve"> REF _Ref466498617 \h </w:instrText>
      </w:r>
      <w:r w:rsidR="0026529B">
        <w:rPr>
          <w:color w:val="000000"/>
          <w:sz w:val="22"/>
          <w:szCs w:val="22"/>
        </w:rPr>
      </w:r>
      <w:r w:rsidR="0026529B">
        <w:rPr>
          <w:color w:val="000000"/>
          <w:sz w:val="22"/>
          <w:szCs w:val="22"/>
        </w:rPr>
        <w:fldChar w:fldCharType="separate"/>
      </w:r>
      <w:r w:rsidR="0026529B">
        <w:t xml:space="preserve">Figure </w:t>
      </w:r>
      <w:r w:rsidR="0026529B">
        <w:rPr>
          <w:noProof/>
        </w:rPr>
        <w:t>6</w:t>
      </w:r>
      <w:r w:rsidR="0026529B">
        <w:rPr>
          <w:color w:val="000000"/>
          <w:sz w:val="22"/>
          <w:szCs w:val="22"/>
        </w:rPr>
        <w:fldChar w:fldCharType="end"/>
      </w:r>
      <w:r w:rsidR="0026529B">
        <w:rPr>
          <w:color w:val="000000"/>
          <w:sz w:val="22"/>
          <w:szCs w:val="22"/>
        </w:rPr>
        <w:t xml:space="preserve"> shows </w:t>
      </w:r>
      <w:r w:rsidR="0026529B" w:rsidRPr="00AF256C">
        <w:t>Front Panel</w:t>
      </w:r>
      <w:r w:rsidR="0026529B">
        <w:t xml:space="preserve"> and</w:t>
      </w:r>
      <w:r w:rsidR="0026529B" w:rsidRPr="00AF256C">
        <w:t xml:space="preserve"> </w:t>
      </w:r>
      <w:r w:rsidR="0026529B">
        <w:fldChar w:fldCharType="begin"/>
      </w:r>
      <w:r w:rsidR="0026529B">
        <w:instrText xml:space="preserve"> REF _Ref466498655 \h </w:instrText>
      </w:r>
      <w:r w:rsidR="0026529B">
        <w:fldChar w:fldCharType="separate"/>
      </w:r>
      <w:r w:rsidR="0026529B">
        <w:t xml:space="preserve">Figure </w:t>
      </w:r>
      <w:r w:rsidR="0026529B">
        <w:rPr>
          <w:noProof/>
        </w:rPr>
        <w:t>7</w:t>
      </w:r>
      <w:r w:rsidR="0026529B">
        <w:fldChar w:fldCharType="end"/>
      </w:r>
      <w:r w:rsidR="0026529B">
        <w:t xml:space="preserve"> shows Block Diagram </w:t>
      </w:r>
      <w:r w:rsidR="0026529B" w:rsidRPr="00AF256C">
        <w:t>of</w:t>
      </w:r>
      <w:r w:rsidR="0026529B">
        <w:t xml:space="preserve"> count up and count down, </w:t>
      </w:r>
      <w:r w:rsidR="0026529B">
        <w:fldChar w:fldCharType="begin"/>
      </w:r>
      <w:r w:rsidR="0026529B">
        <w:instrText xml:space="preserve"> REF _Ref466498677 \h </w:instrText>
      </w:r>
      <w:r w:rsidR="0026529B">
        <w:fldChar w:fldCharType="separate"/>
      </w:r>
      <w:r w:rsidR="0026529B">
        <w:t xml:space="preserve">Figure </w:t>
      </w:r>
      <w:r w:rsidR="0026529B">
        <w:rPr>
          <w:noProof/>
        </w:rPr>
        <w:t>8</w:t>
      </w:r>
      <w:r w:rsidR="0026529B">
        <w:fldChar w:fldCharType="end"/>
      </w:r>
      <w:r w:rsidR="0026529B">
        <w:t xml:space="preserve"> shows the internal ‘True’ case of counting up.</w:t>
      </w:r>
      <w:r w:rsidR="00964A85">
        <w:t xml:space="preserve"> </w:t>
      </w:r>
      <w:r w:rsidR="00964A85">
        <w:fldChar w:fldCharType="begin"/>
      </w:r>
      <w:r w:rsidR="00964A85">
        <w:instrText xml:space="preserve"> REF _Ref466499579 \h </w:instrText>
      </w:r>
      <w:r w:rsidR="00964A85">
        <w:fldChar w:fldCharType="separate"/>
      </w:r>
      <w:r w:rsidR="00964A85">
        <w:t xml:space="preserve">Figure </w:t>
      </w:r>
      <w:r w:rsidR="00964A85">
        <w:rPr>
          <w:noProof/>
        </w:rPr>
        <w:t>9</w:t>
      </w:r>
      <w:r w:rsidR="00964A85">
        <w:fldChar w:fldCharType="end"/>
      </w:r>
      <w:r w:rsidR="00964A85">
        <w:t xml:space="preserve"> shows the Front Panel and </w:t>
      </w:r>
      <w:r w:rsidR="00964A85">
        <w:fldChar w:fldCharType="begin"/>
      </w:r>
      <w:r w:rsidR="00964A85">
        <w:instrText xml:space="preserve"> REF _Ref466499600 \h </w:instrText>
      </w:r>
      <w:r w:rsidR="00964A85">
        <w:fldChar w:fldCharType="separate"/>
      </w:r>
      <w:r w:rsidR="00964A85">
        <w:t xml:space="preserve">Figure </w:t>
      </w:r>
      <w:r w:rsidR="00964A85">
        <w:rPr>
          <w:noProof/>
        </w:rPr>
        <w:t>10</w:t>
      </w:r>
      <w:r w:rsidR="00964A85">
        <w:fldChar w:fldCharType="end"/>
      </w:r>
      <w:r w:rsidR="00964A85">
        <w:t xml:space="preserve"> shows the Block Diagram of HID program, </w:t>
      </w:r>
      <w:r w:rsidR="00964A85">
        <w:fldChar w:fldCharType="begin"/>
      </w:r>
      <w:r w:rsidR="00964A85">
        <w:instrText xml:space="preserve"> REF _Ref466499624 \h </w:instrText>
      </w:r>
      <w:r w:rsidR="00964A85">
        <w:fldChar w:fldCharType="separate"/>
      </w:r>
      <w:r w:rsidR="00964A85">
        <w:t xml:space="preserve">Figure </w:t>
      </w:r>
      <w:r w:rsidR="00964A85">
        <w:rPr>
          <w:noProof/>
        </w:rPr>
        <w:t>11</w:t>
      </w:r>
      <w:r w:rsidR="00964A85">
        <w:fldChar w:fldCharType="end"/>
      </w:r>
      <w:r w:rsidR="00964A85">
        <w:t xml:space="preserve"> shows the ‘Key up’ Event Case, no key pressed, design and </w:t>
      </w:r>
      <w:r w:rsidR="00964A85">
        <w:fldChar w:fldCharType="begin"/>
      </w:r>
      <w:r w:rsidR="00964A85">
        <w:instrText xml:space="preserve"> REF _Ref466499662 \h </w:instrText>
      </w:r>
      <w:r w:rsidR="00964A85">
        <w:fldChar w:fldCharType="separate"/>
      </w:r>
      <w:r w:rsidR="00964A85">
        <w:t xml:space="preserve">Figure </w:t>
      </w:r>
      <w:r w:rsidR="00964A85">
        <w:rPr>
          <w:noProof/>
        </w:rPr>
        <w:t>12</w:t>
      </w:r>
      <w:r w:rsidR="00964A85">
        <w:fldChar w:fldCharType="end"/>
      </w:r>
      <w:r w:rsidR="00964A85" w:rsidRPr="00964A85">
        <w:t xml:space="preserve"> </w:t>
      </w:r>
      <w:r w:rsidR="00964A85">
        <w:t>shows the design of different number pressed.</w:t>
      </w:r>
    </w:p>
    <w:p w:rsidR="009506A7" w:rsidRDefault="009506A7" w:rsidP="00437E3C">
      <w:pPr>
        <w:pStyle w:val="NormalWeb"/>
        <w:spacing w:before="0" w:beforeAutospacing="0" w:after="0" w:afterAutospacing="0"/>
        <w:jc w:val="both"/>
        <w:rPr>
          <w:color w:val="000000"/>
          <w:sz w:val="22"/>
          <w:szCs w:val="22"/>
        </w:rPr>
      </w:pPr>
    </w:p>
    <w:p w:rsidR="00EA6C4E" w:rsidRDefault="009506A7" w:rsidP="00EA6C4E">
      <w:pPr>
        <w:pStyle w:val="NormalWeb"/>
        <w:keepNext/>
        <w:spacing w:before="0" w:beforeAutospacing="0" w:after="0" w:afterAutospacing="0"/>
        <w:jc w:val="center"/>
      </w:pPr>
      <w:r>
        <w:rPr>
          <w:noProof/>
          <w:lang w:val="en-MY"/>
        </w:rPr>
        <w:drawing>
          <wp:inline distT="0" distB="0" distL="0" distR="0" wp14:anchorId="5DA83D0A" wp14:editId="1A3A841F">
            <wp:extent cx="2562225" cy="304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uthTable7segc.png"/>
                    <pic:cNvPicPr/>
                  </pic:nvPicPr>
                  <pic:blipFill>
                    <a:blip r:embed="rId9">
                      <a:extLst>
                        <a:ext uri="{28A0092B-C50C-407E-A947-70E740481C1C}">
                          <a14:useLocalDpi xmlns:a14="http://schemas.microsoft.com/office/drawing/2010/main" val="0"/>
                        </a:ext>
                      </a:extLst>
                    </a:blip>
                    <a:stretch>
                      <a:fillRect/>
                    </a:stretch>
                  </pic:blipFill>
                  <pic:spPr>
                    <a:xfrm>
                      <a:off x="0" y="0"/>
                      <a:ext cx="2562225" cy="304800"/>
                    </a:xfrm>
                    <a:prstGeom prst="rect">
                      <a:avLst/>
                    </a:prstGeom>
                  </pic:spPr>
                </pic:pic>
              </a:graphicData>
            </a:graphic>
          </wp:inline>
        </w:drawing>
      </w:r>
    </w:p>
    <w:p w:rsidR="009506A7" w:rsidRDefault="00EA6C4E" w:rsidP="00EA6C4E">
      <w:pPr>
        <w:pStyle w:val="Caption"/>
        <w:jc w:val="center"/>
      </w:pPr>
      <w:bookmarkStart w:id="5" w:name="_Ref466497747"/>
      <w:r>
        <w:t xml:space="preserve">Figure </w:t>
      </w:r>
      <w:r>
        <w:fldChar w:fldCharType="begin"/>
      </w:r>
      <w:r>
        <w:instrText xml:space="preserve"> SEQ Figure \* ARABIC </w:instrText>
      </w:r>
      <w:r>
        <w:fldChar w:fldCharType="separate"/>
      </w:r>
      <w:r w:rsidR="004A287F">
        <w:rPr>
          <w:noProof/>
        </w:rPr>
        <w:t>2</w:t>
      </w:r>
      <w:r>
        <w:fldChar w:fldCharType="end"/>
      </w:r>
      <w:bookmarkEnd w:id="5"/>
      <w:r>
        <w:t>. Icon of Boolean array control sub VI</w:t>
      </w:r>
    </w:p>
    <w:p w:rsidR="00EA6C4E" w:rsidRPr="00EA6C4E" w:rsidRDefault="00EA6C4E" w:rsidP="00EA6C4E"/>
    <w:p w:rsidR="00EA6C4E" w:rsidRDefault="009506A7" w:rsidP="00EA6C4E">
      <w:pPr>
        <w:pStyle w:val="NormalWeb"/>
        <w:keepNext/>
        <w:spacing w:before="0" w:beforeAutospacing="0" w:after="0" w:afterAutospacing="0"/>
        <w:jc w:val="center"/>
      </w:pPr>
      <w:r>
        <w:rPr>
          <w:noProof/>
          <w:lang w:val="en-MY"/>
        </w:rPr>
        <w:drawing>
          <wp:inline distT="0" distB="0" distL="0" distR="0" wp14:anchorId="51EB6AC8" wp14:editId="4F6C6C79">
            <wp:extent cx="3009900" cy="1333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uthTable7segp.png"/>
                    <pic:cNvPicPr/>
                  </pic:nvPicPr>
                  <pic:blipFill>
                    <a:blip r:embed="rId10">
                      <a:extLst>
                        <a:ext uri="{28A0092B-C50C-407E-A947-70E740481C1C}">
                          <a14:useLocalDpi xmlns:a14="http://schemas.microsoft.com/office/drawing/2010/main" val="0"/>
                        </a:ext>
                      </a:extLst>
                    </a:blip>
                    <a:stretch>
                      <a:fillRect/>
                    </a:stretch>
                  </pic:blipFill>
                  <pic:spPr>
                    <a:xfrm>
                      <a:off x="0" y="0"/>
                      <a:ext cx="3009900" cy="1333500"/>
                    </a:xfrm>
                    <a:prstGeom prst="rect">
                      <a:avLst/>
                    </a:prstGeom>
                  </pic:spPr>
                </pic:pic>
              </a:graphicData>
            </a:graphic>
          </wp:inline>
        </w:drawing>
      </w:r>
    </w:p>
    <w:p w:rsidR="00EA6C4E" w:rsidRDefault="00EA6C4E" w:rsidP="00EA6C4E">
      <w:pPr>
        <w:pStyle w:val="Caption"/>
        <w:jc w:val="center"/>
      </w:pPr>
      <w:bookmarkStart w:id="6" w:name="_Ref466497740"/>
      <w:r>
        <w:t xml:space="preserve">Figure </w:t>
      </w:r>
      <w:r>
        <w:fldChar w:fldCharType="begin"/>
      </w:r>
      <w:r>
        <w:instrText xml:space="preserve"> SEQ Figure \* ARABIC </w:instrText>
      </w:r>
      <w:r>
        <w:fldChar w:fldCharType="separate"/>
      </w:r>
      <w:r w:rsidR="004A287F">
        <w:rPr>
          <w:noProof/>
        </w:rPr>
        <w:t>3</w:t>
      </w:r>
      <w:r>
        <w:fldChar w:fldCharType="end"/>
      </w:r>
      <w:bookmarkEnd w:id="6"/>
      <w:r>
        <w:t>. Front Panel</w:t>
      </w:r>
      <w:r w:rsidRPr="0066343F">
        <w:t xml:space="preserve"> of Boolean array control sub VI</w:t>
      </w:r>
    </w:p>
    <w:p w:rsidR="00EA6C4E" w:rsidRDefault="009506A7" w:rsidP="00EA6C4E">
      <w:pPr>
        <w:pStyle w:val="NormalWeb"/>
        <w:keepNext/>
        <w:spacing w:before="0" w:beforeAutospacing="0" w:after="0" w:afterAutospacing="0"/>
        <w:jc w:val="center"/>
      </w:pPr>
      <w:r>
        <w:rPr>
          <w:noProof/>
          <w:lang w:val="en-MY"/>
        </w:rPr>
        <w:lastRenderedPageBreak/>
        <w:drawing>
          <wp:inline distT="0" distB="0" distL="0" distR="0" wp14:anchorId="0D8A346D" wp14:editId="0A0A049B">
            <wp:extent cx="3192816" cy="153050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thTable7segd.png"/>
                    <pic:cNvPicPr/>
                  </pic:nvPicPr>
                  <pic:blipFill>
                    <a:blip r:embed="rId11">
                      <a:extLst>
                        <a:ext uri="{28A0092B-C50C-407E-A947-70E740481C1C}">
                          <a14:useLocalDpi xmlns:a14="http://schemas.microsoft.com/office/drawing/2010/main" val="0"/>
                        </a:ext>
                      </a:extLst>
                    </a:blip>
                    <a:stretch>
                      <a:fillRect/>
                    </a:stretch>
                  </pic:blipFill>
                  <pic:spPr>
                    <a:xfrm>
                      <a:off x="0" y="0"/>
                      <a:ext cx="3198812" cy="1533375"/>
                    </a:xfrm>
                    <a:prstGeom prst="rect">
                      <a:avLst/>
                    </a:prstGeom>
                  </pic:spPr>
                </pic:pic>
              </a:graphicData>
            </a:graphic>
          </wp:inline>
        </w:drawing>
      </w:r>
    </w:p>
    <w:p w:rsidR="00EA6C4E" w:rsidRPr="00EA6C4E" w:rsidRDefault="00EA6C4E" w:rsidP="00EA6C4E">
      <w:pPr>
        <w:pStyle w:val="Caption"/>
        <w:jc w:val="center"/>
      </w:pPr>
      <w:bookmarkStart w:id="7" w:name="_Ref466497808"/>
      <w:r>
        <w:t xml:space="preserve">Figure </w:t>
      </w:r>
      <w:r>
        <w:fldChar w:fldCharType="begin"/>
      </w:r>
      <w:r>
        <w:instrText xml:space="preserve"> SEQ Figure \* ARABIC </w:instrText>
      </w:r>
      <w:r>
        <w:fldChar w:fldCharType="separate"/>
      </w:r>
      <w:r w:rsidR="004A287F">
        <w:rPr>
          <w:noProof/>
        </w:rPr>
        <w:t>4</w:t>
      </w:r>
      <w:r>
        <w:fldChar w:fldCharType="end"/>
      </w:r>
      <w:bookmarkEnd w:id="7"/>
      <w:r>
        <w:t>. Block Diagram</w:t>
      </w:r>
      <w:r w:rsidRPr="008D208F">
        <w:t xml:space="preserve"> of Boolean array control sub VI</w:t>
      </w:r>
    </w:p>
    <w:p w:rsidR="00EA6C4E" w:rsidRDefault="009506A7" w:rsidP="00EA6C4E">
      <w:pPr>
        <w:pStyle w:val="NormalWeb"/>
        <w:keepNext/>
        <w:spacing w:before="0" w:beforeAutospacing="0" w:after="0" w:afterAutospacing="0"/>
        <w:jc w:val="both"/>
      </w:pPr>
      <w:r>
        <w:rPr>
          <w:noProof/>
          <w:lang w:val="en-MY"/>
        </w:rPr>
        <w:drawing>
          <wp:inline distT="0" distB="0" distL="0" distR="0" wp14:anchorId="3D5F5AF7" wp14:editId="0E319977">
            <wp:extent cx="1692000" cy="122439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uthTable7segd1.png"/>
                    <pic:cNvPicPr/>
                  </pic:nvPicPr>
                  <pic:blipFill>
                    <a:blip r:embed="rId12">
                      <a:extLst>
                        <a:ext uri="{28A0092B-C50C-407E-A947-70E740481C1C}">
                          <a14:useLocalDpi xmlns:a14="http://schemas.microsoft.com/office/drawing/2010/main" val="0"/>
                        </a:ext>
                      </a:extLst>
                    </a:blip>
                    <a:stretch>
                      <a:fillRect/>
                    </a:stretch>
                  </pic:blipFill>
                  <pic:spPr>
                    <a:xfrm>
                      <a:off x="0" y="0"/>
                      <a:ext cx="1692000" cy="1224393"/>
                    </a:xfrm>
                    <a:prstGeom prst="rect">
                      <a:avLst/>
                    </a:prstGeom>
                  </pic:spPr>
                </pic:pic>
              </a:graphicData>
            </a:graphic>
          </wp:inline>
        </w:drawing>
      </w:r>
      <w:r>
        <w:rPr>
          <w:noProof/>
          <w:lang w:val="en-MY"/>
        </w:rPr>
        <w:drawing>
          <wp:inline distT="0" distB="0" distL="0" distR="0" wp14:anchorId="1FD914A4" wp14:editId="65F9AA12">
            <wp:extent cx="1692000" cy="122439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uthTable7segd2.png"/>
                    <pic:cNvPicPr/>
                  </pic:nvPicPr>
                  <pic:blipFill>
                    <a:blip r:embed="rId13">
                      <a:extLst>
                        <a:ext uri="{28A0092B-C50C-407E-A947-70E740481C1C}">
                          <a14:useLocalDpi xmlns:a14="http://schemas.microsoft.com/office/drawing/2010/main" val="0"/>
                        </a:ext>
                      </a:extLst>
                    </a:blip>
                    <a:stretch>
                      <a:fillRect/>
                    </a:stretch>
                  </pic:blipFill>
                  <pic:spPr>
                    <a:xfrm>
                      <a:off x="0" y="0"/>
                      <a:ext cx="1692000" cy="1224393"/>
                    </a:xfrm>
                    <a:prstGeom prst="rect">
                      <a:avLst/>
                    </a:prstGeom>
                  </pic:spPr>
                </pic:pic>
              </a:graphicData>
            </a:graphic>
          </wp:inline>
        </w:drawing>
      </w:r>
      <w:r>
        <w:rPr>
          <w:noProof/>
          <w:lang w:val="en-MY"/>
        </w:rPr>
        <w:drawing>
          <wp:inline distT="0" distB="0" distL="0" distR="0" wp14:anchorId="35FE7438" wp14:editId="7DBD4F99">
            <wp:extent cx="1692000" cy="1224392"/>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thTable7segd3.png"/>
                    <pic:cNvPicPr/>
                  </pic:nvPicPr>
                  <pic:blipFill>
                    <a:blip r:embed="rId14">
                      <a:extLst>
                        <a:ext uri="{28A0092B-C50C-407E-A947-70E740481C1C}">
                          <a14:useLocalDpi xmlns:a14="http://schemas.microsoft.com/office/drawing/2010/main" val="0"/>
                        </a:ext>
                      </a:extLst>
                    </a:blip>
                    <a:stretch>
                      <a:fillRect/>
                    </a:stretch>
                  </pic:blipFill>
                  <pic:spPr>
                    <a:xfrm>
                      <a:off x="0" y="0"/>
                      <a:ext cx="1692000" cy="1224392"/>
                    </a:xfrm>
                    <a:prstGeom prst="rect">
                      <a:avLst/>
                    </a:prstGeom>
                  </pic:spPr>
                </pic:pic>
              </a:graphicData>
            </a:graphic>
          </wp:inline>
        </w:drawing>
      </w:r>
      <w:r>
        <w:rPr>
          <w:noProof/>
          <w:lang w:val="en-MY"/>
        </w:rPr>
        <w:drawing>
          <wp:inline distT="0" distB="0" distL="0" distR="0" wp14:anchorId="62A396D1" wp14:editId="38DDC20B">
            <wp:extent cx="1692000" cy="1224392"/>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uthTable7segd4.png"/>
                    <pic:cNvPicPr/>
                  </pic:nvPicPr>
                  <pic:blipFill>
                    <a:blip r:embed="rId15">
                      <a:extLst>
                        <a:ext uri="{28A0092B-C50C-407E-A947-70E740481C1C}">
                          <a14:useLocalDpi xmlns:a14="http://schemas.microsoft.com/office/drawing/2010/main" val="0"/>
                        </a:ext>
                      </a:extLst>
                    </a:blip>
                    <a:stretch>
                      <a:fillRect/>
                    </a:stretch>
                  </pic:blipFill>
                  <pic:spPr>
                    <a:xfrm>
                      <a:off x="0" y="0"/>
                      <a:ext cx="1692000" cy="1224392"/>
                    </a:xfrm>
                    <a:prstGeom prst="rect">
                      <a:avLst/>
                    </a:prstGeom>
                  </pic:spPr>
                </pic:pic>
              </a:graphicData>
            </a:graphic>
          </wp:inline>
        </w:drawing>
      </w:r>
      <w:r>
        <w:rPr>
          <w:noProof/>
          <w:lang w:val="en-MY"/>
        </w:rPr>
        <w:drawing>
          <wp:inline distT="0" distB="0" distL="0" distR="0" wp14:anchorId="2E69EBFA" wp14:editId="308E9057">
            <wp:extent cx="1692000" cy="1224392"/>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uthTable7segd5.png"/>
                    <pic:cNvPicPr/>
                  </pic:nvPicPr>
                  <pic:blipFill>
                    <a:blip r:embed="rId16">
                      <a:extLst>
                        <a:ext uri="{28A0092B-C50C-407E-A947-70E740481C1C}">
                          <a14:useLocalDpi xmlns:a14="http://schemas.microsoft.com/office/drawing/2010/main" val="0"/>
                        </a:ext>
                      </a:extLst>
                    </a:blip>
                    <a:stretch>
                      <a:fillRect/>
                    </a:stretch>
                  </pic:blipFill>
                  <pic:spPr>
                    <a:xfrm>
                      <a:off x="0" y="0"/>
                      <a:ext cx="1692000" cy="1224392"/>
                    </a:xfrm>
                    <a:prstGeom prst="rect">
                      <a:avLst/>
                    </a:prstGeom>
                  </pic:spPr>
                </pic:pic>
              </a:graphicData>
            </a:graphic>
          </wp:inline>
        </w:drawing>
      </w:r>
      <w:r>
        <w:rPr>
          <w:noProof/>
          <w:lang w:val="en-MY"/>
        </w:rPr>
        <w:drawing>
          <wp:inline distT="0" distB="0" distL="0" distR="0" wp14:anchorId="68442E1F" wp14:editId="1AAA5745">
            <wp:extent cx="1692000" cy="1224393"/>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uthTable7segd6.png"/>
                    <pic:cNvPicPr/>
                  </pic:nvPicPr>
                  <pic:blipFill>
                    <a:blip r:embed="rId17">
                      <a:extLst>
                        <a:ext uri="{28A0092B-C50C-407E-A947-70E740481C1C}">
                          <a14:useLocalDpi xmlns:a14="http://schemas.microsoft.com/office/drawing/2010/main" val="0"/>
                        </a:ext>
                      </a:extLst>
                    </a:blip>
                    <a:stretch>
                      <a:fillRect/>
                    </a:stretch>
                  </pic:blipFill>
                  <pic:spPr>
                    <a:xfrm>
                      <a:off x="0" y="0"/>
                      <a:ext cx="1692000" cy="1224393"/>
                    </a:xfrm>
                    <a:prstGeom prst="rect">
                      <a:avLst/>
                    </a:prstGeom>
                  </pic:spPr>
                </pic:pic>
              </a:graphicData>
            </a:graphic>
          </wp:inline>
        </w:drawing>
      </w:r>
      <w:r>
        <w:rPr>
          <w:noProof/>
          <w:lang w:val="en-MY"/>
        </w:rPr>
        <w:drawing>
          <wp:inline distT="0" distB="0" distL="0" distR="0" wp14:anchorId="13E2BD26" wp14:editId="7C7F0E6D">
            <wp:extent cx="1692000" cy="122439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thTable7segd3.png"/>
                    <pic:cNvPicPr/>
                  </pic:nvPicPr>
                  <pic:blipFill>
                    <a:blip r:embed="rId14">
                      <a:extLst>
                        <a:ext uri="{28A0092B-C50C-407E-A947-70E740481C1C}">
                          <a14:useLocalDpi xmlns:a14="http://schemas.microsoft.com/office/drawing/2010/main" val="0"/>
                        </a:ext>
                      </a:extLst>
                    </a:blip>
                    <a:stretch>
                      <a:fillRect/>
                    </a:stretch>
                  </pic:blipFill>
                  <pic:spPr>
                    <a:xfrm>
                      <a:off x="0" y="0"/>
                      <a:ext cx="1692000" cy="1224393"/>
                    </a:xfrm>
                    <a:prstGeom prst="rect">
                      <a:avLst/>
                    </a:prstGeom>
                  </pic:spPr>
                </pic:pic>
              </a:graphicData>
            </a:graphic>
          </wp:inline>
        </w:drawing>
      </w:r>
      <w:r>
        <w:rPr>
          <w:noProof/>
          <w:lang w:val="en-MY"/>
        </w:rPr>
        <w:drawing>
          <wp:inline distT="0" distB="0" distL="0" distR="0" wp14:anchorId="31597192" wp14:editId="4F66BF30">
            <wp:extent cx="1692000" cy="122439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uthTable7segd4.png"/>
                    <pic:cNvPicPr/>
                  </pic:nvPicPr>
                  <pic:blipFill>
                    <a:blip r:embed="rId15">
                      <a:extLst>
                        <a:ext uri="{28A0092B-C50C-407E-A947-70E740481C1C}">
                          <a14:useLocalDpi xmlns:a14="http://schemas.microsoft.com/office/drawing/2010/main" val="0"/>
                        </a:ext>
                      </a:extLst>
                    </a:blip>
                    <a:stretch>
                      <a:fillRect/>
                    </a:stretch>
                  </pic:blipFill>
                  <pic:spPr>
                    <a:xfrm>
                      <a:off x="0" y="0"/>
                      <a:ext cx="1692000" cy="1224393"/>
                    </a:xfrm>
                    <a:prstGeom prst="rect">
                      <a:avLst/>
                    </a:prstGeom>
                  </pic:spPr>
                </pic:pic>
              </a:graphicData>
            </a:graphic>
          </wp:inline>
        </w:drawing>
      </w:r>
      <w:r>
        <w:rPr>
          <w:noProof/>
          <w:lang w:val="en-MY"/>
        </w:rPr>
        <w:drawing>
          <wp:inline distT="0" distB="0" distL="0" distR="0" wp14:anchorId="33C1636A" wp14:editId="1D0F9E38">
            <wp:extent cx="1692000" cy="122439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uthTable7segd5.png"/>
                    <pic:cNvPicPr/>
                  </pic:nvPicPr>
                  <pic:blipFill>
                    <a:blip r:embed="rId16">
                      <a:extLst>
                        <a:ext uri="{28A0092B-C50C-407E-A947-70E740481C1C}">
                          <a14:useLocalDpi xmlns:a14="http://schemas.microsoft.com/office/drawing/2010/main" val="0"/>
                        </a:ext>
                      </a:extLst>
                    </a:blip>
                    <a:stretch>
                      <a:fillRect/>
                    </a:stretch>
                  </pic:blipFill>
                  <pic:spPr>
                    <a:xfrm>
                      <a:off x="0" y="0"/>
                      <a:ext cx="1692000" cy="1224393"/>
                    </a:xfrm>
                    <a:prstGeom prst="rect">
                      <a:avLst/>
                    </a:prstGeom>
                  </pic:spPr>
                </pic:pic>
              </a:graphicData>
            </a:graphic>
          </wp:inline>
        </w:drawing>
      </w:r>
      <w:r>
        <w:rPr>
          <w:noProof/>
          <w:lang w:val="en-MY"/>
        </w:rPr>
        <w:drawing>
          <wp:inline distT="0" distB="0" distL="0" distR="0" wp14:anchorId="7B359378" wp14:editId="51676D96">
            <wp:extent cx="1692000" cy="122439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uthTable7segd6.png"/>
                    <pic:cNvPicPr/>
                  </pic:nvPicPr>
                  <pic:blipFill>
                    <a:blip r:embed="rId17">
                      <a:extLst>
                        <a:ext uri="{28A0092B-C50C-407E-A947-70E740481C1C}">
                          <a14:useLocalDpi xmlns:a14="http://schemas.microsoft.com/office/drawing/2010/main" val="0"/>
                        </a:ext>
                      </a:extLst>
                    </a:blip>
                    <a:stretch>
                      <a:fillRect/>
                    </a:stretch>
                  </pic:blipFill>
                  <pic:spPr>
                    <a:xfrm>
                      <a:off x="0" y="0"/>
                      <a:ext cx="1692000" cy="1224393"/>
                    </a:xfrm>
                    <a:prstGeom prst="rect">
                      <a:avLst/>
                    </a:prstGeom>
                  </pic:spPr>
                </pic:pic>
              </a:graphicData>
            </a:graphic>
          </wp:inline>
        </w:drawing>
      </w:r>
      <w:r>
        <w:rPr>
          <w:noProof/>
          <w:lang w:val="en-MY"/>
        </w:rPr>
        <w:drawing>
          <wp:inline distT="0" distB="0" distL="0" distR="0" wp14:anchorId="07E3EB3D" wp14:editId="4DC42B2C">
            <wp:extent cx="1692000" cy="122439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uthTable7segd7.png"/>
                    <pic:cNvPicPr/>
                  </pic:nvPicPr>
                  <pic:blipFill>
                    <a:blip r:embed="rId18">
                      <a:extLst>
                        <a:ext uri="{28A0092B-C50C-407E-A947-70E740481C1C}">
                          <a14:useLocalDpi xmlns:a14="http://schemas.microsoft.com/office/drawing/2010/main" val="0"/>
                        </a:ext>
                      </a:extLst>
                    </a:blip>
                    <a:stretch>
                      <a:fillRect/>
                    </a:stretch>
                  </pic:blipFill>
                  <pic:spPr>
                    <a:xfrm>
                      <a:off x="0" y="0"/>
                      <a:ext cx="1692000" cy="1224393"/>
                    </a:xfrm>
                    <a:prstGeom prst="rect">
                      <a:avLst/>
                    </a:prstGeom>
                  </pic:spPr>
                </pic:pic>
              </a:graphicData>
            </a:graphic>
          </wp:inline>
        </w:drawing>
      </w:r>
      <w:r>
        <w:rPr>
          <w:noProof/>
          <w:lang w:val="en-MY"/>
        </w:rPr>
        <w:drawing>
          <wp:inline distT="0" distB="0" distL="0" distR="0" wp14:anchorId="79B910AC" wp14:editId="4BC18095">
            <wp:extent cx="1692000" cy="1224393"/>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uthTable7segd8.png"/>
                    <pic:cNvPicPr/>
                  </pic:nvPicPr>
                  <pic:blipFill>
                    <a:blip r:embed="rId19">
                      <a:extLst>
                        <a:ext uri="{28A0092B-C50C-407E-A947-70E740481C1C}">
                          <a14:useLocalDpi xmlns:a14="http://schemas.microsoft.com/office/drawing/2010/main" val="0"/>
                        </a:ext>
                      </a:extLst>
                    </a:blip>
                    <a:stretch>
                      <a:fillRect/>
                    </a:stretch>
                  </pic:blipFill>
                  <pic:spPr>
                    <a:xfrm>
                      <a:off x="0" y="0"/>
                      <a:ext cx="1692000" cy="1224393"/>
                    </a:xfrm>
                    <a:prstGeom prst="rect">
                      <a:avLst/>
                    </a:prstGeom>
                  </pic:spPr>
                </pic:pic>
              </a:graphicData>
            </a:graphic>
          </wp:inline>
        </w:drawing>
      </w:r>
      <w:r>
        <w:rPr>
          <w:noProof/>
          <w:lang w:val="en-MY"/>
        </w:rPr>
        <w:drawing>
          <wp:inline distT="0" distB="0" distL="0" distR="0" wp14:anchorId="596EB5C2" wp14:editId="073FC752">
            <wp:extent cx="1692000" cy="122439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uthTable7segd9.png"/>
                    <pic:cNvPicPr/>
                  </pic:nvPicPr>
                  <pic:blipFill>
                    <a:blip r:embed="rId20">
                      <a:extLst>
                        <a:ext uri="{28A0092B-C50C-407E-A947-70E740481C1C}">
                          <a14:useLocalDpi xmlns:a14="http://schemas.microsoft.com/office/drawing/2010/main" val="0"/>
                        </a:ext>
                      </a:extLst>
                    </a:blip>
                    <a:stretch>
                      <a:fillRect/>
                    </a:stretch>
                  </pic:blipFill>
                  <pic:spPr>
                    <a:xfrm>
                      <a:off x="0" y="0"/>
                      <a:ext cx="1692000" cy="1224393"/>
                    </a:xfrm>
                    <a:prstGeom prst="rect">
                      <a:avLst/>
                    </a:prstGeom>
                  </pic:spPr>
                </pic:pic>
              </a:graphicData>
            </a:graphic>
          </wp:inline>
        </w:drawing>
      </w:r>
      <w:r>
        <w:rPr>
          <w:noProof/>
          <w:lang w:val="en-MY"/>
        </w:rPr>
        <w:drawing>
          <wp:inline distT="0" distB="0" distL="0" distR="0" wp14:anchorId="34CE4139" wp14:editId="67A8F688">
            <wp:extent cx="1692000" cy="1224393"/>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uthTable7segd10.png"/>
                    <pic:cNvPicPr/>
                  </pic:nvPicPr>
                  <pic:blipFill>
                    <a:blip r:embed="rId21">
                      <a:extLst>
                        <a:ext uri="{28A0092B-C50C-407E-A947-70E740481C1C}">
                          <a14:useLocalDpi xmlns:a14="http://schemas.microsoft.com/office/drawing/2010/main" val="0"/>
                        </a:ext>
                      </a:extLst>
                    </a:blip>
                    <a:stretch>
                      <a:fillRect/>
                    </a:stretch>
                  </pic:blipFill>
                  <pic:spPr>
                    <a:xfrm>
                      <a:off x="0" y="0"/>
                      <a:ext cx="1692000" cy="1224393"/>
                    </a:xfrm>
                    <a:prstGeom prst="rect">
                      <a:avLst/>
                    </a:prstGeom>
                  </pic:spPr>
                </pic:pic>
              </a:graphicData>
            </a:graphic>
          </wp:inline>
        </w:drawing>
      </w:r>
      <w:r>
        <w:rPr>
          <w:noProof/>
          <w:lang w:val="en-MY"/>
        </w:rPr>
        <w:drawing>
          <wp:inline distT="0" distB="0" distL="0" distR="0" wp14:anchorId="58069C8A" wp14:editId="10B051DF">
            <wp:extent cx="1692000" cy="1224393"/>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uthTable7segd11.png"/>
                    <pic:cNvPicPr/>
                  </pic:nvPicPr>
                  <pic:blipFill>
                    <a:blip r:embed="rId22">
                      <a:extLst>
                        <a:ext uri="{28A0092B-C50C-407E-A947-70E740481C1C}">
                          <a14:useLocalDpi xmlns:a14="http://schemas.microsoft.com/office/drawing/2010/main" val="0"/>
                        </a:ext>
                      </a:extLst>
                    </a:blip>
                    <a:stretch>
                      <a:fillRect/>
                    </a:stretch>
                  </pic:blipFill>
                  <pic:spPr>
                    <a:xfrm>
                      <a:off x="0" y="0"/>
                      <a:ext cx="1692000" cy="1224393"/>
                    </a:xfrm>
                    <a:prstGeom prst="rect">
                      <a:avLst/>
                    </a:prstGeom>
                  </pic:spPr>
                </pic:pic>
              </a:graphicData>
            </a:graphic>
          </wp:inline>
        </w:drawing>
      </w:r>
    </w:p>
    <w:p w:rsidR="009506A7" w:rsidRDefault="00EA6C4E" w:rsidP="00002E26">
      <w:pPr>
        <w:pStyle w:val="Caption"/>
        <w:jc w:val="center"/>
      </w:pPr>
      <w:bookmarkStart w:id="8" w:name="_Ref466497869"/>
      <w:r>
        <w:t xml:space="preserve">Figure </w:t>
      </w:r>
      <w:r>
        <w:fldChar w:fldCharType="begin"/>
      </w:r>
      <w:r>
        <w:instrText xml:space="preserve"> SEQ Figure \* ARABIC </w:instrText>
      </w:r>
      <w:r>
        <w:fldChar w:fldCharType="separate"/>
      </w:r>
      <w:r w:rsidR="004A287F">
        <w:rPr>
          <w:noProof/>
        </w:rPr>
        <w:t>5</w:t>
      </w:r>
      <w:r>
        <w:fldChar w:fldCharType="end"/>
      </w:r>
      <w:bookmarkEnd w:id="8"/>
      <w:r>
        <w:t>. Boolean array control according to input</w:t>
      </w:r>
      <w:r w:rsidR="004278FC">
        <w:t xml:space="preserve"> number</w:t>
      </w:r>
      <w:r>
        <w:t xml:space="preserve"> in sub VI</w:t>
      </w:r>
    </w:p>
    <w:p w:rsidR="004278FC" w:rsidRDefault="004278FC" w:rsidP="00002E26">
      <w:pPr>
        <w:keepNext/>
        <w:jc w:val="center"/>
      </w:pPr>
      <w:r>
        <w:rPr>
          <w:noProof/>
        </w:rPr>
        <w:lastRenderedPageBreak/>
        <w:drawing>
          <wp:inline distT="0" distB="0" distL="0" distR="0" wp14:anchorId="57419587" wp14:editId="0A123AC2">
            <wp:extent cx="2722057" cy="114338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unting7segDisplayp.png"/>
                    <pic:cNvPicPr/>
                  </pic:nvPicPr>
                  <pic:blipFill>
                    <a:blip r:embed="rId23">
                      <a:extLst>
                        <a:ext uri="{28A0092B-C50C-407E-A947-70E740481C1C}">
                          <a14:useLocalDpi xmlns:a14="http://schemas.microsoft.com/office/drawing/2010/main" val="0"/>
                        </a:ext>
                      </a:extLst>
                    </a:blip>
                    <a:stretch>
                      <a:fillRect/>
                    </a:stretch>
                  </pic:blipFill>
                  <pic:spPr>
                    <a:xfrm>
                      <a:off x="0" y="0"/>
                      <a:ext cx="2733641" cy="1148246"/>
                    </a:xfrm>
                    <a:prstGeom prst="rect">
                      <a:avLst/>
                    </a:prstGeom>
                  </pic:spPr>
                </pic:pic>
              </a:graphicData>
            </a:graphic>
          </wp:inline>
        </w:drawing>
      </w:r>
    </w:p>
    <w:p w:rsidR="004278FC" w:rsidRDefault="004278FC" w:rsidP="00002E26">
      <w:pPr>
        <w:pStyle w:val="Caption"/>
        <w:jc w:val="center"/>
      </w:pPr>
      <w:bookmarkStart w:id="9" w:name="_Ref466498617"/>
      <w:r>
        <w:t xml:space="preserve">Figure </w:t>
      </w:r>
      <w:r>
        <w:fldChar w:fldCharType="begin"/>
      </w:r>
      <w:r>
        <w:instrText xml:space="preserve"> SEQ Figure \* ARABIC </w:instrText>
      </w:r>
      <w:r>
        <w:fldChar w:fldCharType="separate"/>
      </w:r>
      <w:r w:rsidR="004A287F">
        <w:rPr>
          <w:noProof/>
        </w:rPr>
        <w:t>6</w:t>
      </w:r>
      <w:r>
        <w:fldChar w:fldCharType="end"/>
      </w:r>
      <w:bookmarkEnd w:id="9"/>
      <w:r w:rsidR="0026529B">
        <w:t>.</w:t>
      </w:r>
      <w:r w:rsidRPr="00AF256C">
        <w:t xml:space="preserve"> Front Panel of</w:t>
      </w:r>
      <w:r>
        <w:t xml:space="preserve"> count up and count down</w:t>
      </w:r>
    </w:p>
    <w:p w:rsidR="004278FC" w:rsidRDefault="004278FC" w:rsidP="00002E26">
      <w:pPr>
        <w:keepNext/>
        <w:jc w:val="center"/>
      </w:pPr>
      <w:r>
        <w:rPr>
          <w:noProof/>
        </w:rPr>
        <w:drawing>
          <wp:inline distT="0" distB="0" distL="0" distR="0" wp14:anchorId="7864C85D" wp14:editId="4D679836">
            <wp:extent cx="3435607" cy="1706768"/>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unting7segDisplayd.png"/>
                    <pic:cNvPicPr/>
                  </pic:nvPicPr>
                  <pic:blipFill>
                    <a:blip r:embed="rId24">
                      <a:extLst>
                        <a:ext uri="{28A0092B-C50C-407E-A947-70E740481C1C}">
                          <a14:useLocalDpi xmlns:a14="http://schemas.microsoft.com/office/drawing/2010/main" val="0"/>
                        </a:ext>
                      </a:extLst>
                    </a:blip>
                    <a:stretch>
                      <a:fillRect/>
                    </a:stretch>
                  </pic:blipFill>
                  <pic:spPr>
                    <a:xfrm>
                      <a:off x="0" y="0"/>
                      <a:ext cx="3444795" cy="1711332"/>
                    </a:xfrm>
                    <a:prstGeom prst="rect">
                      <a:avLst/>
                    </a:prstGeom>
                  </pic:spPr>
                </pic:pic>
              </a:graphicData>
            </a:graphic>
          </wp:inline>
        </w:drawing>
      </w:r>
    </w:p>
    <w:p w:rsidR="004278FC" w:rsidRDefault="004278FC" w:rsidP="00002E26">
      <w:pPr>
        <w:pStyle w:val="Caption"/>
        <w:jc w:val="center"/>
      </w:pPr>
      <w:bookmarkStart w:id="10" w:name="_Ref466498655"/>
      <w:r>
        <w:t xml:space="preserve">Figure </w:t>
      </w:r>
      <w:r>
        <w:fldChar w:fldCharType="begin"/>
      </w:r>
      <w:r>
        <w:instrText xml:space="preserve"> SEQ Figure \* ARABIC </w:instrText>
      </w:r>
      <w:r>
        <w:fldChar w:fldCharType="separate"/>
      </w:r>
      <w:r w:rsidR="004A287F">
        <w:rPr>
          <w:noProof/>
        </w:rPr>
        <w:t>7</w:t>
      </w:r>
      <w:r>
        <w:fldChar w:fldCharType="end"/>
      </w:r>
      <w:bookmarkEnd w:id="10"/>
      <w:r>
        <w:t xml:space="preserve">. Block diagram </w:t>
      </w:r>
      <w:r w:rsidRPr="00A26F93">
        <w:t>of count up and count down</w:t>
      </w:r>
    </w:p>
    <w:p w:rsidR="004278FC" w:rsidRDefault="004278FC" w:rsidP="00002E26">
      <w:pPr>
        <w:keepNext/>
        <w:jc w:val="center"/>
      </w:pPr>
      <w:r>
        <w:rPr>
          <w:noProof/>
        </w:rPr>
        <w:drawing>
          <wp:inline distT="0" distB="0" distL="0" distR="0" wp14:anchorId="1A473659" wp14:editId="38FCA8EF">
            <wp:extent cx="2003034" cy="1103311"/>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unting7segDisplayd1.png"/>
                    <pic:cNvPicPr/>
                  </pic:nvPicPr>
                  <pic:blipFill>
                    <a:blip r:embed="rId25">
                      <a:extLst>
                        <a:ext uri="{28A0092B-C50C-407E-A947-70E740481C1C}">
                          <a14:useLocalDpi xmlns:a14="http://schemas.microsoft.com/office/drawing/2010/main" val="0"/>
                        </a:ext>
                      </a:extLst>
                    </a:blip>
                    <a:stretch>
                      <a:fillRect/>
                    </a:stretch>
                  </pic:blipFill>
                  <pic:spPr>
                    <a:xfrm>
                      <a:off x="0" y="0"/>
                      <a:ext cx="2014546" cy="1109652"/>
                    </a:xfrm>
                    <a:prstGeom prst="rect">
                      <a:avLst/>
                    </a:prstGeom>
                  </pic:spPr>
                </pic:pic>
              </a:graphicData>
            </a:graphic>
          </wp:inline>
        </w:drawing>
      </w:r>
    </w:p>
    <w:p w:rsidR="004278FC" w:rsidRDefault="004278FC" w:rsidP="00002E26">
      <w:pPr>
        <w:pStyle w:val="Caption"/>
        <w:jc w:val="center"/>
        <w:rPr>
          <w:noProof/>
        </w:rPr>
      </w:pPr>
      <w:bookmarkStart w:id="11" w:name="_Ref466498677"/>
      <w:r>
        <w:t xml:space="preserve">Figure </w:t>
      </w:r>
      <w:r>
        <w:fldChar w:fldCharType="begin"/>
      </w:r>
      <w:r>
        <w:instrText xml:space="preserve"> SEQ Figure \* ARABIC </w:instrText>
      </w:r>
      <w:r>
        <w:fldChar w:fldCharType="separate"/>
      </w:r>
      <w:r w:rsidR="004A287F">
        <w:rPr>
          <w:noProof/>
        </w:rPr>
        <w:t>8</w:t>
      </w:r>
      <w:r>
        <w:fldChar w:fldCharType="end"/>
      </w:r>
      <w:bookmarkEnd w:id="11"/>
      <w:r>
        <w:t xml:space="preserve">. Internal case </w:t>
      </w:r>
      <w:r w:rsidR="0026529B">
        <w:t>structure,</w:t>
      </w:r>
      <w:r>
        <w:rPr>
          <w:noProof/>
        </w:rPr>
        <w:t xml:space="preserve"> 'True' case, of counting up</w:t>
      </w:r>
    </w:p>
    <w:p w:rsidR="00BA6AD9" w:rsidRDefault="0026529B" w:rsidP="00002E26">
      <w:pPr>
        <w:keepNext/>
        <w:jc w:val="center"/>
      </w:pPr>
      <w:r>
        <w:rPr>
          <w:noProof/>
        </w:rPr>
        <w:drawing>
          <wp:inline distT="0" distB="0" distL="0" distR="0" wp14:anchorId="4FE99FEE" wp14:editId="50A955C3">
            <wp:extent cx="2663916" cy="1087313"/>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KeyDownLightKeyUpOffp.png"/>
                    <pic:cNvPicPr/>
                  </pic:nvPicPr>
                  <pic:blipFill>
                    <a:blip r:embed="rId26">
                      <a:extLst>
                        <a:ext uri="{28A0092B-C50C-407E-A947-70E740481C1C}">
                          <a14:useLocalDpi xmlns:a14="http://schemas.microsoft.com/office/drawing/2010/main" val="0"/>
                        </a:ext>
                      </a:extLst>
                    </a:blip>
                    <a:stretch>
                      <a:fillRect/>
                    </a:stretch>
                  </pic:blipFill>
                  <pic:spPr>
                    <a:xfrm>
                      <a:off x="0" y="0"/>
                      <a:ext cx="2669645" cy="1089651"/>
                    </a:xfrm>
                    <a:prstGeom prst="rect">
                      <a:avLst/>
                    </a:prstGeom>
                  </pic:spPr>
                </pic:pic>
              </a:graphicData>
            </a:graphic>
          </wp:inline>
        </w:drawing>
      </w:r>
    </w:p>
    <w:p w:rsidR="0026529B" w:rsidRPr="0026529B" w:rsidRDefault="00BA6AD9" w:rsidP="00002E26">
      <w:pPr>
        <w:pStyle w:val="Caption"/>
        <w:jc w:val="center"/>
      </w:pPr>
      <w:bookmarkStart w:id="12" w:name="_Ref466499579"/>
      <w:r>
        <w:t xml:space="preserve">Figure </w:t>
      </w:r>
      <w:r>
        <w:fldChar w:fldCharType="begin"/>
      </w:r>
      <w:r>
        <w:instrText xml:space="preserve"> SEQ Figure \* ARABIC </w:instrText>
      </w:r>
      <w:r>
        <w:fldChar w:fldCharType="separate"/>
      </w:r>
      <w:r w:rsidR="004A287F">
        <w:rPr>
          <w:noProof/>
        </w:rPr>
        <w:t>9</w:t>
      </w:r>
      <w:r>
        <w:fldChar w:fldCharType="end"/>
      </w:r>
      <w:bookmarkEnd w:id="12"/>
      <w:r>
        <w:t xml:space="preserve">. </w:t>
      </w:r>
      <w:r w:rsidRPr="00DC356A">
        <w:t xml:space="preserve">Front Panel of </w:t>
      </w:r>
      <w:r>
        <w:t>HID</w:t>
      </w:r>
    </w:p>
    <w:p w:rsidR="00BA6AD9" w:rsidRDefault="0026529B" w:rsidP="00002E26">
      <w:pPr>
        <w:keepNext/>
        <w:jc w:val="center"/>
      </w:pPr>
      <w:r>
        <w:rPr>
          <w:noProof/>
        </w:rPr>
        <w:drawing>
          <wp:inline distT="0" distB="0" distL="0" distR="0" wp14:anchorId="0B4BEDB0" wp14:editId="7AEA363A">
            <wp:extent cx="2769627" cy="179247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eyDownLightKeyUpOffd.png"/>
                    <pic:cNvPicPr/>
                  </pic:nvPicPr>
                  <pic:blipFill>
                    <a:blip r:embed="rId27">
                      <a:extLst>
                        <a:ext uri="{28A0092B-C50C-407E-A947-70E740481C1C}">
                          <a14:useLocalDpi xmlns:a14="http://schemas.microsoft.com/office/drawing/2010/main" val="0"/>
                        </a:ext>
                      </a:extLst>
                    </a:blip>
                    <a:stretch>
                      <a:fillRect/>
                    </a:stretch>
                  </pic:blipFill>
                  <pic:spPr>
                    <a:xfrm>
                      <a:off x="0" y="0"/>
                      <a:ext cx="2782602" cy="1800875"/>
                    </a:xfrm>
                    <a:prstGeom prst="rect">
                      <a:avLst/>
                    </a:prstGeom>
                  </pic:spPr>
                </pic:pic>
              </a:graphicData>
            </a:graphic>
          </wp:inline>
        </w:drawing>
      </w:r>
    </w:p>
    <w:p w:rsidR="0026529B" w:rsidRDefault="00BA6AD9" w:rsidP="00002E26">
      <w:pPr>
        <w:pStyle w:val="Caption"/>
        <w:jc w:val="center"/>
      </w:pPr>
      <w:bookmarkStart w:id="13" w:name="_Ref466499600"/>
      <w:r>
        <w:t xml:space="preserve">Figure </w:t>
      </w:r>
      <w:r>
        <w:fldChar w:fldCharType="begin"/>
      </w:r>
      <w:r>
        <w:instrText xml:space="preserve"> SEQ Figure \* ARABIC </w:instrText>
      </w:r>
      <w:r>
        <w:fldChar w:fldCharType="separate"/>
      </w:r>
      <w:r w:rsidR="004A287F">
        <w:rPr>
          <w:noProof/>
        </w:rPr>
        <w:t>10</w:t>
      </w:r>
      <w:r>
        <w:fldChar w:fldCharType="end"/>
      </w:r>
      <w:bookmarkEnd w:id="13"/>
      <w:r>
        <w:t>. Block Diagram of HID</w:t>
      </w:r>
    </w:p>
    <w:p w:rsidR="00BA6AD9" w:rsidRDefault="0026529B" w:rsidP="00002E26">
      <w:pPr>
        <w:keepNext/>
        <w:jc w:val="center"/>
      </w:pPr>
      <w:r>
        <w:rPr>
          <w:noProof/>
        </w:rPr>
        <w:lastRenderedPageBreak/>
        <w:drawing>
          <wp:inline distT="0" distB="0" distL="0" distR="0" wp14:anchorId="062F3F3E" wp14:editId="5D99DDDA">
            <wp:extent cx="3202850" cy="170310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KeyDownLightKeyUpOffd23.png"/>
                    <pic:cNvPicPr/>
                  </pic:nvPicPr>
                  <pic:blipFill>
                    <a:blip r:embed="rId28">
                      <a:extLst>
                        <a:ext uri="{28A0092B-C50C-407E-A947-70E740481C1C}">
                          <a14:useLocalDpi xmlns:a14="http://schemas.microsoft.com/office/drawing/2010/main" val="0"/>
                        </a:ext>
                      </a:extLst>
                    </a:blip>
                    <a:stretch>
                      <a:fillRect/>
                    </a:stretch>
                  </pic:blipFill>
                  <pic:spPr>
                    <a:xfrm>
                      <a:off x="0" y="0"/>
                      <a:ext cx="3205076" cy="1704287"/>
                    </a:xfrm>
                    <a:prstGeom prst="rect">
                      <a:avLst/>
                    </a:prstGeom>
                  </pic:spPr>
                </pic:pic>
              </a:graphicData>
            </a:graphic>
          </wp:inline>
        </w:drawing>
      </w:r>
    </w:p>
    <w:p w:rsidR="00BA6AD9" w:rsidRDefault="00BA6AD9" w:rsidP="00002E26">
      <w:pPr>
        <w:pStyle w:val="Caption"/>
        <w:jc w:val="center"/>
        <w:rPr>
          <w:noProof/>
        </w:rPr>
      </w:pPr>
      <w:bookmarkStart w:id="14" w:name="_Ref466499624"/>
      <w:r>
        <w:t xml:space="preserve">Figure </w:t>
      </w:r>
      <w:r>
        <w:fldChar w:fldCharType="begin"/>
      </w:r>
      <w:r>
        <w:instrText xml:space="preserve"> SEQ Figure \* ARABIC </w:instrText>
      </w:r>
      <w:r>
        <w:fldChar w:fldCharType="separate"/>
      </w:r>
      <w:r w:rsidR="004A287F">
        <w:rPr>
          <w:noProof/>
        </w:rPr>
        <w:t>11</w:t>
      </w:r>
      <w:r>
        <w:fldChar w:fldCharType="end"/>
      </w:r>
      <w:bookmarkEnd w:id="14"/>
      <w:r>
        <w:t>. Case of 'Key up', no key pressed, turn off</w:t>
      </w:r>
      <w:r>
        <w:rPr>
          <w:noProof/>
        </w:rPr>
        <w:t xml:space="preserve"> 7-segments display</w:t>
      </w:r>
    </w:p>
    <w:p w:rsidR="00CA4EE9" w:rsidRPr="00CA4EE9" w:rsidRDefault="00CA4EE9" w:rsidP="00CA4EE9"/>
    <w:p w:rsidR="00BA6AD9" w:rsidRDefault="0026529B" w:rsidP="00002E26">
      <w:pPr>
        <w:keepNext/>
        <w:jc w:val="center"/>
      </w:pPr>
      <w:r>
        <w:rPr>
          <w:noProof/>
        </w:rPr>
        <w:drawing>
          <wp:inline distT="0" distB="0" distL="0" distR="0" wp14:anchorId="72E0D41A" wp14:editId="3635D678">
            <wp:extent cx="981075" cy="12096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eyDownLightKeyUpOffd1.png"/>
                    <pic:cNvPicPr/>
                  </pic:nvPicPr>
                  <pic:blipFill>
                    <a:blip r:embed="rId29">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4A717829" wp14:editId="7E1B8A11">
            <wp:extent cx="981075" cy="12096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eyDownLightKeyUpOffd2.png"/>
                    <pic:cNvPicPr/>
                  </pic:nvPicPr>
                  <pic:blipFill>
                    <a:blip r:embed="rId30">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018CB1D4" wp14:editId="0D8ECB0A">
            <wp:extent cx="981075" cy="12096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eyDownLightKeyUpOffd3.png"/>
                    <pic:cNvPicPr/>
                  </pic:nvPicPr>
                  <pic:blipFill>
                    <a:blip r:embed="rId31">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3A0FFAE1" wp14:editId="12184A38">
            <wp:extent cx="981075" cy="12096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eyDownLightKeyUpOffd4.png"/>
                    <pic:cNvPicPr/>
                  </pic:nvPicPr>
                  <pic:blipFill>
                    <a:blip r:embed="rId32">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48E3F240" wp14:editId="6BD16C05">
            <wp:extent cx="981075" cy="12096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eyDownLightKeyUpOffd5.png"/>
                    <pic:cNvPicPr/>
                  </pic:nvPicPr>
                  <pic:blipFill>
                    <a:blip r:embed="rId33">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5C29F5CC" wp14:editId="50C78839">
            <wp:extent cx="981075" cy="12096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eyDownLightKeyUpOffd6.png"/>
                    <pic:cNvPicPr/>
                  </pic:nvPicPr>
                  <pic:blipFill>
                    <a:blip r:embed="rId34">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11C1C8E1" wp14:editId="52440EDE">
            <wp:extent cx="981075" cy="12096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eyDownLightKeyUpOffd7.png"/>
                    <pic:cNvPicPr/>
                  </pic:nvPicPr>
                  <pic:blipFill>
                    <a:blip r:embed="rId35">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17FB3E28" wp14:editId="1C8C4067">
            <wp:extent cx="981075" cy="12096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KeyDownLightKeyUpOffd8.png"/>
                    <pic:cNvPicPr/>
                  </pic:nvPicPr>
                  <pic:blipFill>
                    <a:blip r:embed="rId36">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4B8F67EA" wp14:editId="57925433">
            <wp:extent cx="981075" cy="12096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eyDownLightKeyUpOffd9.png"/>
                    <pic:cNvPicPr/>
                  </pic:nvPicPr>
                  <pic:blipFill>
                    <a:blip r:embed="rId37">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23B4FA5A" wp14:editId="70F50FA8">
            <wp:extent cx="981075" cy="12096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KeyDownLightKeyUpOffd10.png"/>
                    <pic:cNvPicPr/>
                  </pic:nvPicPr>
                  <pic:blipFill>
                    <a:blip r:embed="rId38">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04668C62" wp14:editId="6D2431E3">
            <wp:extent cx="981075" cy="12096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eyDownLightKeyUpOffd11.png"/>
                    <pic:cNvPicPr/>
                  </pic:nvPicPr>
                  <pic:blipFill>
                    <a:blip r:embed="rId39">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209ACAB3" wp14:editId="6D5F0AF8">
            <wp:extent cx="981075" cy="12096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eyDownLightKeyUpOffd12.png"/>
                    <pic:cNvPicPr/>
                  </pic:nvPicPr>
                  <pic:blipFill>
                    <a:blip r:embed="rId40">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7234B30B" wp14:editId="6AC59D03">
            <wp:extent cx="981075" cy="12096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KeyDownLightKeyUpOffd13.png"/>
                    <pic:cNvPicPr/>
                  </pic:nvPicPr>
                  <pic:blipFill>
                    <a:blip r:embed="rId41">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3A256B36" wp14:editId="488EB87B">
            <wp:extent cx="981075" cy="12096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KeyDownLightKeyUpOffd14.png"/>
                    <pic:cNvPicPr/>
                  </pic:nvPicPr>
                  <pic:blipFill>
                    <a:blip r:embed="rId42">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26481390" wp14:editId="36233CBA">
            <wp:extent cx="981075" cy="12096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KeyDownLightKeyUpOffd15.png"/>
                    <pic:cNvPicPr/>
                  </pic:nvPicPr>
                  <pic:blipFill>
                    <a:blip r:embed="rId43">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00DD7501" wp14:editId="4ADE5B23">
            <wp:extent cx="981075" cy="12096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KeyDownLightKeyUpOffd16.png"/>
                    <pic:cNvPicPr/>
                  </pic:nvPicPr>
                  <pic:blipFill>
                    <a:blip r:embed="rId44">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4F5B3B43" wp14:editId="79FD4DB5">
            <wp:extent cx="981075" cy="12096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KeyDownLightKeyUpOffd17.png"/>
                    <pic:cNvPicPr/>
                  </pic:nvPicPr>
                  <pic:blipFill>
                    <a:blip r:embed="rId45">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059B06D4" wp14:editId="2761A00D">
            <wp:extent cx="981075" cy="12096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KeyDownLightKeyUpOffd18.png"/>
                    <pic:cNvPicPr/>
                  </pic:nvPicPr>
                  <pic:blipFill>
                    <a:blip r:embed="rId46">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6745CC91" wp14:editId="7BC5B934">
            <wp:extent cx="981075" cy="12096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KeyDownLightKeyUpOffd19.png"/>
                    <pic:cNvPicPr/>
                  </pic:nvPicPr>
                  <pic:blipFill>
                    <a:blip r:embed="rId47">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6B5EFA9F" wp14:editId="35C193FB">
            <wp:extent cx="981075" cy="12096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KeyDownLightKeyUpOffd20.png"/>
                    <pic:cNvPicPr/>
                  </pic:nvPicPr>
                  <pic:blipFill>
                    <a:blip r:embed="rId48">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5E56E584" wp14:editId="46AFD0EB">
            <wp:extent cx="981075" cy="12096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KeyDownLightKeyUpOffd21.png"/>
                    <pic:cNvPicPr/>
                  </pic:nvPicPr>
                  <pic:blipFill>
                    <a:blip r:embed="rId49">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r>
        <w:rPr>
          <w:noProof/>
        </w:rPr>
        <w:drawing>
          <wp:inline distT="0" distB="0" distL="0" distR="0" wp14:anchorId="61EEAAA6" wp14:editId="1C1595FF">
            <wp:extent cx="981075" cy="12096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KeyDownLightKeyUpOffd22.png"/>
                    <pic:cNvPicPr/>
                  </pic:nvPicPr>
                  <pic:blipFill>
                    <a:blip r:embed="rId50">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inline>
        </w:drawing>
      </w:r>
    </w:p>
    <w:p w:rsidR="0026529B" w:rsidRPr="0026529B" w:rsidRDefault="00BA6AD9" w:rsidP="00002E26">
      <w:pPr>
        <w:pStyle w:val="Caption"/>
        <w:jc w:val="center"/>
      </w:pPr>
      <w:bookmarkStart w:id="15" w:name="_Ref466499662"/>
      <w:r>
        <w:t xml:space="preserve">Figure </w:t>
      </w:r>
      <w:r>
        <w:fldChar w:fldCharType="begin"/>
      </w:r>
      <w:r>
        <w:instrText xml:space="preserve"> SEQ Figure \* ARABIC </w:instrText>
      </w:r>
      <w:r>
        <w:fldChar w:fldCharType="separate"/>
      </w:r>
      <w:r w:rsidR="004A287F">
        <w:rPr>
          <w:noProof/>
        </w:rPr>
        <w:t>12</w:t>
      </w:r>
      <w:r>
        <w:fldChar w:fldCharType="end"/>
      </w:r>
      <w:bookmarkEnd w:id="15"/>
      <w:r>
        <w:t>. 7-segments display according to user input number or decimal point</w:t>
      </w:r>
    </w:p>
    <w:p w:rsidR="00156688" w:rsidRDefault="00156688" w:rsidP="00437E3C">
      <w:pPr>
        <w:pStyle w:val="NormalWeb"/>
        <w:spacing w:before="0" w:beforeAutospacing="0" w:after="0" w:afterAutospacing="0"/>
        <w:jc w:val="both"/>
        <w:rPr>
          <w:b/>
          <w:color w:val="000000"/>
          <w:szCs w:val="22"/>
        </w:rPr>
      </w:pPr>
      <w:r w:rsidRPr="00D94436">
        <w:rPr>
          <w:b/>
          <w:color w:val="000000"/>
          <w:szCs w:val="22"/>
        </w:rPr>
        <w:lastRenderedPageBreak/>
        <w:t>Discussions</w:t>
      </w:r>
    </w:p>
    <w:p w:rsidR="00C7195D" w:rsidRDefault="00C7195D" w:rsidP="00437E3C">
      <w:pPr>
        <w:pStyle w:val="NormalWeb"/>
        <w:spacing w:before="0" w:beforeAutospacing="0" w:after="0" w:afterAutospacing="0"/>
        <w:jc w:val="both"/>
        <w:rPr>
          <w:noProof/>
          <w:lang w:val="en-MY"/>
        </w:rPr>
      </w:pPr>
      <w:r>
        <w:rPr>
          <w:noProof/>
          <w:lang w:val="en-MY"/>
        </w:rPr>
        <w:tab/>
      </w:r>
      <w:r w:rsidR="005523B3">
        <w:rPr>
          <w:noProof/>
          <w:lang w:val="en-MY"/>
        </w:rPr>
        <w:t>For common anode, a</w:t>
      </w:r>
      <w:r>
        <w:rPr>
          <w:noProof/>
          <w:lang w:val="en-MY"/>
        </w:rPr>
        <w:t xml:space="preserve"> logic ‘0’ is used instead of a logic ‘1’ to </w:t>
      </w:r>
      <w:r w:rsidR="005523B3">
        <w:rPr>
          <w:noProof/>
          <w:lang w:val="en-MY"/>
        </w:rPr>
        <w:t xml:space="preserve">turn on the LEDs. As shown in </w:t>
      </w:r>
      <w:r w:rsidR="005523B3" w:rsidRPr="005523B3">
        <w:rPr>
          <w:noProof/>
          <w:sz w:val="22"/>
          <w:szCs w:val="22"/>
          <w:lang w:val="en-MY"/>
        </w:rPr>
        <w:fldChar w:fldCharType="begin"/>
      </w:r>
      <w:r w:rsidR="005523B3" w:rsidRPr="005523B3">
        <w:rPr>
          <w:noProof/>
          <w:sz w:val="22"/>
          <w:szCs w:val="22"/>
          <w:lang w:val="en-MY"/>
        </w:rPr>
        <w:instrText xml:space="preserve"> REF _Ref466494066 \h </w:instrText>
      </w:r>
      <w:r w:rsidR="005523B3" w:rsidRPr="005523B3">
        <w:rPr>
          <w:noProof/>
          <w:sz w:val="22"/>
          <w:szCs w:val="22"/>
          <w:lang w:val="en-MY"/>
        </w:rPr>
      </w:r>
      <w:r w:rsidR="005523B3" w:rsidRPr="005523B3">
        <w:rPr>
          <w:noProof/>
          <w:sz w:val="22"/>
          <w:szCs w:val="22"/>
          <w:lang w:val="en-MY"/>
        </w:rPr>
        <w:instrText xml:space="preserve"> \* MERGEFORMAT </w:instrText>
      </w:r>
      <w:r w:rsidR="005523B3" w:rsidRPr="005523B3">
        <w:rPr>
          <w:noProof/>
          <w:sz w:val="22"/>
          <w:szCs w:val="22"/>
          <w:lang w:val="en-MY"/>
        </w:rPr>
        <w:fldChar w:fldCharType="separate"/>
      </w:r>
      <w:r w:rsidR="005523B3" w:rsidRPr="005523B3">
        <w:rPr>
          <w:sz w:val="22"/>
          <w:szCs w:val="22"/>
        </w:rPr>
        <w:t xml:space="preserve">Figure </w:t>
      </w:r>
      <w:r w:rsidR="005523B3" w:rsidRPr="005523B3">
        <w:rPr>
          <w:noProof/>
          <w:sz w:val="22"/>
          <w:szCs w:val="22"/>
        </w:rPr>
        <w:t>1</w:t>
      </w:r>
      <w:r w:rsidR="005523B3" w:rsidRPr="005523B3">
        <w:rPr>
          <w:noProof/>
          <w:sz w:val="22"/>
          <w:szCs w:val="22"/>
          <w:lang w:val="en-MY"/>
        </w:rPr>
        <w:fldChar w:fldCharType="end"/>
      </w:r>
      <w:r w:rsidR="005523B3">
        <w:rPr>
          <w:noProof/>
          <w:lang w:val="en-MY"/>
        </w:rPr>
        <w:t>, the diode/LED will only turn on when 5V is connected to the vcc pin, and ‘0’ is connected to the pins of LED. In addition, a resistor is needed to series with the 5V to vcc pin, the resistor is very important to protect the 7-segments LED from burn or damage.</w:t>
      </w:r>
      <w:r w:rsidR="004A287F">
        <w:rPr>
          <w:noProof/>
          <w:lang w:val="en-MY"/>
        </w:rPr>
        <w:t xml:space="preserve"> In order to make the 7-segments LED displays as the </w:t>
      </w:r>
      <w:r w:rsidR="004A287F">
        <w:rPr>
          <w:noProof/>
          <w:lang w:val="en-MY"/>
        </w:rPr>
        <w:fldChar w:fldCharType="begin"/>
      </w:r>
      <w:r w:rsidR="004A287F">
        <w:rPr>
          <w:noProof/>
          <w:lang w:val="en-MY"/>
        </w:rPr>
        <w:instrText xml:space="preserve"> REF _Ref466501290 \h </w:instrText>
      </w:r>
      <w:r w:rsidR="004A287F">
        <w:rPr>
          <w:noProof/>
          <w:lang w:val="en-MY"/>
        </w:rPr>
      </w:r>
      <w:r w:rsidR="004A287F">
        <w:rPr>
          <w:noProof/>
          <w:lang w:val="en-MY"/>
        </w:rPr>
        <w:fldChar w:fldCharType="separate"/>
      </w:r>
      <w:r w:rsidR="004A287F">
        <w:t xml:space="preserve">Figure </w:t>
      </w:r>
      <w:r w:rsidR="004A287F">
        <w:rPr>
          <w:noProof/>
        </w:rPr>
        <w:t>13</w:t>
      </w:r>
      <w:r w:rsidR="004A287F">
        <w:rPr>
          <w:noProof/>
          <w:lang w:val="en-MY"/>
        </w:rPr>
        <w:fldChar w:fldCharType="end"/>
      </w:r>
      <w:r w:rsidR="004A287F">
        <w:rPr>
          <w:noProof/>
          <w:lang w:val="en-MY"/>
        </w:rPr>
        <w:t xml:space="preserve">, the logic leverl written in </w:t>
      </w:r>
      <w:r w:rsidR="004A287F" w:rsidRPr="004A287F">
        <w:rPr>
          <w:noProof/>
          <w:sz w:val="22"/>
          <w:szCs w:val="22"/>
          <w:lang w:val="en-MY"/>
        </w:rPr>
        <w:fldChar w:fldCharType="begin"/>
      </w:r>
      <w:r w:rsidR="004A287F" w:rsidRPr="004A287F">
        <w:rPr>
          <w:noProof/>
          <w:sz w:val="22"/>
          <w:szCs w:val="22"/>
          <w:lang w:val="en-MY"/>
        </w:rPr>
        <w:instrText xml:space="preserve"> REF _Ref466494931 \h </w:instrText>
      </w:r>
      <w:r w:rsidR="004A287F" w:rsidRPr="004A287F">
        <w:rPr>
          <w:noProof/>
          <w:sz w:val="22"/>
          <w:szCs w:val="22"/>
          <w:lang w:val="en-MY"/>
        </w:rPr>
      </w:r>
      <w:r w:rsidR="004A287F" w:rsidRPr="004A287F">
        <w:rPr>
          <w:noProof/>
          <w:sz w:val="22"/>
          <w:szCs w:val="22"/>
          <w:lang w:val="en-MY"/>
        </w:rPr>
        <w:instrText xml:space="preserve"> \* MERGEFORMAT </w:instrText>
      </w:r>
      <w:r w:rsidR="004A287F" w:rsidRPr="004A287F">
        <w:rPr>
          <w:noProof/>
          <w:sz w:val="22"/>
          <w:szCs w:val="22"/>
          <w:lang w:val="en-MY"/>
        </w:rPr>
        <w:fldChar w:fldCharType="separate"/>
      </w:r>
      <w:r w:rsidR="004A287F" w:rsidRPr="004A287F">
        <w:rPr>
          <w:sz w:val="22"/>
          <w:szCs w:val="22"/>
        </w:rPr>
        <w:t xml:space="preserve">Table </w:t>
      </w:r>
      <w:r w:rsidR="004A287F" w:rsidRPr="004A287F">
        <w:rPr>
          <w:noProof/>
          <w:sz w:val="22"/>
          <w:szCs w:val="22"/>
        </w:rPr>
        <w:t>1</w:t>
      </w:r>
      <w:r w:rsidR="004A287F" w:rsidRPr="004A287F">
        <w:rPr>
          <w:noProof/>
          <w:sz w:val="22"/>
          <w:szCs w:val="22"/>
          <w:lang w:val="en-MY"/>
        </w:rPr>
        <w:fldChar w:fldCharType="end"/>
      </w:r>
      <w:r w:rsidR="004A287F">
        <w:rPr>
          <w:noProof/>
          <w:sz w:val="22"/>
          <w:szCs w:val="22"/>
          <w:lang w:val="en-MY"/>
        </w:rPr>
        <w:t xml:space="preserve"> must be followed.</w:t>
      </w:r>
    </w:p>
    <w:p w:rsidR="005523B3" w:rsidRPr="00D94436" w:rsidRDefault="005523B3" w:rsidP="00437E3C">
      <w:pPr>
        <w:pStyle w:val="NormalWeb"/>
        <w:spacing w:before="0" w:beforeAutospacing="0" w:after="0" w:afterAutospacing="0"/>
        <w:jc w:val="both"/>
        <w:rPr>
          <w:b/>
          <w:color w:val="000000"/>
          <w:szCs w:val="22"/>
        </w:rPr>
      </w:pPr>
    </w:p>
    <w:p w:rsidR="004A287F" w:rsidRDefault="00CA4EE9" w:rsidP="004A287F">
      <w:pPr>
        <w:keepNext/>
        <w:spacing w:after="0" w:line="240" w:lineRule="auto"/>
        <w:jc w:val="both"/>
      </w:pPr>
      <w:r>
        <w:rPr>
          <w:noProof/>
        </w:rPr>
        <w:drawing>
          <wp:inline distT="0" distB="0" distL="0" distR="0" wp14:anchorId="42228570" wp14:editId="4165E1EB">
            <wp:extent cx="4346911" cy="755294"/>
            <wp:effectExtent l="0" t="0" r="0" b="6985"/>
            <wp:docPr id="61" name="Picture 6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59635" cy="774880"/>
                    </a:xfrm>
                    <a:prstGeom prst="rect">
                      <a:avLst/>
                    </a:prstGeom>
                    <a:noFill/>
                    <a:ln>
                      <a:noFill/>
                    </a:ln>
                  </pic:spPr>
                </pic:pic>
              </a:graphicData>
            </a:graphic>
          </wp:inline>
        </w:drawing>
      </w:r>
      <w:r w:rsidR="004A287F" w:rsidRPr="00C7195D">
        <w:rPr>
          <w:rFonts w:cs="Times New Roman"/>
          <w:b/>
          <w:color w:val="000000"/>
        </w:rPr>
        <w:drawing>
          <wp:inline distT="0" distB="0" distL="0" distR="0" wp14:anchorId="7C98D21A" wp14:editId="0DC13891">
            <wp:extent cx="274320" cy="754981"/>
            <wp:effectExtent l="0" t="0" r="0" b="7620"/>
            <wp:docPr id="1026" name="Picture 2" descr="Image result for pattern display in 7 -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pattern display in 7 - segment"/>
                    <pic:cNvPicPr>
                      <a:picLocks noChangeAspect="1" noChangeArrowheads="1"/>
                    </pic:cNvPicPr>
                  </pic:nvPicPr>
                  <pic:blipFill rotWithShape="1">
                    <a:blip r:embed="rId52">
                      <a:extLst>
                        <a:ext uri="{BEBA8EAE-BF5A-486C-A8C5-ECC9F3942E4B}">
                          <a14:imgProps xmlns:a14="http://schemas.microsoft.com/office/drawing/2010/main">
                            <a14:imgLayer r:embed="rId53">
                              <a14:imgEffect>
                                <a14:backgroundRemoval t="10000" b="90000" l="10000" r="90000">
                                  <a14:foregroundMark x1="74333" y1="79000" x2="78333" y2="80333"/>
                                  <a14:backgroundMark x1="38333" y1="26000" x2="54000" y2="31000"/>
                                </a14:backgroundRemoval>
                              </a14:imgEffect>
                            </a14:imgLayer>
                          </a14:imgProps>
                        </a:ext>
                        <a:ext uri="{28A0092B-C50C-407E-A947-70E740481C1C}">
                          <a14:useLocalDpi xmlns:a14="http://schemas.microsoft.com/office/drawing/2010/main" val="0"/>
                        </a:ext>
                      </a:extLst>
                    </a:blip>
                    <a:srcRect l="64942" t="31773" r="15732" b="15038"/>
                    <a:stretch/>
                  </pic:blipFill>
                  <pic:spPr bwMode="auto">
                    <a:xfrm>
                      <a:off x="0" y="0"/>
                      <a:ext cx="277940" cy="764944"/>
                    </a:xfrm>
                    <a:prstGeom prst="rect">
                      <a:avLst/>
                    </a:prstGeom>
                    <a:noFill/>
                    <a:ln>
                      <a:noFill/>
                    </a:ln>
                    <a:extLst>
                      <a:ext uri="{53640926-AAD7-44D8-BBD7-CCE9431645EC}">
                        <a14:shadowObscured xmlns:a14="http://schemas.microsoft.com/office/drawing/2010/main"/>
                      </a:ext>
                    </a:extLst>
                  </pic:spPr>
                </pic:pic>
              </a:graphicData>
            </a:graphic>
          </wp:inline>
        </w:drawing>
      </w:r>
    </w:p>
    <w:p w:rsidR="00165BEF" w:rsidRPr="00165BEF" w:rsidRDefault="004A287F" w:rsidP="00165BEF">
      <w:pPr>
        <w:pStyle w:val="Caption"/>
        <w:jc w:val="both"/>
      </w:pPr>
      <w:bookmarkStart w:id="16" w:name="_Ref466501290"/>
      <w:r>
        <w:t xml:space="preserve">Figure </w:t>
      </w:r>
      <w:r>
        <w:fldChar w:fldCharType="begin"/>
      </w:r>
      <w:r>
        <w:instrText xml:space="preserve"> SEQ Figure \* ARABIC </w:instrText>
      </w:r>
      <w:r>
        <w:fldChar w:fldCharType="separate"/>
      </w:r>
      <w:r>
        <w:rPr>
          <w:noProof/>
        </w:rPr>
        <w:t>13</w:t>
      </w:r>
      <w:r>
        <w:fldChar w:fldCharType="end"/>
      </w:r>
      <w:bookmarkEnd w:id="16"/>
      <w:r>
        <w:t>.  Display pattern</w:t>
      </w:r>
    </w:p>
    <w:p w:rsidR="00165BEF" w:rsidRPr="00165BEF" w:rsidRDefault="00165BEF" w:rsidP="00165BEF">
      <w:pPr>
        <w:ind w:firstLine="720"/>
      </w:pPr>
      <w:r>
        <w:t>The discussion of count up and count down design can refer to the lab report 7 of BAAP2104 Virtual Instrument.</w:t>
      </w:r>
      <w:r w:rsidR="00415369">
        <w:t xml:space="preserve"> To control the 7-segments display through DAQ-6009 card, a correct digital output port must be chose instead of digital input port. For digital input port, it’s used to acquire data over the pins, means that, it was detecting input from external device. In contrast, digital output port was used to output the data over the pins, therefore it can control the external device through the pins.</w:t>
      </w:r>
    </w:p>
    <w:p w:rsidR="00156688" w:rsidRPr="00F927FB" w:rsidRDefault="00156688" w:rsidP="00437E3C">
      <w:pPr>
        <w:spacing w:after="0" w:line="240" w:lineRule="auto"/>
        <w:jc w:val="both"/>
        <w:rPr>
          <w:rFonts w:eastAsia="Times New Roman" w:cs="Times New Roman"/>
          <w:b/>
          <w:color w:val="000000"/>
          <w:lang w:val="en-US"/>
        </w:rPr>
      </w:pPr>
      <w:r w:rsidRPr="00F927FB">
        <w:rPr>
          <w:rFonts w:cs="Times New Roman"/>
          <w:b/>
          <w:color w:val="000000"/>
        </w:rPr>
        <w:t>Conclusions</w:t>
      </w:r>
    </w:p>
    <w:p w:rsidR="00156688" w:rsidRDefault="00156688" w:rsidP="00437E3C">
      <w:pPr>
        <w:pStyle w:val="NormalWeb"/>
        <w:spacing w:before="0" w:beforeAutospacing="0" w:after="0" w:afterAutospacing="0"/>
        <w:jc w:val="both"/>
        <w:rPr>
          <w:sz w:val="22"/>
          <w:szCs w:val="22"/>
        </w:rPr>
      </w:pPr>
      <w:r w:rsidRPr="003C66AA">
        <w:rPr>
          <w:sz w:val="22"/>
          <w:szCs w:val="22"/>
        </w:rPr>
        <w:t xml:space="preserve">This paper has discussed the design of controlling </w:t>
      </w:r>
      <w:r w:rsidR="003C66AA" w:rsidRPr="003C66AA">
        <w:rPr>
          <w:color w:val="000000"/>
          <w:sz w:val="22"/>
          <w:szCs w:val="22"/>
          <w:lang w:val="en-MY"/>
        </w:rPr>
        <w:t>a 7-segment display to count up and down in 10</w:t>
      </w:r>
      <w:r w:rsidR="003C66AA">
        <w:rPr>
          <w:color w:val="000000"/>
          <w:sz w:val="22"/>
          <w:szCs w:val="22"/>
          <w:lang w:val="en-MY"/>
        </w:rPr>
        <w:t xml:space="preserve"> decimal counts via NI DAQ-6009 and </w:t>
      </w:r>
      <w:r w:rsidR="003C66AA" w:rsidRPr="003C66AA">
        <w:rPr>
          <w:color w:val="000000"/>
          <w:sz w:val="22"/>
          <w:szCs w:val="22"/>
          <w:lang w:val="en-MY"/>
        </w:rPr>
        <w:t>display</w:t>
      </w:r>
      <w:r w:rsidR="003C66AA">
        <w:rPr>
          <w:color w:val="000000"/>
          <w:sz w:val="22"/>
          <w:szCs w:val="22"/>
          <w:lang w:val="en-MY"/>
        </w:rPr>
        <w:t>ing</w:t>
      </w:r>
      <w:r w:rsidR="003C66AA" w:rsidRPr="003C66AA">
        <w:rPr>
          <w:color w:val="000000"/>
          <w:sz w:val="22"/>
          <w:szCs w:val="22"/>
          <w:lang w:val="en-MY"/>
        </w:rPr>
        <w:t xml:space="preserve"> the number input through Human Interface Device (HID), keyboard, in LabVIEW.</w:t>
      </w:r>
      <w:r w:rsidR="00DD3754">
        <w:rPr>
          <w:sz w:val="22"/>
          <w:szCs w:val="22"/>
        </w:rPr>
        <w:t xml:space="preserve"> </w:t>
      </w:r>
      <w:r w:rsidR="004F2A50">
        <w:rPr>
          <w:sz w:val="22"/>
          <w:szCs w:val="22"/>
        </w:rPr>
        <w:t>The digital output port is used instead of the digital input port to control the external device</w:t>
      </w:r>
      <w:r w:rsidR="00DD3754">
        <w:rPr>
          <w:sz w:val="22"/>
          <w:szCs w:val="22"/>
        </w:rPr>
        <w:t xml:space="preserve">. The </w:t>
      </w:r>
      <w:r w:rsidR="00DD3754">
        <w:rPr>
          <w:color w:val="000000"/>
          <w:sz w:val="22"/>
          <w:szCs w:val="22"/>
          <w:lang w:val="en-MY"/>
        </w:rPr>
        <w:t>instrument I/O, DAQmx V</w:t>
      </w:r>
      <w:r w:rsidR="004F2A50">
        <w:rPr>
          <w:color w:val="000000"/>
          <w:sz w:val="22"/>
          <w:szCs w:val="22"/>
          <w:lang w:val="en-MY"/>
        </w:rPr>
        <w:t xml:space="preserve">I modules </w:t>
      </w:r>
      <w:r w:rsidR="00DD3754">
        <w:rPr>
          <w:color w:val="000000"/>
          <w:sz w:val="22"/>
          <w:szCs w:val="22"/>
          <w:lang w:val="en-MY"/>
        </w:rPr>
        <w:t xml:space="preserve">play the important role in controlling </w:t>
      </w:r>
      <w:r w:rsidR="004F2A50">
        <w:rPr>
          <w:color w:val="000000"/>
          <w:sz w:val="22"/>
          <w:szCs w:val="22"/>
          <w:lang w:val="en-MY"/>
        </w:rPr>
        <w:t>the output logic to the pins</w:t>
      </w:r>
      <w:r w:rsidR="00DD3754">
        <w:rPr>
          <w:color w:val="000000"/>
          <w:sz w:val="22"/>
          <w:szCs w:val="22"/>
          <w:lang w:val="en-MY"/>
        </w:rPr>
        <w:t>.</w:t>
      </w:r>
      <w:r w:rsidR="004F2A50">
        <w:rPr>
          <w:sz w:val="22"/>
          <w:szCs w:val="22"/>
        </w:rPr>
        <w:t xml:space="preserve"> The 7-segments display was working as function expected</w:t>
      </w:r>
      <w:r w:rsidR="00DD3754">
        <w:rPr>
          <w:sz w:val="22"/>
          <w:szCs w:val="22"/>
        </w:rPr>
        <w:t xml:space="preserve">. </w:t>
      </w:r>
      <w:r w:rsidRPr="00F927FB">
        <w:rPr>
          <w:sz w:val="22"/>
          <w:szCs w:val="22"/>
        </w:rPr>
        <w:t>From the result, we can see that this experiment was carried out successfully.</w:t>
      </w:r>
    </w:p>
    <w:p w:rsidR="009506A7" w:rsidRPr="00F927FB" w:rsidRDefault="009506A7" w:rsidP="00437E3C">
      <w:pPr>
        <w:pStyle w:val="NormalWeb"/>
        <w:spacing w:before="0" w:beforeAutospacing="0" w:after="0" w:afterAutospacing="0"/>
        <w:jc w:val="both"/>
        <w:rPr>
          <w:sz w:val="22"/>
          <w:szCs w:val="22"/>
        </w:rPr>
      </w:pPr>
    </w:p>
    <w:p w:rsidR="00156688" w:rsidRPr="00F927FB" w:rsidRDefault="00156688" w:rsidP="00437E3C">
      <w:pPr>
        <w:pStyle w:val="NormalWeb"/>
        <w:spacing w:before="0" w:beforeAutospacing="0" w:after="0" w:afterAutospacing="0"/>
        <w:jc w:val="both"/>
        <w:rPr>
          <w:color w:val="000000"/>
          <w:sz w:val="22"/>
          <w:szCs w:val="22"/>
        </w:rPr>
      </w:pPr>
      <w:r w:rsidRPr="00F927FB">
        <w:rPr>
          <w:b/>
          <w:color w:val="000000"/>
          <w:sz w:val="22"/>
          <w:szCs w:val="22"/>
        </w:rPr>
        <w:t>References</w:t>
      </w:r>
    </w:p>
    <w:p w:rsidR="00156688" w:rsidRDefault="000555F2" w:rsidP="00437E3C">
      <w:pPr>
        <w:pStyle w:val="NormalWeb"/>
        <w:numPr>
          <w:ilvl w:val="0"/>
          <w:numId w:val="2"/>
        </w:numPr>
        <w:spacing w:before="0" w:beforeAutospacing="0" w:after="0" w:afterAutospacing="0"/>
        <w:jc w:val="both"/>
        <w:rPr>
          <w:color w:val="222222"/>
          <w:sz w:val="22"/>
          <w:szCs w:val="22"/>
          <w:shd w:val="clear" w:color="auto" w:fill="FFFFFF"/>
          <w:lang w:val="en-MY"/>
        </w:rPr>
      </w:pPr>
      <w:r>
        <w:rPr>
          <w:color w:val="222222"/>
          <w:sz w:val="22"/>
          <w:szCs w:val="22"/>
          <w:shd w:val="clear" w:color="auto" w:fill="FFFFFF"/>
          <w:lang w:val="en-MY"/>
        </w:rPr>
        <w:t>BAAP2113 Data Acquisition and Instrument Interfacing Practical Manual</w:t>
      </w:r>
    </w:p>
    <w:p w:rsidR="00E20BF3" w:rsidRPr="00DD3754" w:rsidRDefault="00CA2DD2" w:rsidP="00437E3C">
      <w:pPr>
        <w:pStyle w:val="NormalWeb"/>
        <w:numPr>
          <w:ilvl w:val="0"/>
          <w:numId w:val="2"/>
        </w:numPr>
        <w:spacing w:before="0" w:beforeAutospacing="0" w:after="0" w:afterAutospacing="0"/>
        <w:jc w:val="both"/>
        <w:rPr>
          <w:color w:val="000000"/>
          <w:sz w:val="22"/>
          <w:szCs w:val="22"/>
        </w:rPr>
      </w:pPr>
      <w:r>
        <w:rPr>
          <w:color w:val="222222"/>
          <w:sz w:val="22"/>
          <w:szCs w:val="22"/>
          <w:shd w:val="clear" w:color="auto" w:fill="FFFFFF"/>
          <w:lang w:val="en-MY"/>
        </w:rPr>
        <w:t>National Instrument USB DAQ-6009/6009 User Guide and Specification. National Instrument, 2012, 371303m-01</w:t>
      </w:r>
    </w:p>
    <w:sectPr w:rsidR="00E20BF3" w:rsidRPr="00DD3754" w:rsidSect="00165BEF">
      <w:headerReference w:type="default" r:id="rId54"/>
      <w:footerReference w:type="default" r:id="rId55"/>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8AC" w:rsidRDefault="008418AC">
      <w:pPr>
        <w:spacing w:after="0" w:line="240" w:lineRule="auto"/>
      </w:pPr>
      <w:r>
        <w:separator/>
      </w:r>
    </w:p>
  </w:endnote>
  <w:endnote w:type="continuationSeparator" w:id="0">
    <w:p w:rsidR="008418AC" w:rsidRDefault="00841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435820"/>
      <w:docPartObj>
        <w:docPartGallery w:val="Page Numbers (Bottom of Page)"/>
        <w:docPartUnique/>
      </w:docPartObj>
    </w:sdtPr>
    <w:sdtEndPr>
      <w:rPr>
        <w:noProof/>
      </w:rPr>
    </w:sdtEndPr>
    <w:sdtContent>
      <w:p w:rsidR="00165BEF" w:rsidRDefault="00165BEF">
        <w:pPr>
          <w:pStyle w:val="Footer"/>
          <w:jc w:val="center"/>
        </w:pPr>
        <w:r>
          <w:fldChar w:fldCharType="begin"/>
        </w:r>
        <w:r>
          <w:instrText xml:space="preserve"> PAGE   \* MERGEFORMAT </w:instrText>
        </w:r>
        <w:r>
          <w:fldChar w:fldCharType="separate"/>
        </w:r>
        <w:r w:rsidR="00137E21">
          <w:rPr>
            <w:noProof/>
          </w:rPr>
          <w:t>6</w:t>
        </w:r>
        <w:r>
          <w:rPr>
            <w:noProof/>
          </w:rPr>
          <w:fldChar w:fldCharType="end"/>
        </w:r>
      </w:p>
    </w:sdtContent>
  </w:sdt>
  <w:p w:rsidR="00165BEF" w:rsidRDefault="00165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8AC" w:rsidRDefault="008418AC">
      <w:pPr>
        <w:spacing w:after="0" w:line="240" w:lineRule="auto"/>
      </w:pPr>
      <w:r>
        <w:separator/>
      </w:r>
    </w:p>
  </w:footnote>
  <w:footnote w:type="continuationSeparator" w:id="0">
    <w:p w:rsidR="008418AC" w:rsidRDefault="008418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E21" w:rsidRDefault="00137E21">
    <w:pPr>
      <w:pStyle w:val="Header"/>
    </w:pPr>
    <w:r>
      <w:t>BAAP2113 DATA ACQUISITION AND INSTRUMENT INTERFACING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048D"/>
    <w:multiLevelType w:val="hybridMultilevel"/>
    <w:tmpl w:val="B0229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F70C2"/>
    <w:multiLevelType w:val="hybridMultilevel"/>
    <w:tmpl w:val="21E254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45C9639A"/>
    <w:multiLevelType w:val="hybridMultilevel"/>
    <w:tmpl w:val="21E254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56A4191D"/>
    <w:multiLevelType w:val="hybridMultilevel"/>
    <w:tmpl w:val="B6182A16"/>
    <w:lvl w:ilvl="0" w:tplc="09D6AC94">
      <w:start w:val="1"/>
      <w:numFmt w:val="decimal"/>
      <w:lvlText w:val="%1."/>
      <w:lvlJc w:val="left"/>
      <w:pPr>
        <w:ind w:left="720" w:hanging="360"/>
      </w:pPr>
      <w:rPr>
        <w:rFonts w:hint="default"/>
        <w:color w:val="000000"/>
        <w:lang w:val="en-MY"/>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88"/>
    <w:rsid w:val="00002E26"/>
    <w:rsid w:val="00034BD3"/>
    <w:rsid w:val="000555F2"/>
    <w:rsid w:val="000D09F6"/>
    <w:rsid w:val="00137E21"/>
    <w:rsid w:val="00156688"/>
    <w:rsid w:val="00165BEF"/>
    <w:rsid w:val="0026529B"/>
    <w:rsid w:val="002D529A"/>
    <w:rsid w:val="002F1965"/>
    <w:rsid w:val="003258C7"/>
    <w:rsid w:val="003C66AA"/>
    <w:rsid w:val="00415369"/>
    <w:rsid w:val="004278FC"/>
    <w:rsid w:val="00437E3C"/>
    <w:rsid w:val="004A287F"/>
    <w:rsid w:val="004F2A50"/>
    <w:rsid w:val="004F2E5E"/>
    <w:rsid w:val="00534DDB"/>
    <w:rsid w:val="005523B3"/>
    <w:rsid w:val="0059261D"/>
    <w:rsid w:val="005C1381"/>
    <w:rsid w:val="007B0F70"/>
    <w:rsid w:val="008418AC"/>
    <w:rsid w:val="008D33FD"/>
    <w:rsid w:val="009506A7"/>
    <w:rsid w:val="009508CD"/>
    <w:rsid w:val="00964A85"/>
    <w:rsid w:val="00976E93"/>
    <w:rsid w:val="009B1D03"/>
    <w:rsid w:val="009E55AD"/>
    <w:rsid w:val="00A11577"/>
    <w:rsid w:val="00A33BBF"/>
    <w:rsid w:val="00AB4F2A"/>
    <w:rsid w:val="00AF198E"/>
    <w:rsid w:val="00BA2EE2"/>
    <w:rsid w:val="00BA6AD9"/>
    <w:rsid w:val="00BF4259"/>
    <w:rsid w:val="00C32F1B"/>
    <w:rsid w:val="00C7195D"/>
    <w:rsid w:val="00C72FB2"/>
    <w:rsid w:val="00CA2DD2"/>
    <w:rsid w:val="00CA4EE9"/>
    <w:rsid w:val="00D67911"/>
    <w:rsid w:val="00D94436"/>
    <w:rsid w:val="00DB41B6"/>
    <w:rsid w:val="00DD3754"/>
    <w:rsid w:val="00E20BF3"/>
    <w:rsid w:val="00EA66A2"/>
    <w:rsid w:val="00EA6C4E"/>
    <w:rsid w:val="00ED5208"/>
    <w:rsid w:val="00EE6CC5"/>
    <w:rsid w:val="00F1733B"/>
    <w:rsid w:val="00F43CC4"/>
    <w:rsid w:val="00FC4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E1D04-F267-47AA-B9C5-B03C39DB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eportSytle"/>
    <w:qFormat/>
    <w:rsid w:val="00156688"/>
    <w:pPr>
      <w:spacing w:after="120" w:line="276" w:lineRule="auto"/>
    </w:pPr>
    <w:rPr>
      <w:rFonts w:ascii="Times New Roman" w:hAnsi="Times New Roman"/>
      <w:lang w:val="en-MY"/>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6688"/>
    <w:pPr>
      <w:spacing w:before="100" w:beforeAutospacing="1" w:after="100" w:afterAutospacing="1" w:line="240" w:lineRule="auto"/>
    </w:pPr>
    <w:rPr>
      <w:rFonts w:eastAsia="Times New Roman" w:cs="Times New Roman"/>
      <w:sz w:val="24"/>
      <w:szCs w:val="24"/>
      <w:lang w:val="en-US"/>
    </w:rPr>
  </w:style>
  <w:style w:type="paragraph" w:styleId="Caption">
    <w:name w:val="caption"/>
    <w:basedOn w:val="Normal"/>
    <w:next w:val="Normal"/>
    <w:uiPriority w:val="35"/>
    <w:unhideWhenUsed/>
    <w:qFormat/>
    <w:rsid w:val="00156688"/>
    <w:pPr>
      <w:spacing w:line="240" w:lineRule="auto"/>
    </w:pPr>
    <w:rPr>
      <w:b/>
      <w:bCs/>
      <w:color w:val="5B9BD5" w:themeColor="accent1"/>
      <w:sz w:val="18"/>
      <w:szCs w:val="18"/>
    </w:rPr>
  </w:style>
  <w:style w:type="paragraph" w:styleId="Footer">
    <w:name w:val="footer"/>
    <w:basedOn w:val="Normal"/>
    <w:link w:val="FooterChar"/>
    <w:uiPriority w:val="99"/>
    <w:unhideWhenUsed/>
    <w:rsid w:val="00156688"/>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6688"/>
    <w:rPr>
      <w:rFonts w:ascii="Times New Roman" w:hAnsi="Times New Roman"/>
      <w:lang w:val="en-MY"/>
    </w:rPr>
  </w:style>
  <w:style w:type="paragraph" w:styleId="Header">
    <w:name w:val="header"/>
    <w:basedOn w:val="Normal"/>
    <w:link w:val="HeaderChar"/>
    <w:uiPriority w:val="99"/>
    <w:unhideWhenUsed/>
    <w:rsid w:val="00137E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E21"/>
    <w:rPr>
      <w:rFonts w:ascii="Times New Roman" w:hAnsi="Times New Roman"/>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66406">
      <w:bodyDiv w:val="1"/>
      <w:marLeft w:val="0"/>
      <w:marRight w:val="0"/>
      <w:marTop w:val="0"/>
      <w:marBottom w:val="0"/>
      <w:divBdr>
        <w:top w:val="none" w:sz="0" w:space="0" w:color="auto"/>
        <w:left w:val="none" w:sz="0" w:space="0" w:color="auto"/>
        <w:bottom w:val="none" w:sz="0" w:space="0" w:color="auto"/>
        <w:right w:val="none" w:sz="0" w:space="0" w:color="auto"/>
      </w:divBdr>
    </w:div>
    <w:div w:id="428355766">
      <w:bodyDiv w:val="1"/>
      <w:marLeft w:val="0"/>
      <w:marRight w:val="0"/>
      <w:marTop w:val="0"/>
      <w:marBottom w:val="0"/>
      <w:divBdr>
        <w:top w:val="none" w:sz="0" w:space="0" w:color="auto"/>
        <w:left w:val="none" w:sz="0" w:space="0" w:color="auto"/>
        <w:bottom w:val="none" w:sz="0" w:space="0" w:color="auto"/>
        <w:right w:val="none" w:sz="0" w:space="0" w:color="auto"/>
      </w:divBdr>
    </w:div>
    <w:div w:id="652294573">
      <w:bodyDiv w:val="1"/>
      <w:marLeft w:val="0"/>
      <w:marRight w:val="0"/>
      <w:marTop w:val="0"/>
      <w:marBottom w:val="0"/>
      <w:divBdr>
        <w:top w:val="none" w:sz="0" w:space="0" w:color="auto"/>
        <w:left w:val="none" w:sz="0" w:space="0" w:color="auto"/>
        <w:bottom w:val="none" w:sz="0" w:space="0" w:color="auto"/>
        <w:right w:val="none" w:sz="0" w:space="0" w:color="auto"/>
      </w:divBdr>
    </w:div>
    <w:div w:id="895506700">
      <w:bodyDiv w:val="1"/>
      <w:marLeft w:val="0"/>
      <w:marRight w:val="0"/>
      <w:marTop w:val="0"/>
      <w:marBottom w:val="0"/>
      <w:divBdr>
        <w:top w:val="none" w:sz="0" w:space="0" w:color="auto"/>
        <w:left w:val="none" w:sz="0" w:space="0" w:color="auto"/>
        <w:bottom w:val="none" w:sz="0" w:space="0" w:color="auto"/>
        <w:right w:val="none" w:sz="0" w:space="0" w:color="auto"/>
      </w:divBdr>
    </w:div>
    <w:div w:id="1137603324">
      <w:bodyDiv w:val="1"/>
      <w:marLeft w:val="0"/>
      <w:marRight w:val="0"/>
      <w:marTop w:val="0"/>
      <w:marBottom w:val="0"/>
      <w:divBdr>
        <w:top w:val="none" w:sz="0" w:space="0" w:color="auto"/>
        <w:left w:val="none" w:sz="0" w:space="0" w:color="auto"/>
        <w:bottom w:val="none" w:sz="0" w:space="0" w:color="auto"/>
        <w:right w:val="none" w:sz="0" w:space="0" w:color="auto"/>
      </w:divBdr>
    </w:div>
    <w:div w:id="1639454800">
      <w:bodyDiv w:val="1"/>
      <w:marLeft w:val="0"/>
      <w:marRight w:val="0"/>
      <w:marTop w:val="0"/>
      <w:marBottom w:val="0"/>
      <w:divBdr>
        <w:top w:val="none" w:sz="0" w:space="0" w:color="auto"/>
        <w:left w:val="none" w:sz="0" w:space="0" w:color="auto"/>
        <w:bottom w:val="none" w:sz="0" w:space="0" w:color="auto"/>
        <w:right w:val="none" w:sz="0" w:space="0" w:color="auto"/>
      </w:divBdr>
    </w:div>
    <w:div w:id="202062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microsoft.com/office/2007/relationships/hdphoto" Target="media/hdphoto1.wdp"/><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4.gi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glossaryDocument" Target="glossary/document.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20"/>
    <w:rsid w:val="006E263E"/>
    <w:rsid w:val="00CF4D2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F242C4721C4893B67E04DD2907529C">
    <w:name w:val="30F242C4721C4893B67E04DD2907529C"/>
    <w:rsid w:val="00CF4D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958DB-7BAD-4F72-A019-C400610A4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dc:creator>
  <cp:keywords/>
  <dc:description/>
  <cp:lastModifiedBy>YL</cp:lastModifiedBy>
  <cp:revision>26</cp:revision>
  <dcterms:created xsi:type="dcterms:W3CDTF">2016-10-26T13:24:00Z</dcterms:created>
  <dcterms:modified xsi:type="dcterms:W3CDTF">2016-11-09T16:53:00Z</dcterms:modified>
</cp:coreProperties>
</file>