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D4A0F" w14:textId="77777777" w:rsidR="0026432E" w:rsidRPr="002652F9" w:rsidRDefault="007F1847" w:rsidP="007F38D1">
      <w:pPr>
        <w:pStyle w:val="Titel"/>
      </w:pPr>
      <w:r w:rsidRPr="002652F9">
        <w:t xml:space="preserve">Automatische Langlauf Klassifikation </w:t>
      </w:r>
    </w:p>
    <w:p w14:paraId="09BF197D" w14:textId="77777777" w:rsidR="007F38D1" w:rsidRPr="002652F9" w:rsidRDefault="007F38D1" w:rsidP="00623E2B">
      <w:pPr>
        <w:jc w:val="center"/>
      </w:pPr>
    </w:p>
    <w:p w14:paraId="03418EE8" w14:textId="77777777" w:rsidR="007F38D1" w:rsidRPr="002652F9" w:rsidRDefault="007F38D1" w:rsidP="00623E2B">
      <w:pPr>
        <w:jc w:val="center"/>
      </w:pPr>
    </w:p>
    <w:p w14:paraId="0513FA21" w14:textId="77777777" w:rsidR="007F38D1" w:rsidRPr="002652F9" w:rsidRDefault="007F1847" w:rsidP="00623E2B">
      <w:pPr>
        <w:pStyle w:val="Titel"/>
      </w:pPr>
      <w:r w:rsidRPr="002652F9">
        <w:t xml:space="preserve">Exposé zur </w:t>
      </w:r>
      <w:r w:rsidR="007F38D1" w:rsidRPr="002652F9">
        <w:t>Bachelorarbeit</w:t>
      </w:r>
    </w:p>
    <w:p w14:paraId="6A6F7F08" w14:textId="77777777" w:rsidR="007F38D1" w:rsidRDefault="007F38D1" w:rsidP="00623E2B">
      <w:pPr>
        <w:jc w:val="center"/>
      </w:pPr>
    </w:p>
    <w:p w14:paraId="1B2B3B68" w14:textId="77777777" w:rsidR="00D25868" w:rsidRDefault="00D25868" w:rsidP="00623E2B">
      <w:pPr>
        <w:jc w:val="center"/>
      </w:pPr>
    </w:p>
    <w:p w14:paraId="52694BD5" w14:textId="77777777" w:rsidR="002652F9" w:rsidRPr="002652F9" w:rsidRDefault="002652F9" w:rsidP="00623E2B">
      <w:pPr>
        <w:jc w:val="cente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1465"/>
        <w:gridCol w:w="4387"/>
      </w:tblGrid>
      <w:tr w:rsidR="002652F9" w:rsidRPr="002652F9" w14:paraId="5D54E502" w14:textId="77777777" w:rsidTr="002652F9">
        <w:tc>
          <w:tcPr>
            <w:tcW w:w="2925" w:type="dxa"/>
          </w:tcPr>
          <w:p w14:paraId="2C8F178D" w14:textId="77777777" w:rsidR="002652F9" w:rsidRPr="002652F9" w:rsidRDefault="002652F9" w:rsidP="002652F9">
            <w:pPr>
              <w:jc w:val="left"/>
            </w:pPr>
            <w:r w:rsidRPr="002652F9">
              <w:t>Verfasser:</w:t>
            </w:r>
          </w:p>
        </w:tc>
        <w:tc>
          <w:tcPr>
            <w:tcW w:w="1465" w:type="dxa"/>
          </w:tcPr>
          <w:p w14:paraId="088748A7" w14:textId="77777777" w:rsidR="002652F9" w:rsidRPr="002652F9" w:rsidRDefault="002652F9" w:rsidP="00623E2B">
            <w:pPr>
              <w:jc w:val="center"/>
            </w:pPr>
          </w:p>
        </w:tc>
        <w:tc>
          <w:tcPr>
            <w:tcW w:w="4387" w:type="dxa"/>
          </w:tcPr>
          <w:p w14:paraId="48FAECA2" w14:textId="77777777" w:rsidR="002652F9" w:rsidRPr="002652F9" w:rsidRDefault="002652F9" w:rsidP="002652F9">
            <w:pPr>
              <w:jc w:val="left"/>
            </w:pPr>
            <w:r w:rsidRPr="002652F9">
              <w:t>Louis Feuillet</w:t>
            </w:r>
          </w:p>
        </w:tc>
      </w:tr>
      <w:tr w:rsidR="002652F9" w:rsidRPr="002652F9" w14:paraId="5DC51429" w14:textId="77777777" w:rsidTr="002652F9">
        <w:tc>
          <w:tcPr>
            <w:tcW w:w="2925" w:type="dxa"/>
          </w:tcPr>
          <w:p w14:paraId="1CE2559F" w14:textId="77777777" w:rsidR="002652F9" w:rsidRPr="002652F9" w:rsidRDefault="002652F9" w:rsidP="002652F9">
            <w:pPr>
              <w:jc w:val="left"/>
            </w:pPr>
          </w:p>
        </w:tc>
        <w:tc>
          <w:tcPr>
            <w:tcW w:w="1465" w:type="dxa"/>
          </w:tcPr>
          <w:p w14:paraId="31FB6AB6" w14:textId="77777777" w:rsidR="002652F9" w:rsidRPr="002652F9" w:rsidRDefault="002652F9" w:rsidP="00623E2B">
            <w:pPr>
              <w:jc w:val="center"/>
            </w:pPr>
          </w:p>
        </w:tc>
        <w:tc>
          <w:tcPr>
            <w:tcW w:w="4387" w:type="dxa"/>
          </w:tcPr>
          <w:p w14:paraId="15399991" w14:textId="77777777" w:rsidR="002652F9" w:rsidRPr="002652F9" w:rsidRDefault="002652F9" w:rsidP="002652F9">
            <w:pPr>
              <w:jc w:val="left"/>
            </w:pPr>
            <w:r w:rsidRPr="002652F9">
              <w:t>Herisauer Strasse 86</w:t>
            </w:r>
          </w:p>
        </w:tc>
      </w:tr>
      <w:tr w:rsidR="002652F9" w:rsidRPr="002652F9" w14:paraId="736F8B4C" w14:textId="77777777" w:rsidTr="002652F9">
        <w:tc>
          <w:tcPr>
            <w:tcW w:w="2925" w:type="dxa"/>
          </w:tcPr>
          <w:p w14:paraId="6CA3437B" w14:textId="77777777" w:rsidR="002652F9" w:rsidRPr="002652F9" w:rsidRDefault="002652F9" w:rsidP="002652F9">
            <w:pPr>
              <w:jc w:val="left"/>
            </w:pPr>
          </w:p>
        </w:tc>
        <w:tc>
          <w:tcPr>
            <w:tcW w:w="1465" w:type="dxa"/>
          </w:tcPr>
          <w:p w14:paraId="4E60B6AD" w14:textId="77777777" w:rsidR="002652F9" w:rsidRPr="002652F9" w:rsidRDefault="002652F9" w:rsidP="00623E2B">
            <w:pPr>
              <w:jc w:val="center"/>
            </w:pPr>
          </w:p>
        </w:tc>
        <w:tc>
          <w:tcPr>
            <w:tcW w:w="4387" w:type="dxa"/>
          </w:tcPr>
          <w:p w14:paraId="6F4CE163" w14:textId="77777777" w:rsidR="002652F9" w:rsidRPr="002652F9" w:rsidRDefault="002652F9" w:rsidP="002652F9">
            <w:pPr>
              <w:jc w:val="left"/>
            </w:pPr>
            <w:r w:rsidRPr="002652F9">
              <w:t>9015 St.Gallen</w:t>
            </w:r>
          </w:p>
        </w:tc>
      </w:tr>
      <w:tr w:rsidR="002652F9" w:rsidRPr="002652F9" w14:paraId="0268765C" w14:textId="77777777" w:rsidTr="002652F9">
        <w:tc>
          <w:tcPr>
            <w:tcW w:w="2925" w:type="dxa"/>
          </w:tcPr>
          <w:p w14:paraId="193FD806" w14:textId="77777777" w:rsidR="002652F9" w:rsidRPr="002652F9" w:rsidRDefault="002652F9" w:rsidP="002652F9">
            <w:pPr>
              <w:jc w:val="left"/>
            </w:pPr>
          </w:p>
        </w:tc>
        <w:tc>
          <w:tcPr>
            <w:tcW w:w="1465" w:type="dxa"/>
          </w:tcPr>
          <w:p w14:paraId="414F29EF" w14:textId="77777777" w:rsidR="002652F9" w:rsidRPr="002652F9" w:rsidRDefault="002652F9" w:rsidP="00623E2B">
            <w:pPr>
              <w:jc w:val="center"/>
            </w:pPr>
          </w:p>
        </w:tc>
        <w:tc>
          <w:tcPr>
            <w:tcW w:w="4387" w:type="dxa"/>
          </w:tcPr>
          <w:p w14:paraId="150881CE" w14:textId="77777777" w:rsidR="002652F9" w:rsidRPr="002652F9" w:rsidRDefault="002652F9" w:rsidP="002652F9">
            <w:pPr>
              <w:jc w:val="left"/>
            </w:pPr>
            <w:r w:rsidRPr="002652F9">
              <w:t>Louis.feuillet@sud.fhgr.ch</w:t>
            </w:r>
          </w:p>
        </w:tc>
      </w:tr>
      <w:tr w:rsidR="002652F9" w:rsidRPr="002652F9" w14:paraId="20E1EC12" w14:textId="77777777" w:rsidTr="002652F9">
        <w:tc>
          <w:tcPr>
            <w:tcW w:w="2925" w:type="dxa"/>
          </w:tcPr>
          <w:p w14:paraId="7C915593" w14:textId="77777777" w:rsidR="002652F9" w:rsidRPr="002652F9" w:rsidRDefault="002652F9" w:rsidP="002652F9">
            <w:pPr>
              <w:jc w:val="left"/>
            </w:pPr>
          </w:p>
        </w:tc>
        <w:tc>
          <w:tcPr>
            <w:tcW w:w="1465" w:type="dxa"/>
          </w:tcPr>
          <w:p w14:paraId="6E8CE469" w14:textId="77777777" w:rsidR="002652F9" w:rsidRPr="002652F9" w:rsidRDefault="002652F9" w:rsidP="00623E2B">
            <w:pPr>
              <w:jc w:val="center"/>
            </w:pPr>
          </w:p>
        </w:tc>
        <w:tc>
          <w:tcPr>
            <w:tcW w:w="4387" w:type="dxa"/>
          </w:tcPr>
          <w:p w14:paraId="2E23723A" w14:textId="77777777" w:rsidR="002652F9" w:rsidRPr="002652F9" w:rsidRDefault="002652F9" w:rsidP="002652F9">
            <w:pPr>
              <w:jc w:val="left"/>
            </w:pPr>
          </w:p>
        </w:tc>
      </w:tr>
      <w:tr w:rsidR="002652F9" w:rsidRPr="002652F9" w14:paraId="3DD3BA88" w14:textId="77777777" w:rsidTr="002652F9">
        <w:tc>
          <w:tcPr>
            <w:tcW w:w="2925" w:type="dxa"/>
          </w:tcPr>
          <w:p w14:paraId="162A2F94" w14:textId="77777777" w:rsidR="002652F9" w:rsidRPr="002652F9" w:rsidRDefault="002652F9" w:rsidP="002652F9">
            <w:pPr>
              <w:jc w:val="left"/>
            </w:pPr>
            <w:r w:rsidRPr="002652F9">
              <w:t>Referent/in</w:t>
            </w:r>
            <w:r>
              <w:t>:</w:t>
            </w:r>
          </w:p>
        </w:tc>
        <w:tc>
          <w:tcPr>
            <w:tcW w:w="1465" w:type="dxa"/>
          </w:tcPr>
          <w:p w14:paraId="6B700DB7" w14:textId="77777777" w:rsidR="002652F9" w:rsidRPr="002652F9" w:rsidRDefault="002652F9" w:rsidP="00623E2B">
            <w:pPr>
              <w:jc w:val="center"/>
            </w:pPr>
          </w:p>
        </w:tc>
        <w:tc>
          <w:tcPr>
            <w:tcW w:w="4387" w:type="dxa"/>
          </w:tcPr>
          <w:p w14:paraId="44CB1439" w14:textId="77777777" w:rsidR="002652F9" w:rsidRPr="002652F9" w:rsidRDefault="002652F9" w:rsidP="002652F9">
            <w:pPr>
              <w:jc w:val="left"/>
            </w:pPr>
            <w:r w:rsidRPr="002652F9">
              <w:t xml:space="preserve">Martin </w:t>
            </w:r>
            <w:proofErr w:type="spellStart"/>
            <w:r w:rsidRPr="002652F9">
              <w:t>Bünner</w:t>
            </w:r>
            <w:proofErr w:type="spellEnd"/>
          </w:p>
        </w:tc>
      </w:tr>
      <w:tr w:rsidR="002652F9" w:rsidRPr="002652F9" w14:paraId="713E056D" w14:textId="77777777" w:rsidTr="002652F9">
        <w:tc>
          <w:tcPr>
            <w:tcW w:w="2925" w:type="dxa"/>
          </w:tcPr>
          <w:p w14:paraId="7EA7B57D" w14:textId="77777777" w:rsidR="002652F9" w:rsidRPr="002652F9" w:rsidRDefault="002652F9" w:rsidP="002652F9">
            <w:pPr>
              <w:jc w:val="left"/>
            </w:pPr>
            <w:r w:rsidRPr="002652F9">
              <w:t>Korreferent/in</w:t>
            </w:r>
            <w:r>
              <w:t>:</w:t>
            </w:r>
          </w:p>
        </w:tc>
        <w:tc>
          <w:tcPr>
            <w:tcW w:w="1465" w:type="dxa"/>
          </w:tcPr>
          <w:p w14:paraId="02EA848F" w14:textId="77777777" w:rsidR="002652F9" w:rsidRPr="002652F9" w:rsidRDefault="002652F9" w:rsidP="00623E2B">
            <w:pPr>
              <w:jc w:val="center"/>
            </w:pPr>
          </w:p>
        </w:tc>
        <w:tc>
          <w:tcPr>
            <w:tcW w:w="4387" w:type="dxa"/>
          </w:tcPr>
          <w:p w14:paraId="79EC1712" w14:textId="77777777" w:rsidR="002652F9" w:rsidRPr="002652F9" w:rsidRDefault="002652F9" w:rsidP="002652F9">
            <w:pPr>
              <w:jc w:val="left"/>
            </w:pPr>
            <w:r w:rsidRPr="002652F9">
              <w:t>Stefano Balestra</w:t>
            </w:r>
          </w:p>
        </w:tc>
      </w:tr>
      <w:tr w:rsidR="002652F9" w:rsidRPr="002652F9" w14:paraId="78A15F11" w14:textId="77777777" w:rsidTr="002652F9">
        <w:tc>
          <w:tcPr>
            <w:tcW w:w="2925" w:type="dxa"/>
          </w:tcPr>
          <w:p w14:paraId="73630920" w14:textId="77777777" w:rsidR="002652F9" w:rsidRPr="002652F9" w:rsidRDefault="002652F9" w:rsidP="002652F9">
            <w:pPr>
              <w:jc w:val="left"/>
            </w:pPr>
            <w:r w:rsidRPr="002652F9">
              <w:t>Modul</w:t>
            </w:r>
            <w:r>
              <w:t>:</w:t>
            </w:r>
          </w:p>
        </w:tc>
        <w:tc>
          <w:tcPr>
            <w:tcW w:w="1465" w:type="dxa"/>
          </w:tcPr>
          <w:p w14:paraId="39620B6F" w14:textId="77777777" w:rsidR="002652F9" w:rsidRPr="002652F9" w:rsidRDefault="002652F9" w:rsidP="00623E2B">
            <w:pPr>
              <w:jc w:val="center"/>
            </w:pPr>
          </w:p>
        </w:tc>
        <w:tc>
          <w:tcPr>
            <w:tcW w:w="4387" w:type="dxa"/>
          </w:tcPr>
          <w:p w14:paraId="015D7014" w14:textId="77777777" w:rsidR="002652F9" w:rsidRPr="002652F9" w:rsidRDefault="002652F9" w:rsidP="002652F9">
            <w:pPr>
              <w:jc w:val="left"/>
            </w:pPr>
            <w:r w:rsidRPr="002652F9">
              <w:t>Bachelor Thesis (cds-904) FS25</w:t>
            </w:r>
          </w:p>
        </w:tc>
      </w:tr>
      <w:tr w:rsidR="002652F9" w:rsidRPr="002652F9" w14:paraId="116941F1" w14:textId="77777777" w:rsidTr="002652F9">
        <w:tc>
          <w:tcPr>
            <w:tcW w:w="2925" w:type="dxa"/>
          </w:tcPr>
          <w:p w14:paraId="61C90B08" w14:textId="77777777" w:rsidR="002652F9" w:rsidRPr="002652F9" w:rsidRDefault="002652F9" w:rsidP="002652F9">
            <w:pPr>
              <w:jc w:val="left"/>
            </w:pPr>
            <w:r w:rsidRPr="002652F9">
              <w:t>Organisation</w:t>
            </w:r>
            <w:r>
              <w:t>:</w:t>
            </w:r>
          </w:p>
        </w:tc>
        <w:tc>
          <w:tcPr>
            <w:tcW w:w="1465" w:type="dxa"/>
          </w:tcPr>
          <w:p w14:paraId="78B92106" w14:textId="77777777" w:rsidR="002652F9" w:rsidRPr="002652F9" w:rsidRDefault="002652F9" w:rsidP="00623E2B">
            <w:pPr>
              <w:jc w:val="center"/>
            </w:pPr>
          </w:p>
        </w:tc>
        <w:tc>
          <w:tcPr>
            <w:tcW w:w="4387" w:type="dxa"/>
          </w:tcPr>
          <w:p w14:paraId="7134CB54" w14:textId="77777777" w:rsidR="002652F9" w:rsidRPr="002652F9" w:rsidRDefault="002652F9" w:rsidP="002652F9">
            <w:pPr>
              <w:jc w:val="left"/>
            </w:pPr>
            <w:r w:rsidRPr="002652F9">
              <w:t>FHGR - Fachhochschule Graubunden</w:t>
            </w:r>
          </w:p>
        </w:tc>
      </w:tr>
    </w:tbl>
    <w:p w14:paraId="0E1367BC" w14:textId="77777777" w:rsidR="00063A7D" w:rsidRPr="002652F9" w:rsidRDefault="00063A7D" w:rsidP="00623E2B">
      <w:pPr>
        <w:jc w:val="center"/>
      </w:pPr>
    </w:p>
    <w:p w14:paraId="197F5F15" w14:textId="77777777" w:rsidR="00C7303A" w:rsidRPr="002652F9" w:rsidRDefault="00C7303A" w:rsidP="00623E2B">
      <w:pPr>
        <w:jc w:val="center"/>
      </w:pPr>
    </w:p>
    <w:p w14:paraId="466F5C8E" w14:textId="77777777" w:rsidR="00C7303A" w:rsidRPr="002652F9" w:rsidRDefault="00C7303A" w:rsidP="00623E2B">
      <w:pPr>
        <w:jc w:val="center"/>
      </w:pPr>
    </w:p>
    <w:p w14:paraId="393E88B5" w14:textId="77777777" w:rsidR="00C7303A" w:rsidRPr="002652F9" w:rsidRDefault="00C7303A" w:rsidP="00623E2B">
      <w:pPr>
        <w:jc w:val="center"/>
      </w:pPr>
    </w:p>
    <w:p w14:paraId="2F0F486B" w14:textId="77777777" w:rsidR="00C7303A" w:rsidRPr="002652F9" w:rsidRDefault="00C7303A" w:rsidP="00623E2B">
      <w:pPr>
        <w:jc w:val="center"/>
      </w:pPr>
    </w:p>
    <w:p w14:paraId="785A0157" w14:textId="77777777" w:rsidR="00063A7D" w:rsidRPr="002652F9" w:rsidRDefault="00063A7D" w:rsidP="00623E2B">
      <w:pPr>
        <w:jc w:val="center"/>
      </w:pPr>
    </w:p>
    <w:p w14:paraId="2FF269F5" w14:textId="77777777" w:rsidR="008726B6" w:rsidRPr="002652F9" w:rsidRDefault="008726B6" w:rsidP="00623E2B">
      <w:pPr>
        <w:jc w:val="center"/>
      </w:pPr>
      <w:r w:rsidRPr="002652F9">
        <w:t>Eingereicht am:</w:t>
      </w:r>
      <w:r w:rsidR="00623E2B" w:rsidRPr="002652F9">
        <w:t xml:space="preserve"> 21.07.2025</w:t>
      </w:r>
    </w:p>
    <w:p w14:paraId="01D79F85" w14:textId="77777777" w:rsidR="00063A7D" w:rsidRPr="002652F9" w:rsidRDefault="00063A7D"/>
    <w:p w14:paraId="480F57AE" w14:textId="77777777" w:rsidR="000876DC" w:rsidRPr="002652F9" w:rsidRDefault="000876DC">
      <w:pPr>
        <w:sectPr w:rsidR="000876DC" w:rsidRPr="002652F9" w:rsidSect="004C2ED6">
          <w:pgSz w:w="11906" w:h="16838"/>
          <w:pgMar w:top="1418" w:right="1418" w:bottom="1134" w:left="1701" w:header="737" w:footer="737" w:gutter="0"/>
          <w:cols w:space="708"/>
          <w:docGrid w:linePitch="360"/>
        </w:sectPr>
      </w:pPr>
    </w:p>
    <w:p w14:paraId="0FA3880E" w14:textId="77777777" w:rsidR="00A00ACD" w:rsidRDefault="00A00ACD" w:rsidP="00212A8B">
      <w:pPr>
        <w:pStyle w:val="berschrift1"/>
        <w:numPr>
          <w:ilvl w:val="0"/>
          <w:numId w:val="0"/>
        </w:numPr>
        <w:ind w:left="431"/>
      </w:pPr>
      <w:bookmarkStart w:id="0" w:name="_Toc194860086"/>
      <w:r w:rsidRPr="002652F9">
        <w:lastRenderedPageBreak/>
        <w:t>Inhaltsverzeichnis</w:t>
      </w:r>
      <w:bookmarkEnd w:id="0"/>
    </w:p>
    <w:sdt>
      <w:sdtPr>
        <w:rPr>
          <w:lang w:val="de-DE"/>
        </w:rPr>
        <w:id w:val="2062511374"/>
        <w:docPartObj>
          <w:docPartGallery w:val="Table of Contents"/>
          <w:docPartUnique/>
        </w:docPartObj>
      </w:sdtPr>
      <w:sdtEndPr>
        <w:rPr>
          <w:rFonts w:ascii="Arial" w:eastAsiaTheme="minorHAnsi" w:hAnsi="Arial" w:cstheme="minorBidi"/>
          <w:b/>
          <w:bCs/>
          <w:color w:val="auto"/>
          <w:kern w:val="2"/>
          <w:sz w:val="22"/>
          <w:szCs w:val="22"/>
          <w:lang w:eastAsia="en-US"/>
          <w14:ligatures w14:val="standardContextual"/>
        </w:rPr>
      </w:sdtEndPr>
      <w:sdtContent>
        <w:p w14:paraId="1C43E0CB" w14:textId="00A72403" w:rsidR="00D25868" w:rsidRDefault="00D25868">
          <w:pPr>
            <w:pStyle w:val="Inhaltsverzeichnisberschrift"/>
          </w:pPr>
        </w:p>
        <w:p w14:paraId="763A6518" w14:textId="727C9257" w:rsidR="00D25868" w:rsidRDefault="00D25868">
          <w:pPr>
            <w:pStyle w:val="Verzeichnis1"/>
            <w:tabs>
              <w:tab w:val="right" w:leader="dot" w:pos="8777"/>
            </w:tabs>
            <w:rPr>
              <w:noProof/>
            </w:rPr>
          </w:pPr>
          <w:r>
            <w:fldChar w:fldCharType="begin"/>
          </w:r>
          <w:r>
            <w:instrText xml:space="preserve"> TOC \o "1-3" \h \z \u </w:instrText>
          </w:r>
          <w:r>
            <w:fldChar w:fldCharType="separate"/>
          </w:r>
          <w:hyperlink w:anchor="_Toc194860086" w:history="1">
            <w:r w:rsidRPr="00931D20">
              <w:rPr>
                <w:rStyle w:val="Hyperlink"/>
                <w:noProof/>
              </w:rPr>
              <w:t>Inhaltsverzeichnis</w:t>
            </w:r>
            <w:r>
              <w:rPr>
                <w:noProof/>
                <w:webHidden/>
              </w:rPr>
              <w:tab/>
            </w:r>
            <w:r>
              <w:rPr>
                <w:noProof/>
                <w:webHidden/>
              </w:rPr>
              <w:fldChar w:fldCharType="begin"/>
            </w:r>
            <w:r>
              <w:rPr>
                <w:noProof/>
                <w:webHidden/>
              </w:rPr>
              <w:instrText xml:space="preserve"> PAGEREF _Toc194860086 \h </w:instrText>
            </w:r>
            <w:r>
              <w:rPr>
                <w:noProof/>
                <w:webHidden/>
              </w:rPr>
            </w:r>
            <w:r>
              <w:rPr>
                <w:noProof/>
                <w:webHidden/>
              </w:rPr>
              <w:fldChar w:fldCharType="separate"/>
            </w:r>
            <w:r>
              <w:rPr>
                <w:noProof/>
                <w:webHidden/>
              </w:rPr>
              <w:t>1—I</w:t>
            </w:r>
            <w:r>
              <w:rPr>
                <w:noProof/>
                <w:webHidden/>
              </w:rPr>
              <w:fldChar w:fldCharType="end"/>
            </w:r>
          </w:hyperlink>
        </w:p>
        <w:p w14:paraId="394539ED" w14:textId="11C22115" w:rsidR="00D25868" w:rsidRDefault="00D25868">
          <w:pPr>
            <w:pStyle w:val="Verzeichnis1"/>
            <w:tabs>
              <w:tab w:val="right" w:leader="dot" w:pos="8777"/>
            </w:tabs>
            <w:rPr>
              <w:noProof/>
            </w:rPr>
          </w:pPr>
          <w:hyperlink w:anchor="_Toc194860087" w:history="1">
            <w:r w:rsidRPr="00931D20">
              <w:rPr>
                <w:rStyle w:val="Hyperlink"/>
                <w:noProof/>
              </w:rPr>
              <w:t>Abbildungs-, Tabellen-, Abkürzungsverzeichnis</w:t>
            </w:r>
            <w:r>
              <w:rPr>
                <w:noProof/>
                <w:webHidden/>
              </w:rPr>
              <w:tab/>
            </w:r>
            <w:r>
              <w:rPr>
                <w:noProof/>
                <w:webHidden/>
              </w:rPr>
              <w:fldChar w:fldCharType="begin"/>
            </w:r>
            <w:r>
              <w:rPr>
                <w:noProof/>
                <w:webHidden/>
              </w:rPr>
              <w:instrText xml:space="preserve"> PAGEREF _Toc194860087 \h </w:instrText>
            </w:r>
            <w:r>
              <w:rPr>
                <w:noProof/>
                <w:webHidden/>
              </w:rPr>
            </w:r>
            <w:r>
              <w:rPr>
                <w:noProof/>
                <w:webHidden/>
              </w:rPr>
              <w:fldChar w:fldCharType="separate"/>
            </w:r>
            <w:r>
              <w:rPr>
                <w:noProof/>
                <w:webHidden/>
              </w:rPr>
              <w:t>1—II</w:t>
            </w:r>
            <w:r>
              <w:rPr>
                <w:noProof/>
                <w:webHidden/>
              </w:rPr>
              <w:fldChar w:fldCharType="end"/>
            </w:r>
          </w:hyperlink>
        </w:p>
        <w:p w14:paraId="2FCC000E" w14:textId="07A3ED1E" w:rsidR="00D25868" w:rsidRDefault="00D25868">
          <w:pPr>
            <w:pStyle w:val="Verzeichnis1"/>
            <w:tabs>
              <w:tab w:val="left" w:pos="480"/>
              <w:tab w:val="right" w:leader="dot" w:pos="8777"/>
            </w:tabs>
            <w:rPr>
              <w:noProof/>
            </w:rPr>
          </w:pPr>
          <w:hyperlink w:anchor="_Toc194860088" w:history="1">
            <w:r w:rsidRPr="00931D20">
              <w:rPr>
                <w:rStyle w:val="Hyperlink"/>
                <w:noProof/>
              </w:rPr>
              <w:t>1</w:t>
            </w:r>
            <w:r>
              <w:rPr>
                <w:noProof/>
              </w:rPr>
              <w:tab/>
            </w:r>
            <w:r w:rsidRPr="00931D20">
              <w:rPr>
                <w:rStyle w:val="Hyperlink"/>
                <w:noProof/>
              </w:rPr>
              <w:t>Einleitung</w:t>
            </w:r>
            <w:r>
              <w:rPr>
                <w:noProof/>
                <w:webHidden/>
              </w:rPr>
              <w:tab/>
            </w:r>
            <w:r>
              <w:rPr>
                <w:noProof/>
                <w:webHidden/>
              </w:rPr>
              <w:fldChar w:fldCharType="begin"/>
            </w:r>
            <w:r>
              <w:rPr>
                <w:noProof/>
                <w:webHidden/>
              </w:rPr>
              <w:instrText xml:space="preserve"> PAGEREF _Toc194860088 \h </w:instrText>
            </w:r>
            <w:r>
              <w:rPr>
                <w:noProof/>
                <w:webHidden/>
              </w:rPr>
            </w:r>
            <w:r>
              <w:rPr>
                <w:noProof/>
                <w:webHidden/>
              </w:rPr>
              <w:fldChar w:fldCharType="separate"/>
            </w:r>
            <w:r>
              <w:rPr>
                <w:noProof/>
                <w:webHidden/>
              </w:rPr>
              <w:t>1</w:t>
            </w:r>
            <w:r>
              <w:rPr>
                <w:noProof/>
                <w:webHidden/>
              </w:rPr>
              <w:fldChar w:fldCharType="end"/>
            </w:r>
          </w:hyperlink>
        </w:p>
        <w:p w14:paraId="402AF373" w14:textId="130A9C5E" w:rsidR="00D25868" w:rsidRDefault="00D25868">
          <w:pPr>
            <w:pStyle w:val="Verzeichnis2"/>
            <w:tabs>
              <w:tab w:val="left" w:pos="960"/>
              <w:tab w:val="right" w:leader="dot" w:pos="8777"/>
            </w:tabs>
            <w:rPr>
              <w:noProof/>
            </w:rPr>
          </w:pPr>
          <w:hyperlink w:anchor="_Toc194860089" w:history="1">
            <w:r w:rsidRPr="00931D20">
              <w:rPr>
                <w:rStyle w:val="Hyperlink"/>
                <w:noProof/>
              </w:rPr>
              <w:t>1.1</w:t>
            </w:r>
            <w:r>
              <w:rPr>
                <w:noProof/>
              </w:rPr>
              <w:tab/>
            </w:r>
            <w:r w:rsidRPr="00931D20">
              <w:rPr>
                <w:rStyle w:val="Hyperlink"/>
                <w:noProof/>
              </w:rPr>
              <w:t>Forschungsfrage</w:t>
            </w:r>
            <w:r>
              <w:rPr>
                <w:noProof/>
                <w:webHidden/>
              </w:rPr>
              <w:tab/>
            </w:r>
            <w:r>
              <w:rPr>
                <w:noProof/>
                <w:webHidden/>
              </w:rPr>
              <w:fldChar w:fldCharType="begin"/>
            </w:r>
            <w:r>
              <w:rPr>
                <w:noProof/>
                <w:webHidden/>
              </w:rPr>
              <w:instrText xml:space="preserve"> PAGEREF _Toc194860089 \h </w:instrText>
            </w:r>
            <w:r>
              <w:rPr>
                <w:noProof/>
                <w:webHidden/>
              </w:rPr>
            </w:r>
            <w:r>
              <w:rPr>
                <w:noProof/>
                <w:webHidden/>
              </w:rPr>
              <w:fldChar w:fldCharType="separate"/>
            </w:r>
            <w:r>
              <w:rPr>
                <w:noProof/>
                <w:webHidden/>
              </w:rPr>
              <w:t>1</w:t>
            </w:r>
            <w:r>
              <w:rPr>
                <w:noProof/>
                <w:webHidden/>
              </w:rPr>
              <w:fldChar w:fldCharType="end"/>
            </w:r>
          </w:hyperlink>
        </w:p>
        <w:p w14:paraId="4ACA5EDD" w14:textId="3F642803" w:rsidR="00D25868" w:rsidRDefault="00D25868">
          <w:pPr>
            <w:pStyle w:val="Verzeichnis1"/>
            <w:tabs>
              <w:tab w:val="left" w:pos="480"/>
              <w:tab w:val="right" w:leader="dot" w:pos="8777"/>
            </w:tabs>
            <w:rPr>
              <w:noProof/>
            </w:rPr>
          </w:pPr>
          <w:hyperlink w:anchor="_Toc194860090" w:history="1">
            <w:r w:rsidRPr="00931D20">
              <w:rPr>
                <w:rStyle w:val="Hyperlink"/>
                <w:noProof/>
              </w:rPr>
              <w:t>2</w:t>
            </w:r>
            <w:r>
              <w:rPr>
                <w:noProof/>
              </w:rPr>
              <w:tab/>
            </w:r>
            <w:r w:rsidRPr="00931D20">
              <w:rPr>
                <w:rStyle w:val="Hyperlink"/>
                <w:noProof/>
              </w:rPr>
              <w:t>Methodik</w:t>
            </w:r>
            <w:r>
              <w:rPr>
                <w:noProof/>
                <w:webHidden/>
              </w:rPr>
              <w:tab/>
            </w:r>
            <w:r>
              <w:rPr>
                <w:noProof/>
                <w:webHidden/>
              </w:rPr>
              <w:fldChar w:fldCharType="begin"/>
            </w:r>
            <w:r>
              <w:rPr>
                <w:noProof/>
                <w:webHidden/>
              </w:rPr>
              <w:instrText xml:space="preserve"> PAGEREF _Toc194860090 \h </w:instrText>
            </w:r>
            <w:r>
              <w:rPr>
                <w:noProof/>
                <w:webHidden/>
              </w:rPr>
            </w:r>
            <w:r>
              <w:rPr>
                <w:noProof/>
                <w:webHidden/>
              </w:rPr>
              <w:fldChar w:fldCharType="separate"/>
            </w:r>
            <w:r>
              <w:rPr>
                <w:noProof/>
                <w:webHidden/>
              </w:rPr>
              <w:t>3</w:t>
            </w:r>
            <w:r>
              <w:rPr>
                <w:noProof/>
                <w:webHidden/>
              </w:rPr>
              <w:fldChar w:fldCharType="end"/>
            </w:r>
          </w:hyperlink>
        </w:p>
        <w:p w14:paraId="50A62731" w14:textId="45CE9F30" w:rsidR="00D25868" w:rsidRDefault="00D25868">
          <w:pPr>
            <w:pStyle w:val="Verzeichnis2"/>
            <w:tabs>
              <w:tab w:val="left" w:pos="960"/>
              <w:tab w:val="right" w:leader="dot" w:pos="8777"/>
            </w:tabs>
            <w:rPr>
              <w:noProof/>
            </w:rPr>
          </w:pPr>
          <w:hyperlink w:anchor="_Toc194860091" w:history="1">
            <w:r w:rsidRPr="00931D20">
              <w:rPr>
                <w:rStyle w:val="Hyperlink"/>
                <w:noProof/>
              </w:rPr>
              <w:t>2.1</w:t>
            </w:r>
            <w:r>
              <w:rPr>
                <w:noProof/>
              </w:rPr>
              <w:tab/>
            </w:r>
            <w:r w:rsidRPr="00931D20">
              <w:rPr>
                <w:rStyle w:val="Hyperlink"/>
                <w:noProof/>
              </w:rPr>
              <w:t>Forschungstand</w:t>
            </w:r>
            <w:r>
              <w:rPr>
                <w:noProof/>
                <w:webHidden/>
              </w:rPr>
              <w:tab/>
            </w:r>
            <w:r>
              <w:rPr>
                <w:noProof/>
                <w:webHidden/>
              </w:rPr>
              <w:fldChar w:fldCharType="begin"/>
            </w:r>
            <w:r>
              <w:rPr>
                <w:noProof/>
                <w:webHidden/>
              </w:rPr>
              <w:instrText xml:space="preserve"> PAGEREF _Toc194860091 \h </w:instrText>
            </w:r>
            <w:r>
              <w:rPr>
                <w:noProof/>
                <w:webHidden/>
              </w:rPr>
            </w:r>
            <w:r>
              <w:rPr>
                <w:noProof/>
                <w:webHidden/>
              </w:rPr>
              <w:fldChar w:fldCharType="separate"/>
            </w:r>
            <w:r>
              <w:rPr>
                <w:noProof/>
                <w:webHidden/>
              </w:rPr>
              <w:t>3</w:t>
            </w:r>
            <w:r>
              <w:rPr>
                <w:noProof/>
                <w:webHidden/>
              </w:rPr>
              <w:fldChar w:fldCharType="end"/>
            </w:r>
          </w:hyperlink>
        </w:p>
        <w:p w14:paraId="113A53A7" w14:textId="76C2AED4" w:rsidR="00D25868" w:rsidRDefault="00D25868">
          <w:pPr>
            <w:pStyle w:val="Verzeichnis2"/>
            <w:tabs>
              <w:tab w:val="left" w:pos="960"/>
              <w:tab w:val="right" w:leader="dot" w:pos="8777"/>
            </w:tabs>
            <w:rPr>
              <w:noProof/>
            </w:rPr>
          </w:pPr>
          <w:hyperlink w:anchor="_Toc194860092" w:history="1">
            <w:r w:rsidRPr="00931D20">
              <w:rPr>
                <w:rStyle w:val="Hyperlink"/>
                <w:noProof/>
              </w:rPr>
              <w:t>2.2</w:t>
            </w:r>
            <w:r>
              <w:rPr>
                <w:noProof/>
              </w:rPr>
              <w:tab/>
            </w:r>
            <w:r w:rsidRPr="00931D20">
              <w:rPr>
                <w:rStyle w:val="Hyperlink"/>
                <w:noProof/>
              </w:rPr>
              <w:t>Datenvorverarbeitung</w:t>
            </w:r>
            <w:r>
              <w:rPr>
                <w:noProof/>
                <w:webHidden/>
              </w:rPr>
              <w:tab/>
            </w:r>
            <w:r>
              <w:rPr>
                <w:noProof/>
                <w:webHidden/>
              </w:rPr>
              <w:fldChar w:fldCharType="begin"/>
            </w:r>
            <w:r>
              <w:rPr>
                <w:noProof/>
                <w:webHidden/>
              </w:rPr>
              <w:instrText xml:space="preserve"> PAGEREF _Toc194860092 \h </w:instrText>
            </w:r>
            <w:r>
              <w:rPr>
                <w:noProof/>
                <w:webHidden/>
              </w:rPr>
            </w:r>
            <w:r>
              <w:rPr>
                <w:noProof/>
                <w:webHidden/>
              </w:rPr>
              <w:fldChar w:fldCharType="separate"/>
            </w:r>
            <w:r>
              <w:rPr>
                <w:noProof/>
                <w:webHidden/>
              </w:rPr>
              <w:t>3</w:t>
            </w:r>
            <w:r>
              <w:rPr>
                <w:noProof/>
                <w:webHidden/>
              </w:rPr>
              <w:fldChar w:fldCharType="end"/>
            </w:r>
          </w:hyperlink>
        </w:p>
        <w:p w14:paraId="05A7E0C6" w14:textId="48591CA0" w:rsidR="00D25868" w:rsidRDefault="00D25868">
          <w:pPr>
            <w:pStyle w:val="Verzeichnis2"/>
            <w:tabs>
              <w:tab w:val="left" w:pos="960"/>
              <w:tab w:val="right" w:leader="dot" w:pos="8777"/>
            </w:tabs>
            <w:rPr>
              <w:noProof/>
            </w:rPr>
          </w:pPr>
          <w:hyperlink w:anchor="_Toc194860093" w:history="1">
            <w:r w:rsidRPr="00931D20">
              <w:rPr>
                <w:rStyle w:val="Hyperlink"/>
                <w:noProof/>
              </w:rPr>
              <w:t>2.3</w:t>
            </w:r>
            <w:r>
              <w:rPr>
                <w:noProof/>
              </w:rPr>
              <w:tab/>
            </w:r>
            <w:r w:rsidRPr="00931D20">
              <w:rPr>
                <w:rStyle w:val="Hyperlink"/>
                <w:noProof/>
              </w:rPr>
              <w:t>Modellwahl</w:t>
            </w:r>
            <w:r>
              <w:rPr>
                <w:noProof/>
                <w:webHidden/>
              </w:rPr>
              <w:tab/>
            </w:r>
            <w:r>
              <w:rPr>
                <w:noProof/>
                <w:webHidden/>
              </w:rPr>
              <w:fldChar w:fldCharType="begin"/>
            </w:r>
            <w:r>
              <w:rPr>
                <w:noProof/>
                <w:webHidden/>
              </w:rPr>
              <w:instrText xml:space="preserve"> PAGEREF _Toc194860093 \h </w:instrText>
            </w:r>
            <w:r>
              <w:rPr>
                <w:noProof/>
                <w:webHidden/>
              </w:rPr>
            </w:r>
            <w:r>
              <w:rPr>
                <w:noProof/>
                <w:webHidden/>
              </w:rPr>
              <w:fldChar w:fldCharType="separate"/>
            </w:r>
            <w:r>
              <w:rPr>
                <w:noProof/>
                <w:webHidden/>
              </w:rPr>
              <w:t>3</w:t>
            </w:r>
            <w:r>
              <w:rPr>
                <w:noProof/>
                <w:webHidden/>
              </w:rPr>
              <w:fldChar w:fldCharType="end"/>
            </w:r>
          </w:hyperlink>
        </w:p>
        <w:p w14:paraId="1466BAC3" w14:textId="53FFF109" w:rsidR="00D25868" w:rsidRDefault="00D25868">
          <w:pPr>
            <w:pStyle w:val="Verzeichnis2"/>
            <w:tabs>
              <w:tab w:val="left" w:pos="960"/>
              <w:tab w:val="right" w:leader="dot" w:pos="8777"/>
            </w:tabs>
            <w:rPr>
              <w:noProof/>
            </w:rPr>
          </w:pPr>
          <w:hyperlink w:anchor="_Toc194860094" w:history="1">
            <w:r w:rsidRPr="00931D20">
              <w:rPr>
                <w:rStyle w:val="Hyperlink"/>
                <w:noProof/>
              </w:rPr>
              <w:t>2.4</w:t>
            </w:r>
            <w:r>
              <w:rPr>
                <w:noProof/>
              </w:rPr>
              <w:tab/>
            </w:r>
            <w:r w:rsidRPr="00931D20">
              <w:rPr>
                <w:rStyle w:val="Hyperlink"/>
                <w:noProof/>
              </w:rPr>
              <w:t>Modell Bewertung</w:t>
            </w:r>
            <w:r>
              <w:rPr>
                <w:noProof/>
                <w:webHidden/>
              </w:rPr>
              <w:tab/>
            </w:r>
            <w:r>
              <w:rPr>
                <w:noProof/>
                <w:webHidden/>
              </w:rPr>
              <w:fldChar w:fldCharType="begin"/>
            </w:r>
            <w:r>
              <w:rPr>
                <w:noProof/>
                <w:webHidden/>
              </w:rPr>
              <w:instrText xml:space="preserve"> PAGEREF _Toc194860094 \h </w:instrText>
            </w:r>
            <w:r>
              <w:rPr>
                <w:noProof/>
                <w:webHidden/>
              </w:rPr>
            </w:r>
            <w:r>
              <w:rPr>
                <w:noProof/>
                <w:webHidden/>
              </w:rPr>
              <w:fldChar w:fldCharType="separate"/>
            </w:r>
            <w:r>
              <w:rPr>
                <w:noProof/>
                <w:webHidden/>
              </w:rPr>
              <w:t>3</w:t>
            </w:r>
            <w:r>
              <w:rPr>
                <w:noProof/>
                <w:webHidden/>
              </w:rPr>
              <w:fldChar w:fldCharType="end"/>
            </w:r>
          </w:hyperlink>
        </w:p>
        <w:p w14:paraId="44179279" w14:textId="1A301CCD" w:rsidR="00D25868" w:rsidRDefault="00D25868">
          <w:pPr>
            <w:pStyle w:val="Verzeichnis1"/>
            <w:tabs>
              <w:tab w:val="left" w:pos="480"/>
              <w:tab w:val="right" w:leader="dot" w:pos="8777"/>
            </w:tabs>
            <w:rPr>
              <w:noProof/>
            </w:rPr>
          </w:pPr>
          <w:hyperlink w:anchor="_Toc194860095" w:history="1">
            <w:r w:rsidRPr="00931D20">
              <w:rPr>
                <w:rStyle w:val="Hyperlink"/>
                <w:noProof/>
              </w:rPr>
              <w:t>3</w:t>
            </w:r>
            <w:r>
              <w:rPr>
                <w:noProof/>
              </w:rPr>
              <w:tab/>
            </w:r>
            <w:r w:rsidRPr="00931D20">
              <w:rPr>
                <w:rStyle w:val="Hyperlink"/>
                <w:noProof/>
              </w:rPr>
              <w:t>Vorläufige Gliederung</w:t>
            </w:r>
            <w:r>
              <w:rPr>
                <w:noProof/>
                <w:webHidden/>
              </w:rPr>
              <w:tab/>
            </w:r>
            <w:r>
              <w:rPr>
                <w:noProof/>
                <w:webHidden/>
              </w:rPr>
              <w:fldChar w:fldCharType="begin"/>
            </w:r>
            <w:r>
              <w:rPr>
                <w:noProof/>
                <w:webHidden/>
              </w:rPr>
              <w:instrText xml:space="preserve"> PAGEREF _Toc194860095 \h </w:instrText>
            </w:r>
            <w:r>
              <w:rPr>
                <w:noProof/>
                <w:webHidden/>
              </w:rPr>
            </w:r>
            <w:r>
              <w:rPr>
                <w:noProof/>
                <w:webHidden/>
              </w:rPr>
              <w:fldChar w:fldCharType="separate"/>
            </w:r>
            <w:r>
              <w:rPr>
                <w:noProof/>
                <w:webHidden/>
              </w:rPr>
              <w:t>5</w:t>
            </w:r>
            <w:r>
              <w:rPr>
                <w:noProof/>
                <w:webHidden/>
              </w:rPr>
              <w:fldChar w:fldCharType="end"/>
            </w:r>
          </w:hyperlink>
        </w:p>
        <w:p w14:paraId="575AF84F" w14:textId="11A06A52" w:rsidR="00D25868" w:rsidRDefault="00D25868">
          <w:pPr>
            <w:pStyle w:val="Verzeichnis1"/>
            <w:tabs>
              <w:tab w:val="left" w:pos="480"/>
              <w:tab w:val="right" w:leader="dot" w:pos="8777"/>
            </w:tabs>
            <w:rPr>
              <w:noProof/>
            </w:rPr>
          </w:pPr>
          <w:hyperlink w:anchor="_Toc194860096" w:history="1">
            <w:r w:rsidRPr="00931D20">
              <w:rPr>
                <w:rStyle w:val="Hyperlink"/>
                <w:noProof/>
              </w:rPr>
              <w:t>4</w:t>
            </w:r>
            <w:r>
              <w:rPr>
                <w:noProof/>
              </w:rPr>
              <w:tab/>
            </w:r>
            <w:r w:rsidRPr="00931D20">
              <w:rPr>
                <w:rStyle w:val="Hyperlink"/>
                <w:noProof/>
              </w:rPr>
              <w:t>Zeitplan</w:t>
            </w:r>
            <w:r>
              <w:rPr>
                <w:noProof/>
                <w:webHidden/>
              </w:rPr>
              <w:tab/>
            </w:r>
            <w:r>
              <w:rPr>
                <w:noProof/>
                <w:webHidden/>
              </w:rPr>
              <w:fldChar w:fldCharType="begin"/>
            </w:r>
            <w:r>
              <w:rPr>
                <w:noProof/>
                <w:webHidden/>
              </w:rPr>
              <w:instrText xml:space="preserve"> PAGEREF _Toc194860096 \h </w:instrText>
            </w:r>
            <w:r>
              <w:rPr>
                <w:noProof/>
                <w:webHidden/>
              </w:rPr>
            </w:r>
            <w:r>
              <w:rPr>
                <w:noProof/>
                <w:webHidden/>
              </w:rPr>
              <w:fldChar w:fldCharType="separate"/>
            </w:r>
            <w:r>
              <w:rPr>
                <w:noProof/>
                <w:webHidden/>
              </w:rPr>
              <w:t>6</w:t>
            </w:r>
            <w:r>
              <w:rPr>
                <w:noProof/>
                <w:webHidden/>
              </w:rPr>
              <w:fldChar w:fldCharType="end"/>
            </w:r>
          </w:hyperlink>
        </w:p>
        <w:p w14:paraId="57F4CC0F" w14:textId="6D47CB6E" w:rsidR="00D25868" w:rsidRDefault="00D25868">
          <w:pPr>
            <w:pStyle w:val="Verzeichnis1"/>
            <w:tabs>
              <w:tab w:val="left" w:pos="480"/>
              <w:tab w:val="right" w:leader="dot" w:pos="8777"/>
            </w:tabs>
            <w:rPr>
              <w:noProof/>
            </w:rPr>
          </w:pPr>
          <w:hyperlink w:anchor="_Toc194860097" w:history="1">
            <w:r w:rsidRPr="00931D20">
              <w:rPr>
                <w:rStyle w:val="Hyperlink"/>
                <w:noProof/>
              </w:rPr>
              <w:t>5</w:t>
            </w:r>
            <w:r>
              <w:rPr>
                <w:noProof/>
              </w:rPr>
              <w:tab/>
            </w:r>
            <w:r w:rsidRPr="00931D20">
              <w:rPr>
                <w:rStyle w:val="Hyperlink"/>
                <w:noProof/>
              </w:rPr>
              <w:t>Verwendete Literatur</w:t>
            </w:r>
            <w:r>
              <w:rPr>
                <w:noProof/>
                <w:webHidden/>
              </w:rPr>
              <w:tab/>
            </w:r>
            <w:r>
              <w:rPr>
                <w:noProof/>
                <w:webHidden/>
              </w:rPr>
              <w:fldChar w:fldCharType="begin"/>
            </w:r>
            <w:r>
              <w:rPr>
                <w:noProof/>
                <w:webHidden/>
              </w:rPr>
              <w:instrText xml:space="preserve"> PAGEREF _Toc194860097 \h </w:instrText>
            </w:r>
            <w:r>
              <w:rPr>
                <w:noProof/>
                <w:webHidden/>
              </w:rPr>
            </w:r>
            <w:r>
              <w:rPr>
                <w:noProof/>
                <w:webHidden/>
              </w:rPr>
              <w:fldChar w:fldCharType="separate"/>
            </w:r>
            <w:r>
              <w:rPr>
                <w:noProof/>
                <w:webHidden/>
              </w:rPr>
              <w:t>8</w:t>
            </w:r>
            <w:r>
              <w:rPr>
                <w:noProof/>
                <w:webHidden/>
              </w:rPr>
              <w:fldChar w:fldCharType="end"/>
            </w:r>
          </w:hyperlink>
        </w:p>
        <w:p w14:paraId="654541B9" w14:textId="30BAE467" w:rsidR="00D25868" w:rsidRDefault="00D25868">
          <w:pPr>
            <w:pStyle w:val="Verzeichnis1"/>
            <w:tabs>
              <w:tab w:val="left" w:pos="480"/>
              <w:tab w:val="right" w:leader="dot" w:pos="8777"/>
            </w:tabs>
            <w:rPr>
              <w:noProof/>
            </w:rPr>
          </w:pPr>
          <w:hyperlink w:anchor="_Toc194860098" w:history="1">
            <w:r w:rsidRPr="00931D20">
              <w:rPr>
                <w:rStyle w:val="Hyperlink"/>
                <w:noProof/>
              </w:rPr>
              <w:t>6</w:t>
            </w:r>
            <w:r>
              <w:rPr>
                <w:noProof/>
              </w:rPr>
              <w:tab/>
            </w:r>
            <w:r w:rsidRPr="00931D20">
              <w:rPr>
                <w:rStyle w:val="Hyperlink"/>
                <w:noProof/>
              </w:rPr>
              <w:t>Hilfsmittelverzeichnis</w:t>
            </w:r>
            <w:r>
              <w:rPr>
                <w:noProof/>
                <w:webHidden/>
              </w:rPr>
              <w:tab/>
            </w:r>
            <w:r>
              <w:rPr>
                <w:noProof/>
                <w:webHidden/>
              </w:rPr>
              <w:fldChar w:fldCharType="begin"/>
            </w:r>
            <w:r>
              <w:rPr>
                <w:noProof/>
                <w:webHidden/>
              </w:rPr>
              <w:instrText xml:space="preserve"> PAGEREF _Toc194860098 \h </w:instrText>
            </w:r>
            <w:r>
              <w:rPr>
                <w:noProof/>
                <w:webHidden/>
              </w:rPr>
            </w:r>
            <w:r>
              <w:rPr>
                <w:noProof/>
                <w:webHidden/>
              </w:rPr>
              <w:fldChar w:fldCharType="separate"/>
            </w:r>
            <w:r>
              <w:rPr>
                <w:noProof/>
                <w:webHidden/>
              </w:rPr>
              <w:t>9</w:t>
            </w:r>
            <w:r>
              <w:rPr>
                <w:noProof/>
                <w:webHidden/>
              </w:rPr>
              <w:fldChar w:fldCharType="end"/>
            </w:r>
          </w:hyperlink>
        </w:p>
        <w:p w14:paraId="73138729" w14:textId="0CD91EFC" w:rsidR="00D25868" w:rsidRDefault="00D25868">
          <w:r>
            <w:rPr>
              <w:b/>
              <w:bCs/>
              <w:lang w:val="de-DE"/>
            </w:rPr>
            <w:fldChar w:fldCharType="end"/>
          </w:r>
        </w:p>
      </w:sdtContent>
    </w:sdt>
    <w:p w14:paraId="2CBC0C52" w14:textId="77777777" w:rsidR="00D25868" w:rsidRPr="00D25868" w:rsidRDefault="00D25868" w:rsidP="00D25868"/>
    <w:p w14:paraId="0FA74367" w14:textId="77777777" w:rsidR="00A00ACD" w:rsidRPr="002652F9" w:rsidRDefault="00A00ACD" w:rsidP="00212A8B">
      <w:pPr>
        <w:pStyle w:val="berschrift1"/>
        <w:numPr>
          <w:ilvl w:val="0"/>
          <w:numId w:val="0"/>
        </w:numPr>
        <w:ind w:left="431"/>
      </w:pPr>
      <w:bookmarkStart w:id="1" w:name="_Toc194860087"/>
      <w:r w:rsidRPr="002652F9">
        <w:lastRenderedPageBreak/>
        <w:t>Abbildungs-, Tabellen-, Abkürzungsverzeichnis</w:t>
      </w:r>
      <w:bookmarkEnd w:id="1"/>
    </w:p>
    <w:p w14:paraId="1ED17061" w14:textId="77777777" w:rsidR="00212A8B" w:rsidRPr="002652F9" w:rsidRDefault="00212A8B" w:rsidP="00212A8B"/>
    <w:p w14:paraId="63D10849" w14:textId="77777777" w:rsidR="00212A8B" w:rsidRPr="002652F9" w:rsidRDefault="00212A8B" w:rsidP="00212A8B"/>
    <w:p w14:paraId="6537CA8F" w14:textId="77777777" w:rsidR="00212A8B" w:rsidRPr="002652F9" w:rsidRDefault="00212A8B" w:rsidP="00212A8B"/>
    <w:p w14:paraId="2862BB53" w14:textId="77777777" w:rsidR="00212A8B" w:rsidRPr="002652F9" w:rsidRDefault="00212A8B" w:rsidP="00212A8B"/>
    <w:p w14:paraId="6EB91DCA" w14:textId="77777777" w:rsidR="00212A8B" w:rsidRPr="002652F9" w:rsidRDefault="00212A8B" w:rsidP="00212A8B">
      <w:pPr>
        <w:sectPr w:rsidR="00212A8B" w:rsidRPr="002652F9" w:rsidSect="000876DC">
          <w:headerReference w:type="default" r:id="rId8"/>
          <w:footerReference w:type="default" r:id="rId9"/>
          <w:pgSz w:w="11906" w:h="16838"/>
          <w:pgMar w:top="1418" w:right="1418" w:bottom="1134" w:left="1701" w:header="737" w:footer="737" w:gutter="0"/>
          <w:pgNumType w:fmt="upperRoman" w:start="1" w:chapStyle="1" w:chapSep="emDash"/>
          <w:cols w:space="708"/>
          <w:docGrid w:linePitch="360"/>
        </w:sectPr>
      </w:pPr>
    </w:p>
    <w:p w14:paraId="4EB8C8E4" w14:textId="77777777" w:rsidR="00A00ACD" w:rsidRPr="002652F9" w:rsidRDefault="00A00ACD" w:rsidP="00212A8B">
      <w:pPr>
        <w:pStyle w:val="berschrift1"/>
      </w:pPr>
      <w:bookmarkStart w:id="2" w:name="_Toc194860088"/>
      <w:r w:rsidRPr="002652F9">
        <w:lastRenderedPageBreak/>
        <w:t>Einleitung</w:t>
      </w:r>
      <w:bookmarkEnd w:id="2"/>
    </w:p>
    <w:p w14:paraId="2383F638" w14:textId="2EEC0E62" w:rsidR="000D2730" w:rsidRPr="0061566D" w:rsidRDefault="000D2730" w:rsidP="000D2730">
      <w:pPr>
        <w:rPr>
          <w:noProof/>
        </w:rPr>
      </w:pPr>
      <w:bookmarkStart w:id="3" w:name="_Hlk188205203"/>
      <w:r w:rsidRPr="00407B6E">
        <w:rPr>
          <w:noProof/>
        </w:rPr>
        <w:t xml:space="preserve">Der Ski-Langlauf </w:t>
      </w:r>
      <w:r>
        <w:rPr>
          <w:noProof/>
        </w:rPr>
        <w:t xml:space="preserve">laut </w:t>
      </w:r>
      <w:r w:rsidRPr="00407B6E">
        <w:rPr>
          <w:noProof/>
        </w:rPr>
        <w:t xml:space="preserve">ist eine Wintersportart, </w:t>
      </w:r>
      <w:r w:rsidRPr="0061566D">
        <w:rPr>
          <w:noProof/>
        </w:rPr>
        <w:t>welche</w:t>
      </w:r>
      <w:r w:rsidRPr="00407B6E">
        <w:rPr>
          <w:noProof/>
        </w:rPr>
        <w:t xml:space="preserve"> sowohl physische Ausdauer als auch technische Präzision erfordert.</w:t>
      </w:r>
      <w:bookmarkEnd w:id="3"/>
      <w:r w:rsidRPr="00407B6E">
        <w:rPr>
          <w:noProof/>
        </w:rPr>
        <w:t xml:space="preserve"> </w:t>
      </w:r>
      <w:r w:rsidRPr="0061566D">
        <w:rPr>
          <w:noProof/>
        </w:rPr>
        <w:t>Da der Sport selbst technisch immer ausgereifter wird, ist es notwendig</w:t>
      </w:r>
      <w:r w:rsidR="00D05074">
        <w:rPr>
          <w:noProof/>
        </w:rPr>
        <w:t xml:space="preserve">, </w:t>
      </w:r>
      <w:r w:rsidRPr="0061566D">
        <w:rPr>
          <w:noProof/>
        </w:rPr>
        <w:t>jeden Bestandteil des Rennens besser verstehen zu können. Zum einen muss der Athlet jeden Abschnitt der Strecke kennen, um den Energieaufwand entsprechend einteilen zu können</w:t>
      </w:r>
      <w:r>
        <w:rPr>
          <w:noProof/>
        </w:rPr>
        <w:t xml:space="preserve"> </w:t>
      </w:r>
      <w:sdt>
        <w:sdtPr>
          <w:rPr>
            <w:noProof/>
          </w:rPr>
          <w:id w:val="892165958"/>
          <w:citation/>
        </w:sdtPr>
        <w:sdtContent>
          <w:r>
            <w:rPr>
              <w:noProof/>
            </w:rPr>
            <w:fldChar w:fldCharType="begin"/>
          </w:r>
          <w:r>
            <w:rPr>
              <w:noProof/>
            </w:rPr>
            <w:instrText xml:space="preserve"> CITATION Smi92 \l 2055 </w:instrText>
          </w:r>
          <w:r>
            <w:rPr>
              <w:noProof/>
            </w:rPr>
            <w:fldChar w:fldCharType="separate"/>
          </w:r>
          <w:r w:rsidRPr="000D2730">
            <w:rPr>
              <w:noProof/>
            </w:rPr>
            <w:t>(Smith, 1992)</w:t>
          </w:r>
          <w:r>
            <w:rPr>
              <w:noProof/>
            </w:rPr>
            <w:fldChar w:fldCharType="end"/>
          </w:r>
        </w:sdtContent>
      </w:sdt>
      <w:r w:rsidRPr="0061566D">
        <w:rPr>
          <w:noProof/>
        </w:rPr>
        <w:t>. Zum anderen braucht es für die Verständigung zwischen Trainer und Athlet eine genaue Definition, an welchem Punkt des Rennens, welcher Bewegung angewendet wird. Nur so kann ein Team sich auf ein</w:t>
      </w:r>
      <w:r w:rsidR="00D05074">
        <w:rPr>
          <w:noProof/>
        </w:rPr>
        <w:t>en</w:t>
      </w:r>
      <w:r w:rsidRPr="0061566D">
        <w:rPr>
          <w:noProof/>
        </w:rPr>
        <w:t xml:space="preserve"> Wettkampf ef</w:t>
      </w:r>
      <w:r w:rsidR="00D05074">
        <w:rPr>
          <w:noProof/>
        </w:rPr>
        <w:t>f</w:t>
      </w:r>
      <w:r w:rsidRPr="0061566D">
        <w:rPr>
          <w:noProof/>
        </w:rPr>
        <w:t>izient vorbereiten</w:t>
      </w:r>
      <w:r>
        <w:rPr>
          <w:noProof/>
        </w:rPr>
        <w:t xml:space="preserve"> </w:t>
      </w:r>
      <w:sdt>
        <w:sdtPr>
          <w:rPr>
            <w:noProof/>
          </w:rPr>
          <w:id w:val="-41743420"/>
          <w:citation/>
        </w:sdtPr>
        <w:sdtContent>
          <w:r>
            <w:rPr>
              <w:noProof/>
            </w:rPr>
            <w:fldChar w:fldCharType="begin"/>
          </w:r>
          <w:r>
            <w:rPr>
              <w:noProof/>
            </w:rPr>
            <w:instrText xml:space="preserve"> CITATION Smi92 \l 2055 </w:instrText>
          </w:r>
          <w:r>
            <w:rPr>
              <w:noProof/>
            </w:rPr>
            <w:fldChar w:fldCharType="separate"/>
          </w:r>
          <w:r>
            <w:rPr>
              <w:noProof/>
            </w:rPr>
            <w:t>(Smith 1992)</w:t>
          </w:r>
          <w:r>
            <w:rPr>
              <w:noProof/>
            </w:rPr>
            <w:fldChar w:fldCharType="end"/>
          </w:r>
        </w:sdtContent>
      </w:sdt>
      <w:r w:rsidRPr="0061566D">
        <w:rPr>
          <w:noProof/>
        </w:rPr>
        <w:t>.</w:t>
      </w:r>
    </w:p>
    <w:p w14:paraId="18899152" w14:textId="490056E3" w:rsidR="000D2730" w:rsidRPr="0061566D" w:rsidRDefault="000D2730" w:rsidP="000D2730">
      <w:pPr>
        <w:rPr>
          <w:noProof/>
        </w:rPr>
      </w:pPr>
      <w:bookmarkStart w:id="4" w:name="_Hlk188205228"/>
      <w:r w:rsidRPr="0061566D">
        <w:rPr>
          <w:noProof/>
        </w:rPr>
        <w:t xml:space="preserve">Aus diesem Grund </w:t>
      </w:r>
      <w:r w:rsidR="00D05074">
        <w:rPr>
          <w:noProof/>
        </w:rPr>
        <w:t xml:space="preserve">wurde </w:t>
      </w:r>
      <w:r w:rsidRPr="0061566D">
        <w:rPr>
          <w:noProof/>
        </w:rPr>
        <w:t xml:space="preserve">begonnen, die Art der Fortbewegung bei </w:t>
      </w:r>
      <w:r w:rsidRPr="00407B6E">
        <w:rPr>
          <w:noProof/>
        </w:rPr>
        <w:t>Ski-Langlauf</w:t>
      </w:r>
      <w:r w:rsidRPr="0061566D">
        <w:rPr>
          <w:noProof/>
        </w:rPr>
        <w:t xml:space="preserve"> zu definieren</w:t>
      </w:r>
      <w:r w:rsidR="00D05074">
        <w:rPr>
          <w:noProof/>
        </w:rPr>
        <w:t xml:space="preserve"> </w:t>
      </w:r>
      <w:sdt>
        <w:sdtPr>
          <w:rPr>
            <w:noProof/>
          </w:rPr>
          <w:id w:val="570626788"/>
          <w:citation/>
        </w:sdtPr>
        <w:sdtContent>
          <w:r w:rsidR="00D05074">
            <w:rPr>
              <w:noProof/>
            </w:rPr>
            <w:fldChar w:fldCharType="begin"/>
          </w:r>
          <w:r w:rsidR="00D05074">
            <w:rPr>
              <w:noProof/>
            </w:rPr>
            <w:instrText xml:space="preserve"> CITATION Pel21 \l 2055 </w:instrText>
          </w:r>
          <w:r w:rsidR="00D05074">
            <w:rPr>
              <w:noProof/>
            </w:rPr>
            <w:fldChar w:fldCharType="separate"/>
          </w:r>
          <w:r w:rsidR="00D05074" w:rsidRPr="00D05074">
            <w:rPr>
              <w:noProof/>
            </w:rPr>
            <w:t>(Pellegrini, et al., 2021)</w:t>
          </w:r>
          <w:r w:rsidR="00D05074">
            <w:rPr>
              <w:noProof/>
            </w:rPr>
            <w:fldChar w:fldCharType="end"/>
          </w:r>
        </w:sdtContent>
      </w:sdt>
      <w:r w:rsidRPr="0061566D">
        <w:rPr>
          <w:noProof/>
        </w:rPr>
        <w:t xml:space="preserve">. </w:t>
      </w:r>
      <w:r w:rsidRPr="00407B6E">
        <w:rPr>
          <w:noProof/>
        </w:rPr>
        <w:t>Die</w:t>
      </w:r>
      <w:r w:rsidR="00DC5B2F">
        <w:rPr>
          <w:noProof/>
        </w:rPr>
        <w:t>se</w:t>
      </w:r>
      <w:r w:rsidRPr="00407B6E">
        <w:rPr>
          <w:noProof/>
        </w:rPr>
        <w:t xml:space="preserve"> Techniken im Ski-Langlauf variieren je nach Terrain, Geschwindigkeit und Stil</w:t>
      </w:r>
      <w:r w:rsidRPr="0061566D">
        <w:rPr>
          <w:noProof/>
        </w:rPr>
        <w:t xml:space="preserve"> und werden auch als Gänge </w:t>
      </w:r>
      <w:r w:rsidR="00D05074">
        <w:rPr>
          <w:noProof/>
        </w:rPr>
        <w:t>(</w:t>
      </w:r>
      <w:r>
        <w:rPr>
          <w:noProof/>
        </w:rPr>
        <w:t>«</w:t>
      </w:r>
      <w:r w:rsidRPr="0061566D">
        <w:rPr>
          <w:noProof/>
        </w:rPr>
        <w:t>Gears</w:t>
      </w:r>
      <w:r>
        <w:rPr>
          <w:noProof/>
        </w:rPr>
        <w:t>»</w:t>
      </w:r>
      <w:r w:rsidR="00D05074">
        <w:rPr>
          <w:noProof/>
        </w:rPr>
        <w:t>)</w:t>
      </w:r>
      <w:r w:rsidRPr="0061566D">
        <w:rPr>
          <w:noProof/>
        </w:rPr>
        <w:t xml:space="preserve"> bezeichnet. </w:t>
      </w:r>
    </w:p>
    <w:bookmarkEnd w:id="4"/>
    <w:p w14:paraId="7098BB7F" w14:textId="6C62756D" w:rsidR="000D2730" w:rsidRPr="0061566D" w:rsidRDefault="000D2730" w:rsidP="000D2730">
      <w:pPr>
        <w:rPr>
          <w:noProof/>
        </w:rPr>
      </w:pPr>
      <w:r w:rsidRPr="00407B6E">
        <w:rPr>
          <w:noProof/>
        </w:rPr>
        <w:t>Fortschritte in der Sensortechnologie</w:t>
      </w:r>
      <w:r w:rsidRPr="0061566D">
        <w:rPr>
          <w:noProof/>
        </w:rPr>
        <w:t xml:space="preserve"> ermöglichen es</w:t>
      </w:r>
      <w:r w:rsidRPr="0061566D">
        <w:t xml:space="preserve"> </w:t>
      </w:r>
      <w:r w:rsidRPr="0061566D">
        <w:rPr>
          <w:noProof/>
        </w:rPr>
        <w:t>Bewegungsdaten präzise zu erfassen. Inertialmesseinheiten (IMUs)</w:t>
      </w:r>
      <w:r w:rsidR="00DC5B2F">
        <w:rPr>
          <w:noProof/>
        </w:rPr>
        <w:t xml:space="preserve"> </w:t>
      </w:r>
      <w:sdt>
        <w:sdtPr>
          <w:rPr>
            <w:noProof/>
          </w:rPr>
          <w:id w:val="-315184654"/>
          <w:citation/>
        </w:sdtPr>
        <w:sdtContent>
          <w:r>
            <w:rPr>
              <w:noProof/>
            </w:rPr>
            <w:fldChar w:fldCharType="begin"/>
          </w:r>
          <w:r w:rsidR="005E096B">
            <w:rPr>
              <w:noProof/>
            </w:rPr>
            <w:instrText xml:space="preserve">CITATION Aut \l 2055 </w:instrText>
          </w:r>
          <w:r>
            <w:rPr>
              <w:noProof/>
            </w:rPr>
            <w:fldChar w:fldCharType="separate"/>
          </w:r>
          <w:r w:rsidR="005E096B" w:rsidRPr="005E096B">
            <w:rPr>
              <w:noProof/>
            </w:rPr>
            <w:t>(Rindal, et al., 2017a)</w:t>
          </w:r>
          <w:r>
            <w:rPr>
              <w:noProof/>
            </w:rPr>
            <w:fldChar w:fldCharType="end"/>
          </w:r>
        </w:sdtContent>
      </w:sdt>
      <w:r>
        <w:rPr>
          <w:noProof/>
        </w:rPr>
        <w:t xml:space="preserve"> </w:t>
      </w:r>
      <w:r w:rsidR="00DC5B2F">
        <w:rPr>
          <w:noProof/>
        </w:rPr>
        <w:t xml:space="preserve">oder </w:t>
      </w:r>
      <w:r w:rsidR="00DC5B2F" w:rsidRPr="0061566D">
        <w:rPr>
          <w:noProof/>
        </w:rPr>
        <w:t>Gyroskopen</w:t>
      </w:r>
      <w:r w:rsidR="00DC5B2F">
        <w:rPr>
          <w:noProof/>
        </w:rPr>
        <w:t xml:space="preserve"> </w:t>
      </w:r>
      <w:sdt>
        <w:sdtPr>
          <w:rPr>
            <w:noProof/>
          </w:rPr>
          <w:id w:val="1196427607"/>
          <w:citation/>
        </w:sdtPr>
        <w:sdtContent>
          <w:r w:rsidR="00DC5B2F">
            <w:rPr>
              <w:noProof/>
            </w:rPr>
            <w:fldChar w:fldCharType="begin"/>
          </w:r>
          <w:r w:rsidR="000C290D">
            <w:rPr>
              <w:noProof/>
            </w:rPr>
            <w:instrText xml:space="preserve">CITATION Jan18 \l 2055 </w:instrText>
          </w:r>
          <w:r w:rsidR="00DC5B2F">
            <w:rPr>
              <w:noProof/>
            </w:rPr>
            <w:fldChar w:fldCharType="separate"/>
          </w:r>
          <w:r w:rsidR="000C290D" w:rsidRPr="000C290D">
            <w:rPr>
              <w:noProof/>
            </w:rPr>
            <w:t>(Jang, et al., 2018)</w:t>
          </w:r>
          <w:r w:rsidR="00DC5B2F">
            <w:rPr>
              <w:noProof/>
            </w:rPr>
            <w:fldChar w:fldCharType="end"/>
          </w:r>
        </w:sdtContent>
      </w:sdt>
      <w:r w:rsidR="00DC5B2F">
        <w:rPr>
          <w:noProof/>
        </w:rPr>
        <w:t xml:space="preserve"> werden </w:t>
      </w:r>
      <w:r w:rsidRPr="0061566D">
        <w:rPr>
          <w:noProof/>
        </w:rPr>
        <w:t>werden an verschiedenen Körperstellen wie Brust, Armen, Beinen oder am Ski selbst angebracht und ermöglichen die Echtzeiterfassung von Bewegungsmustern der Athleten.</w:t>
      </w:r>
    </w:p>
    <w:p w14:paraId="2E5DE6A2" w14:textId="5A576C9D" w:rsidR="000D2730" w:rsidRPr="0061566D" w:rsidRDefault="000D2730" w:rsidP="000D2730">
      <w:pPr>
        <w:rPr>
          <w:noProof/>
        </w:rPr>
      </w:pPr>
      <w:r w:rsidRPr="0061566D">
        <w:rPr>
          <w:noProof/>
        </w:rPr>
        <w:t>Zusätzlich ist man mit Hilfe von maschinelle</w:t>
      </w:r>
      <w:r w:rsidR="00DC5B2F">
        <w:rPr>
          <w:noProof/>
        </w:rPr>
        <w:t>m</w:t>
      </w:r>
      <w:r w:rsidRPr="0061566D">
        <w:rPr>
          <w:noProof/>
        </w:rPr>
        <w:t xml:space="preserve"> Lernen in der Lage diese Muster zu erkennen. Hierbei werden die </w:t>
      </w:r>
      <w:r>
        <w:rPr>
          <w:noProof/>
        </w:rPr>
        <w:t>definierten</w:t>
      </w:r>
      <w:r w:rsidRPr="0061566D">
        <w:rPr>
          <w:noProof/>
        </w:rPr>
        <w:t xml:space="preserve"> Bewegungsmuster zum </w:t>
      </w:r>
      <w:r w:rsidR="00DC5B2F">
        <w:rPr>
          <w:noProof/>
        </w:rPr>
        <w:t>T</w:t>
      </w:r>
      <w:r w:rsidRPr="0061566D">
        <w:rPr>
          <w:noProof/>
        </w:rPr>
        <w:t>rainieren von Machine Learning Modellen benutzt</w:t>
      </w:r>
      <w:r w:rsidR="00F820C5">
        <w:rPr>
          <w:noProof/>
        </w:rPr>
        <w:t>,</w:t>
      </w:r>
      <w:r w:rsidRPr="0061566D">
        <w:rPr>
          <w:noProof/>
        </w:rPr>
        <w:t xml:space="preserve"> um </w:t>
      </w:r>
      <w:r w:rsidR="00F820C5">
        <w:rPr>
          <w:noProof/>
        </w:rPr>
        <w:t xml:space="preserve">die </w:t>
      </w:r>
      <w:r w:rsidRPr="0061566D">
        <w:rPr>
          <w:noProof/>
        </w:rPr>
        <w:t>Technik des Läufers hervorzusagen</w:t>
      </w:r>
      <w:r>
        <w:rPr>
          <w:noProof/>
        </w:rPr>
        <w:t xml:space="preserve"> </w:t>
      </w:r>
      <w:sdt>
        <w:sdtPr>
          <w:rPr>
            <w:noProof/>
          </w:rPr>
          <w:id w:val="-899445196"/>
          <w:citation/>
        </w:sdtPr>
        <w:sdtContent>
          <w:r>
            <w:rPr>
              <w:noProof/>
            </w:rPr>
            <w:fldChar w:fldCharType="begin"/>
          </w:r>
          <w:r>
            <w:rPr>
              <w:noProof/>
            </w:rPr>
            <w:instrText xml:space="preserve"> CITATION Pou24 \l 2055 </w:instrText>
          </w:r>
          <w:r>
            <w:rPr>
              <w:noProof/>
            </w:rPr>
            <w:fldChar w:fldCharType="separate"/>
          </w:r>
          <w:r>
            <w:rPr>
              <w:noProof/>
            </w:rPr>
            <w:t>(Pousibet-Garrido, et al. 2024)</w:t>
          </w:r>
          <w:r>
            <w:rPr>
              <w:noProof/>
            </w:rPr>
            <w:fldChar w:fldCharType="end"/>
          </w:r>
        </w:sdtContent>
      </w:sdt>
      <w:r w:rsidRPr="0061566D">
        <w:rPr>
          <w:noProof/>
        </w:rPr>
        <w:t>. Der Aufbau dieser Modelle</w:t>
      </w:r>
      <w:r w:rsidR="00F820C5">
        <w:rPr>
          <w:noProof/>
        </w:rPr>
        <w:t>,</w:t>
      </w:r>
      <w:r w:rsidRPr="0061566D">
        <w:rPr>
          <w:noProof/>
        </w:rPr>
        <w:t xml:space="preserve"> also deren Architektur sowie die</w:t>
      </w:r>
      <w:r w:rsidRPr="00407B6E">
        <w:rPr>
          <w:noProof/>
        </w:rPr>
        <w:t xml:space="preserve"> Positionierung der Sensor</w:t>
      </w:r>
      <w:r>
        <w:rPr>
          <w:noProof/>
        </w:rPr>
        <w:t>en</w:t>
      </w:r>
      <w:r w:rsidRPr="00407B6E">
        <w:rPr>
          <w:noProof/>
        </w:rPr>
        <w:t xml:space="preserve"> spielen hierbei eine wesentliche Rolle für die Genauigkeit der Klassifikation.</w:t>
      </w:r>
    </w:p>
    <w:p w14:paraId="09D7887F" w14:textId="729DCE0D" w:rsidR="005B3F4B" w:rsidRDefault="000D2730" w:rsidP="000D2730">
      <w:bookmarkStart w:id="5" w:name="_Hlk188205399"/>
      <w:r w:rsidRPr="0061566D">
        <w:t>In dieser Arbeit werden verschiedene Modell Architekturen untersucht, wie gute diese die</w:t>
      </w:r>
      <w:r w:rsidR="00F820C5">
        <w:t xml:space="preserve"> Sub-Techniken</w:t>
      </w:r>
      <w:r w:rsidRPr="0061566D">
        <w:t xml:space="preserve"> </w:t>
      </w:r>
      <w:r w:rsidR="004910CE">
        <w:t>von</w:t>
      </w:r>
      <w:r w:rsidRPr="0061566D">
        <w:t xml:space="preserve"> Ski-Langläufer</w:t>
      </w:r>
      <w:r w:rsidR="00F820C5">
        <w:t>s</w:t>
      </w:r>
      <w:r w:rsidR="004910CE">
        <w:t>/innen</w:t>
      </w:r>
      <w:r w:rsidRPr="0061566D">
        <w:t xml:space="preserve"> voraussagen können</w:t>
      </w:r>
      <w:bookmarkEnd w:id="5"/>
      <w:r w:rsidRPr="0061566D">
        <w:t xml:space="preserve">. Dazu </w:t>
      </w:r>
      <w:r w:rsidR="004910CE">
        <w:t>werden mit Zielvariabel definierte GPS-Daten vorverarbeitet</w:t>
      </w:r>
      <w:r w:rsidR="005B3F4B">
        <w:t>, um die Beschleunigung des Körpers der Athlet/innen in drei Achsen bestimmen zu können. Diese Daten</w:t>
      </w:r>
      <w:r w:rsidR="00F820C5">
        <w:t xml:space="preserve"> </w:t>
      </w:r>
      <w:r w:rsidRPr="0061566D">
        <w:t xml:space="preserve">werden </w:t>
      </w:r>
      <w:r w:rsidR="005B3F4B">
        <w:t>anschliessende an verschiedenen Modellen trainiert. Der Aufbau sowie die Genauigkeit dieser Modelle werden ausführlich beschrieben.</w:t>
      </w:r>
    </w:p>
    <w:p w14:paraId="1DE46311" w14:textId="77777777" w:rsidR="003662DC" w:rsidRDefault="00360669" w:rsidP="00360669">
      <w:pPr>
        <w:pStyle w:val="berschrift2"/>
      </w:pPr>
      <w:bookmarkStart w:id="6" w:name="_Toc194860089"/>
      <w:r>
        <w:t>Forschungsfrage</w:t>
      </w:r>
      <w:bookmarkEnd w:id="6"/>
    </w:p>
    <w:p w14:paraId="75BBF3F7" w14:textId="0CDED4CE" w:rsidR="00961FAE" w:rsidRDefault="004910CE" w:rsidP="003662DC">
      <w:r>
        <w:t>«</w:t>
      </w:r>
      <w:r w:rsidR="00C3472A">
        <w:t xml:space="preserve">Welches Modell kann </w:t>
      </w:r>
      <w:r w:rsidR="008978D9">
        <w:t>die Sub-Technik</w:t>
      </w:r>
      <w:r w:rsidR="00C3472A">
        <w:t xml:space="preserve"> der untersuchten Athlet/innen durch die Umformung der GPS-Daten in Innerbodybeschleunigung voraussagen?</w:t>
      </w:r>
      <w:r>
        <w:t>»</w:t>
      </w:r>
    </w:p>
    <w:p w14:paraId="2DE3B4B8" w14:textId="3764DCF5" w:rsidR="003662DC" w:rsidRPr="002652F9" w:rsidRDefault="003662DC" w:rsidP="003662DC"/>
    <w:p w14:paraId="1398C466" w14:textId="77777777" w:rsidR="00DB2091" w:rsidRPr="002652F9" w:rsidRDefault="00212A8B" w:rsidP="00E222AB">
      <w:pPr>
        <w:pStyle w:val="berschrift1"/>
      </w:pPr>
      <w:bookmarkStart w:id="7" w:name="_Toc194860090"/>
      <w:r w:rsidRPr="002652F9">
        <w:lastRenderedPageBreak/>
        <w:t>Methodik</w:t>
      </w:r>
      <w:bookmarkEnd w:id="7"/>
    </w:p>
    <w:p w14:paraId="0356C336" w14:textId="77777777" w:rsidR="00CC6983" w:rsidRDefault="00CC6983" w:rsidP="00CC6983">
      <w:pPr>
        <w:pStyle w:val="berschrift2"/>
      </w:pPr>
      <w:bookmarkStart w:id="8" w:name="_Toc194860091"/>
      <w:r>
        <w:t>Forschungstand</w:t>
      </w:r>
      <w:bookmarkEnd w:id="8"/>
    </w:p>
    <w:p w14:paraId="4055A467" w14:textId="564F6A70" w:rsidR="00E969F2" w:rsidRDefault="00E969F2" w:rsidP="00E969F2">
      <w:r>
        <w:t>Die Erkennung und Klassifikation von Sub-Techniken im Skilanglauf hat sich mit dem Fortschritt in der Sensorik und im maschinellen Lernen deutlich weiterentwickelt. In jüngeren Studien werden verschiedene Sensortypen, Streckenumgebungen, Gear-Definitionen und Modellarchitekturen kombiniert, um die Bewegungsmuster von Athlet</w:t>
      </w:r>
      <w:r>
        <w:t>/</w:t>
      </w:r>
      <w:r>
        <w:t>innen automatisiert zu identifizieren und zu klassifizieren.</w:t>
      </w:r>
    </w:p>
    <w:p w14:paraId="4087DE85" w14:textId="496574CE" w:rsidR="00E969F2" w:rsidRDefault="00E969F2" w:rsidP="00E969F2">
      <w:proofErr w:type="spellStart"/>
      <w:r>
        <w:t>Gløersen</w:t>
      </w:r>
      <w:proofErr w:type="spellEnd"/>
      <w:r>
        <w:t xml:space="preserve"> und </w:t>
      </w:r>
      <w:proofErr w:type="spellStart"/>
      <w:r>
        <w:t>Gilgien</w:t>
      </w:r>
      <w:proofErr w:type="spellEnd"/>
      <w:r>
        <w:t xml:space="preserve"> (2021) untersuchten ein System basierend auf einem hochpräzisen </w:t>
      </w:r>
      <w:proofErr w:type="spellStart"/>
      <w:r>
        <w:t>dGNSS</w:t>
      </w:r>
      <w:proofErr w:type="spellEnd"/>
      <w:r>
        <w:t xml:space="preserve">-Sensor, der auf dem Helm platziert war, um Kopfbewegungstrajektorien auf einem Indoor-Laufband zu analysieren. Durch Fourier-Transformationen wurden frequenzbasierte Merkmale extrahiert, welche anschließend in ein </w:t>
      </w:r>
      <w:proofErr w:type="spellStart"/>
      <w:r>
        <w:t>Feedforward</w:t>
      </w:r>
      <w:proofErr w:type="spellEnd"/>
      <w:r>
        <w:t>-Neuronales Netzwerk eingespeist wurden. Neben den Haupttechniken G2–G4 (92–97 % Genauigkeit) konnten auch G5 (Skating ohne Stockeinsatz) und die Tuck-Position (88 %) erkannt werden, wenngleich G5 mit nur 32 % deutlich schlechter klassifiziert wurde.</w:t>
      </w:r>
    </w:p>
    <w:p w14:paraId="23378604" w14:textId="5B5B8EC7" w:rsidR="00E969F2" w:rsidRDefault="00E969F2" w:rsidP="00E969F2">
      <w:proofErr w:type="spellStart"/>
      <w:r>
        <w:t>Stöggl</w:t>
      </w:r>
      <w:proofErr w:type="spellEnd"/>
      <w:r>
        <w:t xml:space="preserve"> et al. (2014) verwendeten Smartphones mit integriertem </w:t>
      </w:r>
      <w:proofErr w:type="spellStart"/>
      <w:r>
        <w:t>Accelerometer</w:t>
      </w:r>
      <w:proofErr w:type="spellEnd"/>
      <w:r>
        <w:t>, die auf der Brust getragen wurden, und erfassten fünf differenzierte Sub-Techniken auf einem Indoor-</w:t>
      </w:r>
      <w:proofErr w:type="spellStart"/>
      <w:r>
        <w:t>Treadmill</w:t>
      </w:r>
      <w:proofErr w:type="spellEnd"/>
      <w:r>
        <w:t xml:space="preserve">. Die Klassifikation erfolgte mittels einer Markov-Kette mit multivariaten Gauß-Verteilungen, wobei sowohl individuelle als auch kollektive Trainingsdatensätze berücksichtigt wurden. Die präzise Filterung der Sensorsignale durch </w:t>
      </w:r>
      <w:proofErr w:type="spellStart"/>
      <w:r>
        <w:t>Gaussian</w:t>
      </w:r>
      <w:proofErr w:type="spellEnd"/>
      <w:r>
        <w:t xml:space="preserve"> </w:t>
      </w:r>
      <w:proofErr w:type="spellStart"/>
      <w:r>
        <w:t>Convolution</w:t>
      </w:r>
      <w:proofErr w:type="spellEnd"/>
      <w:r>
        <w:t xml:space="preserve">, kombiniert mit zyklusbasiertem </w:t>
      </w:r>
      <w:proofErr w:type="spellStart"/>
      <w:r>
        <w:t>Resampling</w:t>
      </w:r>
      <w:proofErr w:type="spellEnd"/>
      <w:r>
        <w:t>, führte zu Klassifikationsgenauigkeiten von 96–100 %.</w:t>
      </w:r>
    </w:p>
    <w:p w14:paraId="08295EBF" w14:textId="05170344" w:rsidR="00E969F2" w:rsidRDefault="00E969F2" w:rsidP="00E969F2">
      <w:r>
        <w:t>Uda et al. (2024) erweiterten die Forschung auf eine natürliche Outdoorumgebung mit einem kinematischen GNSS-Sensor am Kopf. Hierbei wurden Terrainneigungen korrigiert und Winkelverläufe zur Identifikation von G2–G4 und einer speziellen Kurventechnik (G6P) berechnet. Die Ergebnisse zeigten eine hohe Genauigkeit von 96–97,7 %, validiert durch Videoaufnahmen.</w:t>
      </w:r>
    </w:p>
    <w:p w14:paraId="75E7B080" w14:textId="362480BB" w:rsidR="00F80310" w:rsidRDefault="00E969F2" w:rsidP="00E969F2">
      <w:r>
        <w:t xml:space="preserve">Einen anderen Ansatz verfolgte </w:t>
      </w:r>
      <w:proofErr w:type="spellStart"/>
      <w:r>
        <w:t>Meland</w:t>
      </w:r>
      <w:proofErr w:type="spellEnd"/>
      <w:r>
        <w:t xml:space="preserve"> (2017), der IMUs am Rücken auf Outdoorstrecken nutzte, um acht Sub-Techniken, inklusive klassischer und Skating-Varianten, mithilfe eines Template-</w:t>
      </w:r>
      <w:proofErr w:type="spellStart"/>
      <w:r>
        <w:t>Matching</w:t>
      </w:r>
      <w:proofErr w:type="spellEnd"/>
      <w:r>
        <w:t xml:space="preserve">-Algorithmus zu erkennen. Dabei kamen zusätzlich Cluster-Analyse und </w:t>
      </w:r>
      <w:proofErr w:type="spellStart"/>
      <w:r>
        <w:t>Cosine</w:t>
      </w:r>
      <w:proofErr w:type="spellEnd"/>
      <w:r>
        <w:t xml:space="preserve"> </w:t>
      </w:r>
      <w:proofErr w:type="spellStart"/>
      <w:r>
        <w:t>Similarity</w:t>
      </w:r>
      <w:proofErr w:type="spellEnd"/>
      <w:r>
        <w:t xml:space="preserve"> zum Einsatz, was zu einer Gesamtgenauigkeit von 94 % führte.</w:t>
      </w:r>
    </w:p>
    <w:p w14:paraId="20020631" w14:textId="77777777" w:rsidR="00F80310" w:rsidRDefault="00F80310" w:rsidP="00F80310"/>
    <w:p w14:paraId="716A7044" w14:textId="77777777" w:rsidR="00F80310" w:rsidRDefault="00F80310" w:rsidP="00F80310"/>
    <w:p w14:paraId="5E44322D" w14:textId="7124E3D9" w:rsidR="00F80310" w:rsidRDefault="00F80310" w:rsidP="00F80310">
      <w:r>
        <w:t xml:space="preserve">Anzahl der </w:t>
      </w:r>
      <w:proofErr w:type="spellStart"/>
      <w:r>
        <w:t>gänge</w:t>
      </w:r>
      <w:proofErr w:type="spellEnd"/>
    </w:p>
    <w:p w14:paraId="60A85CDE" w14:textId="77777777" w:rsidR="00F80310" w:rsidRPr="00F80310" w:rsidRDefault="00F80310" w:rsidP="00F80310"/>
    <w:p w14:paraId="532485BF" w14:textId="77777777" w:rsidR="005E096B" w:rsidRDefault="005E096B" w:rsidP="005E096B"/>
    <w:p w14:paraId="2192E941" w14:textId="6FAEA410" w:rsidR="005E096B" w:rsidRDefault="005E096B" w:rsidP="005E096B">
      <w:sdt>
        <w:sdtPr>
          <w:id w:val="-373074298"/>
          <w:citation/>
        </w:sdtPr>
        <w:sdtContent>
          <w:r>
            <w:fldChar w:fldCharType="begin"/>
          </w:r>
          <w:r>
            <w:instrText xml:space="preserve">CITATION Aut \l 2055 </w:instrText>
          </w:r>
          <w:r>
            <w:fldChar w:fldCharType="separate"/>
          </w:r>
          <w:r w:rsidRPr="005E096B">
            <w:rPr>
              <w:noProof/>
            </w:rPr>
            <w:t>(Rindal, et al., 2017a)</w:t>
          </w:r>
          <w:r>
            <w:fldChar w:fldCharType="end"/>
          </w:r>
        </w:sdtContent>
      </w:sdt>
    </w:p>
    <w:p w14:paraId="1C301B13" w14:textId="63D85CB1" w:rsidR="005E096B" w:rsidRDefault="005E096B" w:rsidP="005E096B">
      <w:sdt>
        <w:sdtPr>
          <w:id w:val="-414705519"/>
          <w:citation/>
        </w:sdtPr>
        <w:sdtContent>
          <w:r>
            <w:fldChar w:fldCharType="begin"/>
          </w:r>
          <w:r>
            <w:instrText xml:space="preserve"> CITATION Ras17 \l 2055 </w:instrText>
          </w:r>
          <w:r>
            <w:fldChar w:fldCharType="separate"/>
          </w:r>
          <w:r w:rsidRPr="005E096B">
            <w:rPr>
              <w:noProof/>
            </w:rPr>
            <w:t>(Rassem, et al., 2017)</w:t>
          </w:r>
          <w:r>
            <w:fldChar w:fldCharType="end"/>
          </w:r>
        </w:sdtContent>
      </w:sdt>
    </w:p>
    <w:p w14:paraId="25DCC330" w14:textId="35839FA4" w:rsidR="005E096B" w:rsidRDefault="005E096B" w:rsidP="005E096B">
      <w:sdt>
        <w:sdtPr>
          <w:id w:val="-2091611825"/>
          <w:citation/>
        </w:sdtPr>
        <w:sdtContent>
          <w:r>
            <w:fldChar w:fldCharType="begin"/>
          </w:r>
          <w:r>
            <w:instrText xml:space="preserve"> CITATION See17 \l 2055 </w:instrText>
          </w:r>
          <w:r>
            <w:fldChar w:fldCharType="separate"/>
          </w:r>
          <w:r w:rsidRPr="005E096B">
            <w:rPr>
              <w:noProof/>
            </w:rPr>
            <w:t>(Seeberg, et al., 2017)</w:t>
          </w:r>
          <w:r>
            <w:fldChar w:fldCharType="end"/>
          </w:r>
        </w:sdtContent>
      </w:sdt>
    </w:p>
    <w:p w14:paraId="5899F64F" w14:textId="01DC3B83" w:rsidR="005E096B" w:rsidRDefault="005E096B" w:rsidP="005E096B">
      <w:sdt>
        <w:sdtPr>
          <w:id w:val="-177196466"/>
          <w:citation/>
        </w:sdtPr>
        <w:sdtContent>
          <w:r>
            <w:fldChar w:fldCharType="begin"/>
          </w:r>
          <w:r>
            <w:instrText xml:space="preserve"> CITATION Tjø19 \l 2055 </w:instrText>
          </w:r>
          <w:r>
            <w:fldChar w:fldCharType="separate"/>
          </w:r>
          <w:r w:rsidRPr="005E096B">
            <w:rPr>
              <w:noProof/>
            </w:rPr>
            <w:t>(Tjønnås, et al., 2019)</w:t>
          </w:r>
          <w:r>
            <w:fldChar w:fldCharType="end"/>
          </w:r>
        </w:sdtContent>
      </w:sdt>
    </w:p>
    <w:p w14:paraId="56725C96" w14:textId="6A752449" w:rsidR="005E096B" w:rsidRDefault="005E096B" w:rsidP="005E096B">
      <w:sdt>
        <w:sdtPr>
          <w:id w:val="162288876"/>
          <w:citation/>
        </w:sdtPr>
        <w:sdtContent>
          <w:r>
            <w:fldChar w:fldCharType="begin"/>
          </w:r>
          <w:r>
            <w:instrText xml:space="preserve"> CITATION Glø21 \l 2055 </w:instrText>
          </w:r>
          <w:r>
            <w:fldChar w:fldCharType="separate"/>
          </w:r>
          <w:r w:rsidRPr="005E096B">
            <w:rPr>
              <w:noProof/>
            </w:rPr>
            <w:t>(Gløersen &amp; Gilgien, 2021)</w:t>
          </w:r>
          <w:r>
            <w:fldChar w:fldCharType="end"/>
          </w:r>
        </w:sdtContent>
      </w:sdt>
    </w:p>
    <w:p w14:paraId="3147D36D" w14:textId="309CE2E1" w:rsidR="005E096B" w:rsidRPr="000C290D" w:rsidRDefault="005E096B" w:rsidP="005E096B">
      <w:pPr>
        <w:rPr>
          <w:lang w:val="fr-CH"/>
        </w:rPr>
      </w:pPr>
      <w:sdt>
        <w:sdtPr>
          <w:id w:val="1595979520"/>
          <w:citation/>
        </w:sdtPr>
        <w:sdtContent>
          <w:r>
            <w:fldChar w:fldCharType="begin"/>
          </w:r>
          <w:r w:rsidR="000C290D" w:rsidRPr="000C290D">
            <w:rPr>
              <w:lang w:val="fr-CH"/>
            </w:rPr>
            <w:instrText xml:space="preserve">CITATION Jan18 \l 2055 </w:instrText>
          </w:r>
          <w:r>
            <w:fldChar w:fldCharType="separate"/>
          </w:r>
          <w:r w:rsidR="000C290D" w:rsidRPr="000C290D">
            <w:rPr>
              <w:noProof/>
              <w:lang w:val="fr-CH"/>
            </w:rPr>
            <w:t>(Jang, et al., 2018)</w:t>
          </w:r>
          <w:r>
            <w:fldChar w:fldCharType="end"/>
          </w:r>
        </w:sdtContent>
      </w:sdt>
    </w:p>
    <w:p w14:paraId="5F1B9DE1" w14:textId="6A5D6CB5" w:rsidR="005E096B" w:rsidRPr="000C290D" w:rsidRDefault="005E096B" w:rsidP="005E096B">
      <w:pPr>
        <w:rPr>
          <w:lang w:val="fr-CH"/>
        </w:rPr>
      </w:pPr>
      <w:sdt>
        <w:sdtPr>
          <w:id w:val="1113334411"/>
          <w:citation/>
        </w:sdtPr>
        <w:sdtContent>
          <w:r>
            <w:fldChar w:fldCharType="begin"/>
          </w:r>
          <w:r w:rsidR="000C290D" w:rsidRPr="000C290D">
            <w:rPr>
              <w:lang w:val="fr-CH"/>
            </w:rPr>
            <w:instrText xml:space="preserve">CITATION Mar12 \l 2055 </w:instrText>
          </w:r>
          <w:r>
            <w:fldChar w:fldCharType="separate"/>
          </w:r>
          <w:r w:rsidR="000C290D" w:rsidRPr="000C290D">
            <w:rPr>
              <w:noProof/>
              <w:lang w:val="fr-CH"/>
            </w:rPr>
            <w:t>(Marsland, et al., 2012)</w:t>
          </w:r>
          <w:r>
            <w:fldChar w:fldCharType="end"/>
          </w:r>
        </w:sdtContent>
      </w:sdt>
    </w:p>
    <w:p w14:paraId="64A19C53" w14:textId="08C45CDE" w:rsidR="005E096B" w:rsidRDefault="005E096B" w:rsidP="005E096B">
      <w:sdt>
        <w:sdtPr>
          <w:id w:val="2115546996"/>
          <w:citation/>
        </w:sdtPr>
        <w:sdtContent>
          <w:r>
            <w:fldChar w:fldCharType="begin"/>
          </w:r>
          <w:r>
            <w:instrText xml:space="preserve"> CITATION Stö14 \l 2055 </w:instrText>
          </w:r>
          <w:r>
            <w:fldChar w:fldCharType="separate"/>
          </w:r>
          <w:r w:rsidRPr="005E096B">
            <w:rPr>
              <w:noProof/>
            </w:rPr>
            <w:t>(Stöggl, et al., 2014)</w:t>
          </w:r>
          <w:r>
            <w:fldChar w:fldCharType="end"/>
          </w:r>
        </w:sdtContent>
      </w:sdt>
    </w:p>
    <w:p w14:paraId="3551DCBF" w14:textId="06CA9512" w:rsidR="005E096B" w:rsidRDefault="005E096B" w:rsidP="005E096B">
      <w:sdt>
        <w:sdtPr>
          <w:id w:val="-440528091"/>
          <w:citation/>
        </w:sdtPr>
        <w:sdtContent>
          <w:r>
            <w:fldChar w:fldCharType="begin"/>
          </w:r>
          <w:r>
            <w:instrText xml:space="preserve"> CITATION Pou24 \l 2055 </w:instrText>
          </w:r>
          <w:r>
            <w:fldChar w:fldCharType="separate"/>
          </w:r>
          <w:r w:rsidRPr="005E096B">
            <w:rPr>
              <w:noProof/>
            </w:rPr>
            <w:t>(Pousibet-Garrido, et al., 2024)</w:t>
          </w:r>
          <w:r>
            <w:fldChar w:fldCharType="end"/>
          </w:r>
        </w:sdtContent>
      </w:sdt>
    </w:p>
    <w:p w14:paraId="3C3BA37F" w14:textId="20B1878A" w:rsidR="005E096B" w:rsidRDefault="006656DE" w:rsidP="005E096B">
      <w:sdt>
        <w:sdtPr>
          <w:id w:val="-737709223"/>
          <w:citation/>
        </w:sdtPr>
        <w:sdtContent>
          <w:r>
            <w:fldChar w:fldCharType="begin"/>
          </w:r>
          <w:r>
            <w:instrText xml:space="preserve"> CITATION Uda24 \l 2055 </w:instrText>
          </w:r>
          <w:r>
            <w:fldChar w:fldCharType="separate"/>
          </w:r>
          <w:r w:rsidRPr="006656DE">
            <w:rPr>
              <w:noProof/>
            </w:rPr>
            <w:t>(Uda, et al., 2024)</w:t>
          </w:r>
          <w:r>
            <w:fldChar w:fldCharType="end"/>
          </w:r>
        </w:sdtContent>
      </w:sdt>
    </w:p>
    <w:p w14:paraId="5BDC5AB1" w14:textId="3BE1C677" w:rsidR="005E096B" w:rsidRPr="005E096B" w:rsidRDefault="006656DE" w:rsidP="005E096B">
      <w:sdt>
        <w:sdtPr>
          <w:id w:val="124590119"/>
          <w:citation/>
        </w:sdtPr>
        <w:sdtContent>
          <w:r>
            <w:fldChar w:fldCharType="begin"/>
          </w:r>
          <w:r>
            <w:instrText xml:space="preserve"> CITATION Mel17 \l 2055 </w:instrText>
          </w:r>
          <w:r>
            <w:fldChar w:fldCharType="separate"/>
          </w:r>
          <w:r w:rsidRPr="006656DE">
            <w:rPr>
              <w:noProof/>
            </w:rPr>
            <w:t>(Meland, 2017)</w:t>
          </w:r>
          <w:r>
            <w:fldChar w:fldCharType="end"/>
          </w:r>
        </w:sdtContent>
      </w:sdt>
    </w:p>
    <w:p w14:paraId="27FDD221" w14:textId="270F976B" w:rsidR="003D670A" w:rsidRDefault="006656DE" w:rsidP="00E4783A">
      <w:pPr>
        <w:tabs>
          <w:tab w:val="left" w:pos="1287"/>
        </w:tabs>
      </w:pPr>
      <w:sdt>
        <w:sdtPr>
          <w:id w:val="-864516738"/>
          <w:citation/>
        </w:sdtPr>
        <w:sdtContent>
          <w:r>
            <w:fldChar w:fldCharType="begin"/>
          </w:r>
          <w:r>
            <w:instrText xml:space="preserve"> CITATION Tak19 \l 2055 </w:instrText>
          </w:r>
          <w:r>
            <w:fldChar w:fldCharType="separate"/>
          </w:r>
          <w:r w:rsidRPr="006656DE">
            <w:rPr>
              <w:noProof/>
            </w:rPr>
            <w:t>(Takeda, et al., 2019)</w:t>
          </w:r>
          <w:r>
            <w:fldChar w:fldCharType="end"/>
          </w:r>
        </w:sdtContent>
      </w:sdt>
    </w:p>
    <w:p w14:paraId="0AE26CA2" w14:textId="6ED3E608" w:rsidR="006656DE" w:rsidRDefault="006656DE" w:rsidP="00E4783A">
      <w:pPr>
        <w:tabs>
          <w:tab w:val="left" w:pos="1287"/>
        </w:tabs>
      </w:pPr>
      <w:sdt>
        <w:sdtPr>
          <w:id w:val="525519978"/>
          <w:citation/>
        </w:sdtPr>
        <w:sdtContent>
          <w:r>
            <w:fldChar w:fldCharType="begin"/>
          </w:r>
          <w:r>
            <w:instrText xml:space="preserve"> CITATION Pol25 \l 2055 </w:instrText>
          </w:r>
          <w:r>
            <w:fldChar w:fldCharType="separate"/>
          </w:r>
          <w:r w:rsidRPr="006656DE">
            <w:rPr>
              <w:noProof/>
            </w:rPr>
            <w:t>(Polo-Rodríguez, et al., 2025)</w:t>
          </w:r>
          <w:r>
            <w:fldChar w:fldCharType="end"/>
          </w:r>
        </w:sdtContent>
      </w:sdt>
    </w:p>
    <w:p w14:paraId="294966B6" w14:textId="0078C383" w:rsidR="006656DE" w:rsidRDefault="006656DE" w:rsidP="00E4783A">
      <w:pPr>
        <w:tabs>
          <w:tab w:val="left" w:pos="1287"/>
        </w:tabs>
      </w:pPr>
      <w:sdt>
        <w:sdtPr>
          <w:id w:val="-1457781978"/>
          <w:citation/>
        </w:sdtPr>
        <w:sdtContent>
          <w:r>
            <w:fldChar w:fldCharType="begin"/>
          </w:r>
          <w:r>
            <w:instrText xml:space="preserve"> CITATION Joh19 \l 2055 </w:instrText>
          </w:r>
          <w:r>
            <w:fldChar w:fldCharType="separate"/>
          </w:r>
          <w:r w:rsidRPr="006656DE">
            <w:rPr>
              <w:noProof/>
            </w:rPr>
            <w:t>(Johansson, et al., 2019)</w:t>
          </w:r>
          <w:r>
            <w:fldChar w:fldCharType="end"/>
          </w:r>
        </w:sdtContent>
      </w:sdt>
    </w:p>
    <w:p w14:paraId="198F8F73" w14:textId="65785D1C" w:rsidR="006656DE" w:rsidRDefault="000C290D" w:rsidP="00E4783A">
      <w:pPr>
        <w:tabs>
          <w:tab w:val="left" w:pos="1287"/>
        </w:tabs>
      </w:pPr>
      <w:sdt>
        <w:sdtPr>
          <w:id w:val="-1164624165"/>
          <w:citation/>
        </w:sdtPr>
        <w:sdtContent>
          <w:r>
            <w:fldChar w:fldCharType="begin"/>
          </w:r>
          <w:r>
            <w:instrText xml:space="preserve"> CITATION Bru20 \l 2055 </w:instrText>
          </w:r>
          <w:r>
            <w:fldChar w:fldCharType="separate"/>
          </w:r>
          <w:r w:rsidRPr="000C290D">
            <w:rPr>
              <w:noProof/>
            </w:rPr>
            <w:t>(Bruzzo, et al., 2020)</w:t>
          </w:r>
          <w:r>
            <w:fldChar w:fldCharType="end"/>
          </w:r>
        </w:sdtContent>
      </w:sdt>
    </w:p>
    <w:p w14:paraId="18448233" w14:textId="77777777" w:rsidR="006656DE" w:rsidRDefault="006656DE" w:rsidP="00E4783A">
      <w:pPr>
        <w:tabs>
          <w:tab w:val="left" w:pos="1287"/>
        </w:tabs>
      </w:pPr>
    </w:p>
    <w:p w14:paraId="05C31E0E" w14:textId="77777777" w:rsidR="003D670A" w:rsidRDefault="003D670A" w:rsidP="002B2527"/>
    <w:p w14:paraId="6CB840AF" w14:textId="527CD4EE" w:rsidR="00C3472A" w:rsidRDefault="00C3472A" w:rsidP="00C3472A">
      <w:pPr>
        <w:pStyle w:val="berschrift2"/>
      </w:pPr>
      <w:r>
        <w:t>Datensatz</w:t>
      </w:r>
    </w:p>
    <w:p w14:paraId="2226ACD9" w14:textId="371F7825" w:rsidR="00D13AD1" w:rsidRPr="00D13AD1" w:rsidRDefault="00D13AD1" w:rsidP="00D13AD1">
      <w:r>
        <w:t>Beim Datensatz</w:t>
      </w:r>
      <w:r w:rsidRPr="00D13AD1">
        <w:t xml:space="preserve"> handelt es sich um professionelle Sportler/innen</w:t>
      </w:r>
      <w:r>
        <w:t>, welche bei einem Langlauf Wettbewerb in G</w:t>
      </w:r>
      <w:r w:rsidRPr="00D13AD1">
        <w:t>oms</w:t>
      </w:r>
      <w:r>
        <w:t xml:space="preserve"> 2024 ein GPS Messgerät auf den Rücken trugen.</w:t>
      </w:r>
    </w:p>
    <w:p w14:paraId="39D592B4" w14:textId="053E5315" w:rsidR="00C3472A" w:rsidRPr="00C3472A" w:rsidRDefault="00D13AD1" w:rsidP="00C3472A">
      <w:r>
        <w:t xml:space="preserve">Dabei wurden </w:t>
      </w:r>
      <w:r w:rsidR="00C3472A">
        <w:t xml:space="preserve">Daten von </w:t>
      </w:r>
      <w:r w:rsidR="00385E15">
        <w:t xml:space="preserve">8 </w:t>
      </w:r>
      <w:r w:rsidR="00FD54EA">
        <w:t xml:space="preserve">verschiedenen </w:t>
      </w:r>
      <w:r w:rsidR="00C3472A">
        <w:t>Probanden</w:t>
      </w:r>
      <w:r>
        <w:t xml:space="preserve"> gelabelt</w:t>
      </w:r>
      <w:r w:rsidR="00C3472A">
        <w:t xml:space="preserve">, wobei </w:t>
      </w:r>
      <w:r w:rsidR="008978D9">
        <w:t>das Geschlecht und die Anzahl Durchgänge</w:t>
      </w:r>
      <w:r w:rsidR="00C3472A">
        <w:t xml:space="preserve"> Eckdaten in der </w:t>
      </w:r>
      <w:r w:rsidR="00385E15">
        <w:fldChar w:fldCharType="begin"/>
      </w:r>
      <w:r w:rsidR="00385E15">
        <w:instrText xml:space="preserve"> REF _Ref194863383 \h </w:instrText>
      </w:r>
      <w:r w:rsidR="00385E15">
        <w:fldChar w:fldCharType="separate"/>
      </w:r>
      <w:r w:rsidR="00385E15">
        <w:t xml:space="preserve">Tabelle </w:t>
      </w:r>
      <w:r w:rsidR="00385E15">
        <w:rPr>
          <w:noProof/>
        </w:rPr>
        <w:t>1</w:t>
      </w:r>
      <w:r w:rsidR="00385E15">
        <w:fldChar w:fldCharType="end"/>
      </w:r>
      <w:r w:rsidR="00C3472A">
        <w:t xml:space="preserve"> aufgelistet sind.</w:t>
      </w:r>
    </w:p>
    <w:p w14:paraId="1697509C" w14:textId="4DD31D77" w:rsidR="00385E15" w:rsidRDefault="00385E15" w:rsidP="00385E15">
      <w:pPr>
        <w:pStyle w:val="Beschriftung"/>
        <w:keepNext/>
      </w:pPr>
      <w:bookmarkStart w:id="9" w:name="_Ref194863383"/>
      <w:r>
        <w:t xml:space="preserve">Tabelle </w:t>
      </w:r>
      <w:r>
        <w:fldChar w:fldCharType="begin"/>
      </w:r>
      <w:r>
        <w:instrText xml:space="preserve"> SEQ Tabelle \* ARABIC </w:instrText>
      </w:r>
      <w:r>
        <w:fldChar w:fldCharType="separate"/>
      </w:r>
      <w:r>
        <w:rPr>
          <w:noProof/>
        </w:rPr>
        <w:t>1</w:t>
      </w:r>
      <w:r>
        <w:fldChar w:fldCharType="end"/>
      </w:r>
      <w:bookmarkEnd w:id="9"/>
      <w:r>
        <w:t xml:space="preserve">: Auflistung der untersuchten </w:t>
      </w:r>
      <w:r w:rsidR="008978D9">
        <w:t>Athlet</w:t>
      </w:r>
      <w:r>
        <w:t>/innen</w:t>
      </w:r>
    </w:p>
    <w:tbl>
      <w:tblPr>
        <w:tblStyle w:val="Tabellenraster"/>
        <w:tblW w:w="5000" w:type="pct"/>
        <w:tblLook w:val="04A0" w:firstRow="1" w:lastRow="0" w:firstColumn="1" w:lastColumn="0" w:noHBand="0" w:noVBand="1"/>
      </w:tblPr>
      <w:tblGrid>
        <w:gridCol w:w="2219"/>
        <w:gridCol w:w="2789"/>
        <w:gridCol w:w="3769"/>
      </w:tblGrid>
      <w:tr w:rsidR="00385E15" w:rsidRPr="00385E15" w14:paraId="7E3C5A12" w14:textId="77777777" w:rsidTr="00385E15">
        <w:trPr>
          <w:trHeight w:val="288"/>
        </w:trPr>
        <w:tc>
          <w:tcPr>
            <w:tcW w:w="1264" w:type="pct"/>
            <w:noWrap/>
            <w:hideMark/>
          </w:tcPr>
          <w:p w14:paraId="1C2F5140" w14:textId="418B511B" w:rsidR="00385E15" w:rsidRPr="00385E15" w:rsidRDefault="00385E15" w:rsidP="00385E15">
            <w:pPr>
              <w:jc w:val="center"/>
              <w:rPr>
                <w:b/>
                <w:bCs/>
              </w:rPr>
            </w:pPr>
            <w:r>
              <w:rPr>
                <w:b/>
                <w:bCs/>
              </w:rPr>
              <w:t>Index</w:t>
            </w:r>
          </w:p>
        </w:tc>
        <w:tc>
          <w:tcPr>
            <w:tcW w:w="1589" w:type="pct"/>
            <w:noWrap/>
            <w:hideMark/>
          </w:tcPr>
          <w:p w14:paraId="5E4CBE78" w14:textId="77777777" w:rsidR="00385E15" w:rsidRPr="00385E15" w:rsidRDefault="00385E15" w:rsidP="00385E15">
            <w:pPr>
              <w:jc w:val="center"/>
              <w:rPr>
                <w:b/>
                <w:bCs/>
              </w:rPr>
            </w:pPr>
            <w:r w:rsidRPr="00385E15">
              <w:rPr>
                <w:b/>
                <w:bCs/>
              </w:rPr>
              <w:t>Geschlecht</w:t>
            </w:r>
          </w:p>
        </w:tc>
        <w:tc>
          <w:tcPr>
            <w:tcW w:w="2147" w:type="pct"/>
            <w:noWrap/>
            <w:hideMark/>
          </w:tcPr>
          <w:p w14:paraId="4133E09A" w14:textId="04220BC8" w:rsidR="00385E15" w:rsidRPr="00385E15" w:rsidRDefault="00385E15" w:rsidP="00385E15">
            <w:pPr>
              <w:jc w:val="center"/>
              <w:rPr>
                <w:b/>
                <w:bCs/>
              </w:rPr>
            </w:pPr>
            <w:r w:rsidRPr="00385E15">
              <w:rPr>
                <w:b/>
                <w:bCs/>
              </w:rPr>
              <w:t xml:space="preserve">Anzahl </w:t>
            </w:r>
            <w:r w:rsidR="008978D9" w:rsidRPr="008978D9">
              <w:rPr>
                <w:b/>
                <w:bCs/>
              </w:rPr>
              <w:t>Durchgänge</w:t>
            </w:r>
          </w:p>
        </w:tc>
      </w:tr>
      <w:tr w:rsidR="00385E15" w:rsidRPr="00385E15" w14:paraId="04155AF7" w14:textId="77777777" w:rsidTr="00385E15">
        <w:trPr>
          <w:trHeight w:val="288"/>
        </w:trPr>
        <w:tc>
          <w:tcPr>
            <w:tcW w:w="1264" w:type="pct"/>
            <w:noWrap/>
            <w:hideMark/>
          </w:tcPr>
          <w:p w14:paraId="6C58547B" w14:textId="77777777" w:rsidR="00385E15" w:rsidRPr="00385E15" w:rsidRDefault="00385E15" w:rsidP="00385E15">
            <w:pPr>
              <w:jc w:val="center"/>
            </w:pPr>
            <w:r w:rsidRPr="00385E15">
              <w:t>Proband 1</w:t>
            </w:r>
          </w:p>
        </w:tc>
        <w:tc>
          <w:tcPr>
            <w:tcW w:w="1589" w:type="pct"/>
            <w:noWrap/>
            <w:hideMark/>
          </w:tcPr>
          <w:p w14:paraId="13ADDAE9" w14:textId="77777777" w:rsidR="00385E15" w:rsidRPr="00385E15" w:rsidRDefault="00385E15" w:rsidP="00385E15">
            <w:pPr>
              <w:jc w:val="center"/>
            </w:pPr>
            <w:r w:rsidRPr="00385E15">
              <w:t>M</w:t>
            </w:r>
          </w:p>
        </w:tc>
        <w:tc>
          <w:tcPr>
            <w:tcW w:w="2147" w:type="pct"/>
            <w:noWrap/>
            <w:hideMark/>
          </w:tcPr>
          <w:p w14:paraId="0FB3E999" w14:textId="77777777" w:rsidR="00385E15" w:rsidRPr="00385E15" w:rsidRDefault="00385E15" w:rsidP="00385E15">
            <w:pPr>
              <w:jc w:val="center"/>
            </w:pPr>
            <w:r w:rsidRPr="00385E15">
              <w:t>4</w:t>
            </w:r>
          </w:p>
        </w:tc>
      </w:tr>
      <w:tr w:rsidR="00385E15" w:rsidRPr="00385E15" w14:paraId="6F8D41F7" w14:textId="77777777" w:rsidTr="00385E15">
        <w:trPr>
          <w:trHeight w:val="288"/>
        </w:trPr>
        <w:tc>
          <w:tcPr>
            <w:tcW w:w="1264" w:type="pct"/>
            <w:noWrap/>
            <w:hideMark/>
          </w:tcPr>
          <w:p w14:paraId="424F7B0A" w14:textId="77777777" w:rsidR="00385E15" w:rsidRPr="00385E15" w:rsidRDefault="00385E15" w:rsidP="00385E15">
            <w:pPr>
              <w:jc w:val="center"/>
            </w:pPr>
            <w:r w:rsidRPr="00385E15">
              <w:t>Proband 2</w:t>
            </w:r>
          </w:p>
        </w:tc>
        <w:tc>
          <w:tcPr>
            <w:tcW w:w="1589" w:type="pct"/>
            <w:noWrap/>
            <w:hideMark/>
          </w:tcPr>
          <w:p w14:paraId="7E300925" w14:textId="77777777" w:rsidR="00385E15" w:rsidRPr="00385E15" w:rsidRDefault="00385E15" w:rsidP="00385E15">
            <w:pPr>
              <w:jc w:val="center"/>
            </w:pPr>
            <w:r w:rsidRPr="00385E15">
              <w:t>F</w:t>
            </w:r>
          </w:p>
        </w:tc>
        <w:tc>
          <w:tcPr>
            <w:tcW w:w="2147" w:type="pct"/>
            <w:noWrap/>
            <w:hideMark/>
          </w:tcPr>
          <w:p w14:paraId="13DBBA78" w14:textId="77777777" w:rsidR="00385E15" w:rsidRPr="00385E15" w:rsidRDefault="00385E15" w:rsidP="00385E15">
            <w:pPr>
              <w:jc w:val="center"/>
            </w:pPr>
            <w:r w:rsidRPr="00385E15">
              <w:t>2</w:t>
            </w:r>
          </w:p>
        </w:tc>
      </w:tr>
      <w:tr w:rsidR="00385E15" w:rsidRPr="00385E15" w14:paraId="0F2B989B" w14:textId="77777777" w:rsidTr="00385E15">
        <w:trPr>
          <w:trHeight w:val="288"/>
        </w:trPr>
        <w:tc>
          <w:tcPr>
            <w:tcW w:w="1264" w:type="pct"/>
            <w:noWrap/>
            <w:hideMark/>
          </w:tcPr>
          <w:p w14:paraId="19289FA9" w14:textId="77777777" w:rsidR="00385E15" w:rsidRPr="00385E15" w:rsidRDefault="00385E15" w:rsidP="00385E15">
            <w:pPr>
              <w:jc w:val="center"/>
            </w:pPr>
            <w:r w:rsidRPr="00385E15">
              <w:t>Proband 3</w:t>
            </w:r>
          </w:p>
        </w:tc>
        <w:tc>
          <w:tcPr>
            <w:tcW w:w="1589" w:type="pct"/>
            <w:noWrap/>
            <w:hideMark/>
          </w:tcPr>
          <w:p w14:paraId="4681E4D8" w14:textId="77777777" w:rsidR="00385E15" w:rsidRPr="00385E15" w:rsidRDefault="00385E15" w:rsidP="00385E15">
            <w:pPr>
              <w:jc w:val="center"/>
            </w:pPr>
            <w:r w:rsidRPr="00385E15">
              <w:t>F</w:t>
            </w:r>
          </w:p>
        </w:tc>
        <w:tc>
          <w:tcPr>
            <w:tcW w:w="2147" w:type="pct"/>
            <w:noWrap/>
            <w:hideMark/>
          </w:tcPr>
          <w:p w14:paraId="00351321" w14:textId="77777777" w:rsidR="00385E15" w:rsidRPr="00385E15" w:rsidRDefault="00385E15" w:rsidP="00385E15">
            <w:pPr>
              <w:jc w:val="center"/>
            </w:pPr>
            <w:r w:rsidRPr="00385E15">
              <w:t>1</w:t>
            </w:r>
          </w:p>
        </w:tc>
      </w:tr>
      <w:tr w:rsidR="00385E15" w:rsidRPr="00385E15" w14:paraId="45CBF72E" w14:textId="77777777" w:rsidTr="00385E15">
        <w:trPr>
          <w:trHeight w:val="288"/>
        </w:trPr>
        <w:tc>
          <w:tcPr>
            <w:tcW w:w="1264" w:type="pct"/>
            <w:noWrap/>
            <w:hideMark/>
          </w:tcPr>
          <w:p w14:paraId="168A2DF5" w14:textId="77777777" w:rsidR="00385E15" w:rsidRPr="00385E15" w:rsidRDefault="00385E15" w:rsidP="00385E15">
            <w:pPr>
              <w:jc w:val="center"/>
            </w:pPr>
            <w:r w:rsidRPr="00385E15">
              <w:lastRenderedPageBreak/>
              <w:t>Proband 4</w:t>
            </w:r>
          </w:p>
        </w:tc>
        <w:tc>
          <w:tcPr>
            <w:tcW w:w="1589" w:type="pct"/>
            <w:noWrap/>
            <w:hideMark/>
          </w:tcPr>
          <w:p w14:paraId="4E11C1F6" w14:textId="77777777" w:rsidR="00385E15" w:rsidRPr="00385E15" w:rsidRDefault="00385E15" w:rsidP="00385E15">
            <w:pPr>
              <w:jc w:val="center"/>
            </w:pPr>
            <w:r w:rsidRPr="00385E15">
              <w:t>F</w:t>
            </w:r>
          </w:p>
        </w:tc>
        <w:tc>
          <w:tcPr>
            <w:tcW w:w="2147" w:type="pct"/>
            <w:noWrap/>
            <w:hideMark/>
          </w:tcPr>
          <w:p w14:paraId="1A4AE1FA" w14:textId="77777777" w:rsidR="00385E15" w:rsidRPr="00385E15" w:rsidRDefault="00385E15" w:rsidP="00385E15">
            <w:pPr>
              <w:jc w:val="center"/>
            </w:pPr>
            <w:r w:rsidRPr="00385E15">
              <w:t>2</w:t>
            </w:r>
          </w:p>
        </w:tc>
      </w:tr>
      <w:tr w:rsidR="00385E15" w:rsidRPr="00385E15" w14:paraId="528E11F9" w14:textId="77777777" w:rsidTr="00385E15">
        <w:trPr>
          <w:trHeight w:val="288"/>
        </w:trPr>
        <w:tc>
          <w:tcPr>
            <w:tcW w:w="1264" w:type="pct"/>
            <w:noWrap/>
            <w:hideMark/>
          </w:tcPr>
          <w:p w14:paraId="3CD684DD" w14:textId="77777777" w:rsidR="00385E15" w:rsidRPr="00385E15" w:rsidRDefault="00385E15" w:rsidP="00385E15">
            <w:pPr>
              <w:jc w:val="center"/>
            </w:pPr>
            <w:r w:rsidRPr="00385E15">
              <w:t>Proband 5</w:t>
            </w:r>
          </w:p>
        </w:tc>
        <w:tc>
          <w:tcPr>
            <w:tcW w:w="1589" w:type="pct"/>
            <w:noWrap/>
            <w:hideMark/>
          </w:tcPr>
          <w:p w14:paraId="0CB3F45F" w14:textId="77777777" w:rsidR="00385E15" w:rsidRPr="00385E15" w:rsidRDefault="00385E15" w:rsidP="00385E15">
            <w:pPr>
              <w:jc w:val="center"/>
            </w:pPr>
            <w:r w:rsidRPr="00385E15">
              <w:t>M</w:t>
            </w:r>
          </w:p>
        </w:tc>
        <w:tc>
          <w:tcPr>
            <w:tcW w:w="2147" w:type="pct"/>
            <w:noWrap/>
            <w:hideMark/>
          </w:tcPr>
          <w:p w14:paraId="6EB28B12" w14:textId="77777777" w:rsidR="00385E15" w:rsidRPr="00385E15" w:rsidRDefault="00385E15" w:rsidP="00385E15">
            <w:pPr>
              <w:jc w:val="center"/>
            </w:pPr>
            <w:r w:rsidRPr="00385E15">
              <w:t>1</w:t>
            </w:r>
          </w:p>
        </w:tc>
      </w:tr>
      <w:tr w:rsidR="00385E15" w:rsidRPr="00385E15" w14:paraId="2C15F891" w14:textId="77777777" w:rsidTr="00385E15">
        <w:trPr>
          <w:trHeight w:val="288"/>
        </w:trPr>
        <w:tc>
          <w:tcPr>
            <w:tcW w:w="1264" w:type="pct"/>
            <w:noWrap/>
            <w:hideMark/>
          </w:tcPr>
          <w:p w14:paraId="2F544E9B" w14:textId="77777777" w:rsidR="00385E15" w:rsidRPr="00385E15" w:rsidRDefault="00385E15" w:rsidP="00385E15">
            <w:pPr>
              <w:jc w:val="center"/>
            </w:pPr>
            <w:r w:rsidRPr="00385E15">
              <w:t>Proband 6</w:t>
            </w:r>
          </w:p>
        </w:tc>
        <w:tc>
          <w:tcPr>
            <w:tcW w:w="1589" w:type="pct"/>
            <w:noWrap/>
            <w:hideMark/>
          </w:tcPr>
          <w:p w14:paraId="50585F48" w14:textId="77777777" w:rsidR="00385E15" w:rsidRPr="00385E15" w:rsidRDefault="00385E15" w:rsidP="00385E15">
            <w:pPr>
              <w:jc w:val="center"/>
            </w:pPr>
            <w:r w:rsidRPr="00385E15">
              <w:t>M</w:t>
            </w:r>
          </w:p>
        </w:tc>
        <w:tc>
          <w:tcPr>
            <w:tcW w:w="2147" w:type="pct"/>
            <w:noWrap/>
            <w:hideMark/>
          </w:tcPr>
          <w:p w14:paraId="694C383A" w14:textId="77777777" w:rsidR="00385E15" w:rsidRPr="00385E15" w:rsidRDefault="00385E15" w:rsidP="00385E15">
            <w:pPr>
              <w:jc w:val="center"/>
            </w:pPr>
            <w:r w:rsidRPr="00385E15">
              <w:t>1</w:t>
            </w:r>
          </w:p>
        </w:tc>
      </w:tr>
      <w:tr w:rsidR="00385E15" w:rsidRPr="00385E15" w14:paraId="11B16FA3" w14:textId="77777777" w:rsidTr="00385E15">
        <w:trPr>
          <w:trHeight w:val="288"/>
        </w:trPr>
        <w:tc>
          <w:tcPr>
            <w:tcW w:w="1264" w:type="pct"/>
            <w:noWrap/>
            <w:hideMark/>
          </w:tcPr>
          <w:p w14:paraId="61ED90F0" w14:textId="77777777" w:rsidR="00385E15" w:rsidRPr="00385E15" w:rsidRDefault="00385E15" w:rsidP="00385E15">
            <w:pPr>
              <w:jc w:val="center"/>
            </w:pPr>
            <w:r w:rsidRPr="00385E15">
              <w:t>Proband 7</w:t>
            </w:r>
          </w:p>
        </w:tc>
        <w:tc>
          <w:tcPr>
            <w:tcW w:w="1589" w:type="pct"/>
            <w:noWrap/>
            <w:hideMark/>
          </w:tcPr>
          <w:p w14:paraId="71DE4537" w14:textId="77777777" w:rsidR="00385E15" w:rsidRPr="00385E15" w:rsidRDefault="00385E15" w:rsidP="00385E15">
            <w:pPr>
              <w:jc w:val="center"/>
            </w:pPr>
            <w:r w:rsidRPr="00385E15">
              <w:t>M</w:t>
            </w:r>
          </w:p>
        </w:tc>
        <w:tc>
          <w:tcPr>
            <w:tcW w:w="2147" w:type="pct"/>
            <w:noWrap/>
            <w:hideMark/>
          </w:tcPr>
          <w:p w14:paraId="77123CBF" w14:textId="77777777" w:rsidR="00385E15" w:rsidRPr="00385E15" w:rsidRDefault="00385E15" w:rsidP="00385E15">
            <w:pPr>
              <w:jc w:val="center"/>
            </w:pPr>
            <w:r w:rsidRPr="00385E15">
              <w:t>1</w:t>
            </w:r>
          </w:p>
        </w:tc>
      </w:tr>
      <w:tr w:rsidR="00385E15" w:rsidRPr="00385E15" w14:paraId="4410A41B" w14:textId="77777777" w:rsidTr="00385E15">
        <w:trPr>
          <w:trHeight w:val="288"/>
        </w:trPr>
        <w:tc>
          <w:tcPr>
            <w:tcW w:w="1264" w:type="pct"/>
            <w:noWrap/>
            <w:hideMark/>
          </w:tcPr>
          <w:p w14:paraId="5F148A9E" w14:textId="77777777" w:rsidR="00385E15" w:rsidRPr="00385E15" w:rsidRDefault="00385E15" w:rsidP="00385E15">
            <w:pPr>
              <w:jc w:val="center"/>
            </w:pPr>
            <w:r w:rsidRPr="00385E15">
              <w:t>Proband 8</w:t>
            </w:r>
          </w:p>
        </w:tc>
        <w:tc>
          <w:tcPr>
            <w:tcW w:w="1589" w:type="pct"/>
            <w:noWrap/>
            <w:hideMark/>
          </w:tcPr>
          <w:p w14:paraId="3216B766" w14:textId="77777777" w:rsidR="00385E15" w:rsidRPr="00385E15" w:rsidRDefault="00385E15" w:rsidP="00385E15">
            <w:pPr>
              <w:jc w:val="center"/>
            </w:pPr>
            <w:r w:rsidRPr="00385E15">
              <w:t>F</w:t>
            </w:r>
          </w:p>
        </w:tc>
        <w:tc>
          <w:tcPr>
            <w:tcW w:w="2147" w:type="pct"/>
            <w:noWrap/>
            <w:hideMark/>
          </w:tcPr>
          <w:p w14:paraId="2C86A264" w14:textId="77777777" w:rsidR="00385E15" w:rsidRPr="00385E15" w:rsidRDefault="00385E15" w:rsidP="00385E15">
            <w:pPr>
              <w:jc w:val="center"/>
            </w:pPr>
            <w:r w:rsidRPr="00385E15">
              <w:t>1</w:t>
            </w:r>
          </w:p>
        </w:tc>
      </w:tr>
    </w:tbl>
    <w:p w14:paraId="5BFB13BA" w14:textId="77777777" w:rsidR="003D670A" w:rsidRDefault="003D670A" w:rsidP="003D670A">
      <w:bookmarkStart w:id="10" w:name="_Toc194860092"/>
    </w:p>
    <w:p w14:paraId="554E196F" w14:textId="6721DE65" w:rsidR="003D670A" w:rsidRDefault="003D670A" w:rsidP="003D670A">
      <w:r>
        <w:t>Sensoren</w:t>
      </w:r>
    </w:p>
    <w:p w14:paraId="3B3ACB7B" w14:textId="77777777" w:rsidR="00E4783A" w:rsidRDefault="00E4783A" w:rsidP="003D670A"/>
    <w:p w14:paraId="114FA4C9" w14:textId="77777777" w:rsidR="00E4783A" w:rsidRDefault="00E4783A" w:rsidP="003D670A"/>
    <w:p w14:paraId="2F7AEA84" w14:textId="77777777" w:rsidR="00E4783A" w:rsidRDefault="00E4783A" w:rsidP="003D670A"/>
    <w:p w14:paraId="1F84CE5D" w14:textId="7E1326B2" w:rsidR="00CC6983" w:rsidRDefault="0056703E" w:rsidP="0056703E">
      <w:pPr>
        <w:pStyle w:val="berschrift2"/>
      </w:pPr>
      <w:r w:rsidRPr="0056703E">
        <w:t>Datenvorverarbeitung</w:t>
      </w:r>
      <w:bookmarkEnd w:id="10"/>
    </w:p>
    <w:p w14:paraId="1A4A95FF" w14:textId="77777777" w:rsidR="0070708C" w:rsidRDefault="0070708C" w:rsidP="0070708C"/>
    <w:p w14:paraId="3BD6525D" w14:textId="3A008346" w:rsidR="0070708C" w:rsidRPr="0070708C" w:rsidRDefault="002D10CD" w:rsidP="0070708C">
      <w:proofErr w:type="spellStart"/>
      <w:r>
        <w:t>Pipline</w:t>
      </w:r>
      <w:proofErr w:type="spellEnd"/>
    </w:p>
    <w:p w14:paraId="44ED8001" w14:textId="055391D9" w:rsidR="00CC6983" w:rsidRDefault="006E64F1" w:rsidP="00302E2B">
      <w:r>
        <w:t>Testdaten</w:t>
      </w:r>
    </w:p>
    <w:p w14:paraId="6654855F" w14:textId="77777777" w:rsidR="00CC6983" w:rsidRDefault="00CC6983" w:rsidP="00302E2B"/>
    <w:p w14:paraId="28B7F007" w14:textId="77777777" w:rsidR="00C3472A" w:rsidRDefault="00C3472A" w:rsidP="00302E2B"/>
    <w:p w14:paraId="327966B5" w14:textId="77777777" w:rsidR="00C3472A" w:rsidRDefault="00C3472A" w:rsidP="00302E2B"/>
    <w:p w14:paraId="538D73A3" w14:textId="77777777" w:rsidR="00CC6983" w:rsidRDefault="00CC6983" w:rsidP="00CC6983">
      <w:pPr>
        <w:pStyle w:val="berschrift2"/>
      </w:pPr>
      <w:bookmarkStart w:id="11" w:name="_Toc194860093"/>
      <w:r>
        <w:t>Modellwahl</w:t>
      </w:r>
      <w:bookmarkEnd w:id="11"/>
    </w:p>
    <w:p w14:paraId="749A2428" w14:textId="72A18DB6" w:rsidR="00CC6983" w:rsidRDefault="006E64F1" w:rsidP="00302E2B">
      <w:proofErr w:type="spellStart"/>
      <w:r>
        <w:t>Pipline</w:t>
      </w:r>
      <w:proofErr w:type="spellEnd"/>
    </w:p>
    <w:p w14:paraId="5869FA9B" w14:textId="77777777" w:rsidR="00CC6983" w:rsidRDefault="00CC6983" w:rsidP="00302E2B"/>
    <w:p w14:paraId="74BFF1AF" w14:textId="77777777" w:rsidR="00CC6983" w:rsidRDefault="00CC6983" w:rsidP="00302E2B"/>
    <w:p w14:paraId="02A7BD90" w14:textId="77777777" w:rsidR="00CC6983" w:rsidRDefault="00CC6983" w:rsidP="00CC6983">
      <w:pPr>
        <w:pStyle w:val="berschrift2"/>
      </w:pPr>
      <w:bookmarkStart w:id="12" w:name="_Toc194860094"/>
      <w:r>
        <w:t>Modell Bewertung</w:t>
      </w:r>
      <w:bookmarkEnd w:id="12"/>
    </w:p>
    <w:p w14:paraId="7C1033E6" w14:textId="77777777" w:rsidR="00DF2D34" w:rsidRPr="0061566D" w:rsidRDefault="00DF2D34" w:rsidP="00DF2D34">
      <w:pPr>
        <w:pStyle w:val="berschrift2"/>
      </w:pPr>
      <w:bookmarkStart w:id="13" w:name="_Toc188213556"/>
      <w:r w:rsidRPr="0061566D">
        <w:t>Metriken</w:t>
      </w:r>
      <w:bookmarkEnd w:id="13"/>
    </w:p>
    <w:p w14:paraId="14A40A13" w14:textId="02DB61F2" w:rsidR="00DF2D34" w:rsidRPr="0061566D" w:rsidRDefault="00DF2D34" w:rsidP="00DF2D34">
      <w:r w:rsidRPr="0061566D">
        <w:t>Die Genauigkeit der Klassifikationen</w:t>
      </w:r>
      <w:r>
        <w:t xml:space="preserve"> der Sub-Techniken der zu untersuchenden Modelle</w:t>
      </w:r>
      <w:r w:rsidRPr="0061566D">
        <w:t xml:space="preserve"> w</w:t>
      </w:r>
      <w:r>
        <w:t xml:space="preserve">ird </w:t>
      </w:r>
      <w:r w:rsidRPr="0061566D">
        <w:t>durch statistische Metriken gemessen, welche auf der Analyse der Vorhersagen des Modells basieren. Hierzu wurde jeweils eine Konfusionsmatrix verwendet, welche die Klassifikationsergebnisse der Modelle einteilt</w:t>
      </w:r>
      <w:r>
        <w:t>.</w:t>
      </w:r>
    </w:p>
    <w:p w14:paraId="742336C4" w14:textId="3B432EC3" w:rsidR="00DF2D34" w:rsidRPr="0061566D" w:rsidRDefault="00DF2D34" w:rsidP="00DF2D34">
      <w:r w:rsidRPr="0061566D">
        <w:t xml:space="preserve">Die True Positives (TP) repräsentieren die korrekt als positiv klassifizierten Voraussagen, während die True Negatives (TN) die korrekt als negativ klassifizierten Voraussagen darstellen. False Positives (FP) sind die fälschlicherweise als positiv klassifizierten </w:t>
      </w:r>
      <w:r w:rsidRPr="0061566D">
        <w:lastRenderedPageBreak/>
        <w:t>Voraussagen und False Negatives (FN) sind die Voraussagen, die fälschlicherweise als negativ eingestuft wurden</w:t>
      </w:r>
      <w:r>
        <w:t xml:space="preserve"> </w:t>
      </w:r>
      <w:sdt>
        <w:sdtPr>
          <w:id w:val="75641023"/>
          <w:citation/>
        </w:sdtPr>
        <w:sdtContent>
          <w:r>
            <w:fldChar w:fldCharType="begin"/>
          </w:r>
          <w:r>
            <w:instrText xml:space="preserve"> CITATION Gér18 \l 2055 </w:instrText>
          </w:r>
          <w:r>
            <w:fldChar w:fldCharType="separate"/>
          </w:r>
          <w:r w:rsidRPr="00DF2D34">
            <w:rPr>
              <w:noProof/>
            </w:rPr>
            <w:t>(Géron, 2018)</w:t>
          </w:r>
          <w:r>
            <w:fldChar w:fldCharType="end"/>
          </w:r>
        </w:sdtContent>
      </w:sdt>
      <w:r w:rsidRPr="0061566D">
        <w:t>.</w:t>
      </w:r>
    </w:p>
    <w:p w14:paraId="3CDEE7F0" w14:textId="5ADE1FE9" w:rsidR="00DF2D34" w:rsidRPr="0061566D" w:rsidRDefault="00DF2D34" w:rsidP="00DF2D34">
      <w:r w:rsidRPr="0061566D">
        <w:t>Die Metrik Genauigkeit misst den Anteil der korrekt klassifizierten Voraussagen im Verhältnis zur Gesamtzahl der Messwerte. Sie wird mit folgender Formel berechnet:</w:t>
      </w:r>
    </w:p>
    <w:p w14:paraId="4E74C1F2" w14:textId="77777777" w:rsidR="00DF2D34" w:rsidRPr="0061566D" w:rsidRDefault="00DF2D34" w:rsidP="00DF2D34">
      <w:pPr>
        <w:ind w:left="708" w:hanging="708"/>
      </w:pPr>
      <m:oMathPara>
        <m:oMath>
          <m:r>
            <w:rPr>
              <w:rFonts w:ascii="Cambria Math" w:hAnsi="Cambria Math"/>
            </w:rPr>
            <m:t>Genauigkeit=</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14:paraId="7C09805B" w14:textId="77777777" w:rsidR="00DF2D34" w:rsidRDefault="00DF2D34" w:rsidP="00DF2D34"/>
    <w:p w14:paraId="0B1A23A1" w14:textId="77777777" w:rsidR="00CC6983" w:rsidRDefault="00CC6983" w:rsidP="00302E2B"/>
    <w:p w14:paraId="04D58606" w14:textId="77777777" w:rsidR="00CC6983" w:rsidRDefault="00CC6983" w:rsidP="00302E2B"/>
    <w:p w14:paraId="0E833FF1" w14:textId="77777777" w:rsidR="00CC6983" w:rsidRPr="002652F9" w:rsidRDefault="00CC6983" w:rsidP="00302E2B"/>
    <w:p w14:paraId="5C38B706" w14:textId="77777777" w:rsidR="00302E2B" w:rsidRPr="002652F9" w:rsidRDefault="00302E2B" w:rsidP="00302E2B">
      <w:pPr>
        <w:pStyle w:val="Beschriftung"/>
        <w:keepNext/>
      </w:pPr>
      <w:r w:rsidRPr="002652F9">
        <w:t xml:space="preserve">Abbildung </w:t>
      </w:r>
      <w:r w:rsidR="00D52CAD" w:rsidRPr="002652F9">
        <w:fldChar w:fldCharType="begin"/>
      </w:r>
      <w:r w:rsidR="00D52CAD" w:rsidRPr="002652F9">
        <w:instrText xml:space="preserve"> SEQ Abbildung \* ARABIC </w:instrText>
      </w:r>
      <w:r w:rsidR="00D52CAD" w:rsidRPr="002652F9">
        <w:fldChar w:fldCharType="separate"/>
      </w:r>
      <w:r w:rsidRPr="002652F9">
        <w:rPr>
          <w:noProof/>
        </w:rPr>
        <w:t>1</w:t>
      </w:r>
      <w:r w:rsidR="00D52CAD" w:rsidRPr="002652F9">
        <w:rPr>
          <w:noProof/>
        </w:rPr>
        <w:fldChar w:fldCharType="end"/>
      </w:r>
    </w:p>
    <w:p w14:paraId="06D23D0C" w14:textId="77777777" w:rsidR="00302E2B" w:rsidRPr="002652F9" w:rsidRDefault="00302E2B" w:rsidP="00302E2B">
      <w:pPr>
        <w:keepNext/>
      </w:pPr>
      <w:r w:rsidRPr="002652F9">
        <w:rPr>
          <w:noProof/>
          <w:lang w:eastAsia="de-CH"/>
        </w:rPr>
        <w:drawing>
          <wp:inline distT="0" distB="0" distL="0" distR="0" wp14:anchorId="42E6AA69" wp14:editId="26244EEB">
            <wp:extent cx="5579745" cy="86550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865505"/>
                    </a:xfrm>
                    <a:prstGeom prst="rect">
                      <a:avLst/>
                    </a:prstGeom>
                  </pic:spPr>
                </pic:pic>
              </a:graphicData>
            </a:graphic>
          </wp:inline>
        </w:drawing>
      </w:r>
    </w:p>
    <w:p w14:paraId="4A7C9CFF" w14:textId="77777777" w:rsidR="00302E2B" w:rsidRPr="002652F9" w:rsidRDefault="00302E2B" w:rsidP="00302E2B">
      <w:pPr>
        <w:pStyle w:val="Beschriftung"/>
      </w:pPr>
      <w:r w:rsidRPr="002652F9">
        <w:t xml:space="preserve">Anmerkung:  </w:t>
      </w:r>
    </w:p>
    <w:p w14:paraId="299FBFD9" w14:textId="77777777" w:rsidR="00302E2B" w:rsidRPr="002652F9" w:rsidRDefault="00302E2B" w:rsidP="00302E2B"/>
    <w:p w14:paraId="708FC02B" w14:textId="77777777" w:rsidR="00302E2B" w:rsidRPr="002652F9" w:rsidRDefault="00302E2B" w:rsidP="00302E2B"/>
    <w:p w14:paraId="55CC37BE" w14:textId="1B3F89A1" w:rsidR="00302E2B" w:rsidRPr="002652F9" w:rsidRDefault="00302E2B" w:rsidP="00302E2B">
      <w:pPr>
        <w:pStyle w:val="Beschriftung"/>
        <w:keepNext/>
      </w:pPr>
      <w:r w:rsidRPr="002652F9">
        <w:t xml:space="preserve">Tabelle </w:t>
      </w:r>
      <w:r w:rsidR="00D52CAD" w:rsidRPr="002652F9">
        <w:fldChar w:fldCharType="begin"/>
      </w:r>
      <w:r w:rsidR="00D52CAD" w:rsidRPr="002652F9">
        <w:instrText xml:space="preserve"> SEQ Tabelle \* ARABIC </w:instrText>
      </w:r>
      <w:r w:rsidR="00D52CAD" w:rsidRPr="002652F9">
        <w:fldChar w:fldCharType="separate"/>
      </w:r>
      <w:r w:rsidR="00385E15">
        <w:rPr>
          <w:noProof/>
        </w:rPr>
        <w:t>2</w:t>
      </w:r>
      <w:r w:rsidR="00D52CAD" w:rsidRPr="002652F9">
        <w:rPr>
          <w:noProof/>
        </w:rPr>
        <w:fldChar w:fldCharType="end"/>
      </w:r>
    </w:p>
    <w:p w14:paraId="16835343" w14:textId="77777777" w:rsidR="00302E2B" w:rsidRPr="002652F9" w:rsidRDefault="00302E2B" w:rsidP="00302E2B">
      <w:pPr>
        <w:keepNext/>
      </w:pPr>
      <w:r w:rsidRPr="002652F9">
        <w:rPr>
          <w:noProof/>
          <w:lang w:eastAsia="de-CH"/>
        </w:rPr>
        <w:drawing>
          <wp:inline distT="0" distB="0" distL="0" distR="0" wp14:anchorId="59F45FDE" wp14:editId="0F0EA0F7">
            <wp:extent cx="2200275" cy="1076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0275" cy="1076325"/>
                    </a:xfrm>
                    <a:prstGeom prst="rect">
                      <a:avLst/>
                    </a:prstGeom>
                  </pic:spPr>
                </pic:pic>
              </a:graphicData>
            </a:graphic>
          </wp:inline>
        </w:drawing>
      </w:r>
    </w:p>
    <w:p w14:paraId="471DDFA5" w14:textId="77777777" w:rsidR="00302E2B" w:rsidRPr="002652F9" w:rsidRDefault="007A2379" w:rsidP="00302E2B">
      <w:pPr>
        <w:pStyle w:val="Beschriftung"/>
      </w:pPr>
      <w:r w:rsidRPr="002652F9">
        <w:t>Anmerkung:</w:t>
      </w:r>
      <w:r w:rsidR="00302E2B" w:rsidRPr="002652F9">
        <w:t>(</w:t>
      </w:r>
      <w:r w:rsidRPr="002652F9">
        <w:t>Eigene Darstellung</w:t>
      </w:r>
      <w:r w:rsidR="00302E2B" w:rsidRPr="002652F9">
        <w:t>)</w:t>
      </w:r>
    </w:p>
    <w:p w14:paraId="6019A085" w14:textId="77777777" w:rsidR="007A2379" w:rsidRPr="002652F9" w:rsidRDefault="007A2379" w:rsidP="007A2379"/>
    <w:p w14:paraId="522FF784" w14:textId="77777777" w:rsidR="007A2379" w:rsidRPr="002652F9" w:rsidRDefault="007A2379" w:rsidP="007A2379">
      <w:pPr>
        <w:keepNext/>
      </w:pPr>
      <w:r w:rsidRPr="002652F9">
        <w:rPr>
          <w:noProof/>
          <w:lang w:eastAsia="de-CH"/>
        </w:rPr>
        <w:drawing>
          <wp:inline distT="0" distB="0" distL="0" distR="0" wp14:anchorId="3F41EAFD" wp14:editId="5EE0BBC8">
            <wp:extent cx="2200910" cy="1078865"/>
            <wp:effectExtent l="0" t="0" r="889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910" cy="1078865"/>
                    </a:xfrm>
                    <a:prstGeom prst="rect">
                      <a:avLst/>
                    </a:prstGeom>
                    <a:noFill/>
                  </pic:spPr>
                </pic:pic>
              </a:graphicData>
            </a:graphic>
          </wp:inline>
        </w:drawing>
      </w:r>
    </w:p>
    <w:p w14:paraId="15375DB2" w14:textId="77777777" w:rsidR="007A2379" w:rsidRPr="002652F9" w:rsidRDefault="007A2379" w:rsidP="007A2379">
      <w:pPr>
        <w:pStyle w:val="Beschriftung"/>
      </w:pPr>
      <w:r w:rsidRPr="002652F9">
        <w:t xml:space="preserve">Anmerkung:  </w:t>
      </w:r>
      <w:r w:rsidR="00D52CAD" w:rsidRPr="002652F9">
        <w:fldChar w:fldCharType="begin"/>
      </w:r>
      <w:r w:rsidR="00D52CAD" w:rsidRPr="002652F9">
        <w:instrText xml:space="preserve"> SEQ Anmerkung:_ \* ARABIC </w:instrText>
      </w:r>
      <w:r w:rsidR="00D52CAD" w:rsidRPr="002652F9">
        <w:fldChar w:fldCharType="separate"/>
      </w:r>
      <w:r w:rsidRPr="002652F9">
        <w:rPr>
          <w:noProof/>
        </w:rPr>
        <w:t>2</w:t>
      </w:r>
      <w:r w:rsidR="00D52CAD" w:rsidRPr="002652F9">
        <w:rPr>
          <w:noProof/>
        </w:rPr>
        <w:fldChar w:fldCharType="end"/>
      </w:r>
    </w:p>
    <w:p w14:paraId="081227DF" w14:textId="77777777" w:rsidR="00212A8B" w:rsidRDefault="00CC6983" w:rsidP="00212A8B">
      <w:pPr>
        <w:pStyle w:val="berschrift1"/>
      </w:pPr>
      <w:bookmarkStart w:id="14" w:name="_Toc194860095"/>
      <w:r>
        <w:lastRenderedPageBreak/>
        <w:t>Vorläufige Gliederung</w:t>
      </w:r>
      <w:bookmarkEnd w:id="14"/>
      <w:r w:rsidR="00212A8B" w:rsidRPr="002652F9">
        <w:t xml:space="preserve"> </w:t>
      </w:r>
    </w:p>
    <w:p w14:paraId="515E9C80" w14:textId="77777777" w:rsidR="00D25868" w:rsidRDefault="00D25868" w:rsidP="00D25868">
      <w:bookmarkStart w:id="15" w:name="_Hlk194859881"/>
    </w:p>
    <w:p w14:paraId="3846014E" w14:textId="04999682" w:rsidR="00961FAE" w:rsidRDefault="00961FAE" w:rsidP="00D25868"/>
    <w:p w14:paraId="27190C1A" w14:textId="77777777" w:rsidR="00D25868" w:rsidRDefault="00D25868" w:rsidP="00D25868">
      <w:r>
        <w:t>1</w:t>
      </w:r>
      <w:r>
        <w:tab/>
        <w:t>Einleitung</w:t>
      </w:r>
    </w:p>
    <w:p w14:paraId="06F208EE" w14:textId="77777777" w:rsidR="00D25868" w:rsidRDefault="00D25868" w:rsidP="00D25868">
      <w:r>
        <w:t>1.1</w:t>
      </w:r>
      <w:r>
        <w:tab/>
        <w:t>Forschungsfrage</w:t>
      </w:r>
    </w:p>
    <w:p w14:paraId="0E4D50E1" w14:textId="77777777" w:rsidR="00D25868" w:rsidRDefault="00D25868" w:rsidP="00D25868">
      <w:r>
        <w:t>2</w:t>
      </w:r>
      <w:r>
        <w:tab/>
        <w:t>Methodik</w:t>
      </w:r>
    </w:p>
    <w:p w14:paraId="472486FA" w14:textId="77777777" w:rsidR="00D25868" w:rsidRDefault="00D25868" w:rsidP="00D25868">
      <w:r>
        <w:t>2.1</w:t>
      </w:r>
      <w:r>
        <w:tab/>
        <w:t>Forschungsstand</w:t>
      </w:r>
    </w:p>
    <w:p w14:paraId="5F5B0A59" w14:textId="77777777" w:rsidR="00D25868" w:rsidRDefault="00D25868" w:rsidP="00D25868">
      <w:r>
        <w:t>2.2</w:t>
      </w:r>
      <w:r>
        <w:tab/>
        <w:t>Datensatz</w:t>
      </w:r>
    </w:p>
    <w:p w14:paraId="42A8D6E4" w14:textId="77777777" w:rsidR="00D25868" w:rsidRDefault="00D25868" w:rsidP="00D25868">
      <w:r>
        <w:t>2.3</w:t>
      </w:r>
      <w:r>
        <w:tab/>
        <w:t>Datenvorverarbeitung</w:t>
      </w:r>
    </w:p>
    <w:p w14:paraId="6248CB82" w14:textId="77777777" w:rsidR="00D25868" w:rsidRDefault="00D25868" w:rsidP="00D25868">
      <w:r>
        <w:t>2.4</w:t>
      </w:r>
      <w:r>
        <w:tab/>
        <w:t>Modellwahl</w:t>
      </w:r>
    </w:p>
    <w:p w14:paraId="1DB41C89" w14:textId="77777777" w:rsidR="00D25868" w:rsidRDefault="00D25868" w:rsidP="00D25868">
      <w:r>
        <w:t>2.5</w:t>
      </w:r>
      <w:r>
        <w:tab/>
        <w:t>Metrik</w:t>
      </w:r>
    </w:p>
    <w:p w14:paraId="21B7733C" w14:textId="77777777" w:rsidR="00D25868" w:rsidRDefault="00D25868" w:rsidP="00D25868">
      <w:r>
        <w:t>3</w:t>
      </w:r>
      <w:r>
        <w:tab/>
        <w:t xml:space="preserve">Resultate </w:t>
      </w:r>
    </w:p>
    <w:p w14:paraId="2DF3A26D" w14:textId="15CC98DF" w:rsidR="00D25868" w:rsidRPr="00D25868" w:rsidRDefault="00D25868" w:rsidP="00D25868">
      <w:r>
        <w:t>4</w:t>
      </w:r>
      <w:r>
        <w:tab/>
        <w:t>Diskussion</w:t>
      </w:r>
    </w:p>
    <w:bookmarkEnd w:id="15"/>
    <w:p w14:paraId="57673467" w14:textId="77777777" w:rsidR="0056703E" w:rsidRDefault="0056703E" w:rsidP="00FA3BEA"/>
    <w:p w14:paraId="2A94140E" w14:textId="77777777" w:rsidR="0056703E" w:rsidRDefault="0056703E" w:rsidP="00FA3BEA"/>
    <w:p w14:paraId="1963C692" w14:textId="77777777" w:rsidR="00FA3BEA" w:rsidRDefault="00FA3BEA" w:rsidP="00FA3BEA"/>
    <w:p w14:paraId="543661A2" w14:textId="77777777" w:rsidR="00761274" w:rsidRDefault="00761274" w:rsidP="00FA3BEA">
      <w:pPr>
        <w:sectPr w:rsidR="00761274" w:rsidSect="00CC6983">
          <w:headerReference w:type="default" r:id="rId13"/>
          <w:footerReference w:type="default" r:id="rId14"/>
          <w:pgSz w:w="11906" w:h="16838"/>
          <w:pgMar w:top="1418" w:right="1418" w:bottom="1134" w:left="1701" w:header="737" w:footer="737" w:gutter="0"/>
          <w:pgNumType w:start="1"/>
          <w:cols w:space="708"/>
          <w:docGrid w:linePitch="360"/>
        </w:sectPr>
      </w:pPr>
    </w:p>
    <w:p w14:paraId="3B903DF3" w14:textId="77777777" w:rsidR="00212A8B" w:rsidRPr="002652F9" w:rsidRDefault="00CC6983" w:rsidP="00212A8B">
      <w:pPr>
        <w:pStyle w:val="berschrift1"/>
      </w:pPr>
      <w:bookmarkStart w:id="16" w:name="_Toc194860096"/>
      <w:r>
        <w:lastRenderedPageBreak/>
        <w:t>Zeitplan</w:t>
      </w:r>
      <w:bookmarkEnd w:id="16"/>
    </w:p>
    <w:p w14:paraId="27A56600" w14:textId="3F1B9E78" w:rsidR="00212A8B" w:rsidRPr="002652F9" w:rsidRDefault="0056703E" w:rsidP="00212A8B">
      <w:r w:rsidRPr="0056703E">
        <w:drawing>
          <wp:inline distT="0" distB="0" distL="0" distR="0" wp14:anchorId="7EDA048E" wp14:editId="252E2755">
            <wp:extent cx="9071610" cy="3933825"/>
            <wp:effectExtent l="0" t="0" r="0" b="9525"/>
            <wp:docPr id="10403428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71610" cy="3933825"/>
                    </a:xfrm>
                    <a:prstGeom prst="rect">
                      <a:avLst/>
                    </a:prstGeom>
                    <a:noFill/>
                    <a:ln>
                      <a:noFill/>
                    </a:ln>
                  </pic:spPr>
                </pic:pic>
              </a:graphicData>
            </a:graphic>
          </wp:inline>
        </w:drawing>
      </w:r>
    </w:p>
    <w:p w14:paraId="0F46D5DC" w14:textId="77777777" w:rsidR="00212A8B" w:rsidRDefault="00212A8B" w:rsidP="00212A8B"/>
    <w:p w14:paraId="7AA5CF62" w14:textId="62AA9AC8" w:rsidR="00761274" w:rsidRDefault="00761274" w:rsidP="00212A8B">
      <w:pPr>
        <w:sectPr w:rsidR="00761274" w:rsidSect="0056703E">
          <w:footerReference w:type="default" r:id="rId16"/>
          <w:pgSz w:w="16838" w:h="11906" w:orient="landscape"/>
          <w:pgMar w:top="1701" w:right="1418" w:bottom="1418" w:left="1134" w:header="737" w:footer="737" w:gutter="0"/>
          <w:cols w:space="708"/>
          <w:docGrid w:linePitch="360"/>
        </w:sectPr>
      </w:pPr>
    </w:p>
    <w:p w14:paraId="2B8713D1" w14:textId="77777777" w:rsidR="00A00ACD" w:rsidRPr="002652F9" w:rsidRDefault="00CC6983" w:rsidP="00063A7D">
      <w:pPr>
        <w:pStyle w:val="berschrift1"/>
      </w:pPr>
      <w:bookmarkStart w:id="17" w:name="_Toc194860097"/>
      <w:r>
        <w:lastRenderedPageBreak/>
        <w:t>Verwendete Literatur</w:t>
      </w:r>
      <w:bookmarkEnd w:id="17"/>
    </w:p>
    <w:p w14:paraId="781009EC" w14:textId="77777777" w:rsidR="00282D0A" w:rsidRPr="002652F9" w:rsidRDefault="00282D0A" w:rsidP="00282D0A"/>
    <w:sdt>
      <w:sdtPr>
        <w:rPr>
          <w:b/>
        </w:rPr>
        <w:id w:val="302208821"/>
        <w:docPartObj>
          <w:docPartGallery w:val="Bibliographies"/>
          <w:docPartUnique/>
        </w:docPartObj>
      </w:sdtPr>
      <w:sdtEndPr>
        <w:rPr>
          <w:b w:val="0"/>
        </w:rPr>
      </w:sdtEndPr>
      <w:sdtContent>
        <w:sdt>
          <w:sdtPr>
            <w:id w:val="111145805"/>
            <w:bibliography/>
          </w:sdtPr>
          <w:sdtContent>
            <w:p w14:paraId="03C2068B" w14:textId="77777777" w:rsidR="000C290D" w:rsidRDefault="00282D0A" w:rsidP="000C290D">
              <w:pPr>
                <w:pStyle w:val="Literaturverzeichnis"/>
                <w:rPr>
                  <w:noProof/>
                  <w:kern w:val="0"/>
                  <w:sz w:val="24"/>
                  <w:szCs w:val="24"/>
                  <w14:ligatures w14:val="none"/>
                </w:rPr>
              </w:pPr>
              <w:r w:rsidRPr="002652F9">
                <w:fldChar w:fldCharType="begin"/>
              </w:r>
              <w:r w:rsidRPr="002652F9">
                <w:instrText>BIBLIOGRAPHY</w:instrText>
              </w:r>
              <w:r w:rsidRPr="002652F9">
                <w:fldChar w:fldCharType="separate"/>
              </w:r>
              <w:r w:rsidR="000C290D">
                <w:rPr>
                  <w:noProof/>
                </w:rPr>
                <w:t xml:space="preserve">Bruzzo, J., Perkins, N. &amp; Mikkola, A., 2020. </w:t>
              </w:r>
              <w:r w:rsidR="000C290D" w:rsidRPr="000C290D">
                <w:rPr>
                  <w:i/>
                  <w:iCs/>
                  <w:noProof/>
                  <w:lang w:val="fr-CH"/>
                </w:rPr>
                <w:t>Embedded inertial measurement unit reveals pole lean angle for cross</w:t>
              </w:r>
              <w:r w:rsidR="000C290D" w:rsidRPr="000C290D">
                <w:rPr>
                  <w:i/>
                  <w:iCs/>
                  <w:noProof/>
                  <w:lang w:val="fr-CH"/>
                </w:rPr>
                <w:noBreakHyphen/>
                <w:t xml:space="preserve">country skiing. </w:t>
              </w:r>
              <w:r w:rsidR="000C290D">
                <w:rPr>
                  <w:noProof/>
                </w:rPr>
                <w:t>Lappeenranta, Finland: Sports Engineering.</w:t>
              </w:r>
            </w:p>
            <w:p w14:paraId="4581ABEF" w14:textId="77777777" w:rsidR="000C290D" w:rsidRDefault="000C290D" w:rsidP="000C290D">
              <w:pPr>
                <w:pStyle w:val="Literaturverzeichnis"/>
                <w:rPr>
                  <w:noProof/>
                </w:rPr>
              </w:pPr>
              <w:r>
                <w:rPr>
                  <w:noProof/>
                </w:rPr>
                <w:t xml:space="preserve">Géron, A., 2018. </w:t>
              </w:r>
              <w:r>
                <w:rPr>
                  <w:i/>
                  <w:iCs/>
                  <w:noProof/>
                </w:rPr>
                <w:t xml:space="preserve">Praxiseinstieg Machine Learning mit Scikit-Learn und TensorFlow. </w:t>
              </w:r>
              <w:r>
                <w:rPr>
                  <w:noProof/>
                </w:rPr>
                <w:t>s.l.:O'Reilly.</w:t>
              </w:r>
            </w:p>
            <w:p w14:paraId="1AADC2D5" w14:textId="77777777" w:rsidR="000C290D" w:rsidRPr="000C290D" w:rsidRDefault="000C290D" w:rsidP="000C290D">
              <w:pPr>
                <w:pStyle w:val="Literaturverzeichnis"/>
                <w:rPr>
                  <w:noProof/>
                  <w:lang w:val="fr-CH"/>
                </w:rPr>
              </w:pPr>
              <w:r w:rsidRPr="000C290D">
                <w:rPr>
                  <w:noProof/>
                  <w:lang w:val="fr-CH"/>
                </w:rPr>
                <w:t xml:space="preserve">Gløersen, Ø. &amp; Gilgien, M., 2021. </w:t>
              </w:r>
              <w:r w:rsidRPr="000C290D">
                <w:rPr>
                  <w:i/>
                  <w:iCs/>
                  <w:noProof/>
                  <w:lang w:val="fr-CH"/>
                </w:rPr>
                <w:t xml:space="preserve">Classification of Cross-Country Ski Skating Sub-Technique Can Be Automated Using Carrier-Phase Differential GNSS. </w:t>
              </w:r>
              <w:r w:rsidRPr="000C290D">
                <w:rPr>
                  <w:noProof/>
                  <w:lang w:val="fr-CH"/>
                </w:rPr>
                <w:t>Norway: MDPI.</w:t>
              </w:r>
            </w:p>
            <w:p w14:paraId="17183242" w14:textId="77777777" w:rsidR="000C290D" w:rsidRPr="000C290D" w:rsidRDefault="000C290D" w:rsidP="000C290D">
              <w:pPr>
                <w:pStyle w:val="Literaturverzeichnis"/>
                <w:rPr>
                  <w:noProof/>
                  <w:lang w:val="fr-CH"/>
                </w:rPr>
              </w:pPr>
              <w:r w:rsidRPr="000C290D">
                <w:rPr>
                  <w:noProof/>
                  <w:lang w:val="fr-CH"/>
                </w:rPr>
                <w:t xml:space="preserve">Jang, J. et al., 2018. </w:t>
              </w:r>
              <w:r w:rsidRPr="000C290D">
                <w:rPr>
                  <w:i/>
                  <w:iCs/>
                  <w:noProof/>
                  <w:lang w:val="fr-CH"/>
                </w:rPr>
                <w:t xml:space="preserve">A Unified Deep-Learning Model for Classifying the Cross-Country Skiing Techniquea Using Wearable Gyroscope Sensors. </w:t>
              </w:r>
              <w:r w:rsidRPr="000C290D">
                <w:rPr>
                  <w:noProof/>
                  <w:lang w:val="fr-CH"/>
                </w:rPr>
                <w:t>Korea: Sensors.</w:t>
              </w:r>
            </w:p>
            <w:p w14:paraId="164CCF64" w14:textId="77777777" w:rsidR="000C290D" w:rsidRPr="000C290D" w:rsidRDefault="000C290D" w:rsidP="000C290D">
              <w:pPr>
                <w:pStyle w:val="Literaturverzeichnis"/>
                <w:rPr>
                  <w:noProof/>
                  <w:lang w:val="fr-CH"/>
                </w:rPr>
              </w:pPr>
              <w:r w:rsidRPr="000C290D">
                <w:rPr>
                  <w:noProof/>
                  <w:lang w:val="fr-CH"/>
                </w:rPr>
                <w:t xml:space="preserve">Johansson, M., Korneliusson, M. &amp; Lizbat Lawrence, N., 2019. </w:t>
              </w:r>
              <w:r w:rsidRPr="000C290D">
                <w:rPr>
                  <w:i/>
                  <w:iCs/>
                  <w:noProof/>
                  <w:lang w:val="fr-CH"/>
                </w:rPr>
                <w:t xml:space="preserve">Identifying cross country skiing techniques using power meters in ski poles. </w:t>
              </w:r>
              <w:r w:rsidRPr="000C290D">
                <w:rPr>
                  <w:noProof/>
                  <w:lang w:val="fr-CH"/>
                </w:rPr>
                <w:t>Gothenburg, Sweden: s.n.</w:t>
              </w:r>
            </w:p>
            <w:p w14:paraId="1BBCF8C3" w14:textId="77777777" w:rsidR="000C290D" w:rsidRPr="000C290D" w:rsidRDefault="000C290D" w:rsidP="000C290D">
              <w:pPr>
                <w:pStyle w:val="Literaturverzeichnis"/>
                <w:rPr>
                  <w:noProof/>
                  <w:lang w:val="fr-CH"/>
                </w:rPr>
              </w:pPr>
              <w:r w:rsidRPr="000C290D">
                <w:rPr>
                  <w:noProof/>
                  <w:lang w:val="fr-CH"/>
                </w:rPr>
                <w:t xml:space="preserve">Marsland, F. et al., 2012. </w:t>
              </w:r>
              <w:r w:rsidRPr="000C290D">
                <w:rPr>
                  <w:i/>
                  <w:iCs/>
                  <w:noProof/>
                  <w:lang w:val="fr-CH"/>
                </w:rPr>
                <w:t xml:space="preserve">Identification of Cross-Country Skiing Movement Patterns Using Micro-Sensors Using Micro-Sensors. </w:t>
              </w:r>
              <w:r w:rsidRPr="000C290D">
                <w:rPr>
                  <w:noProof/>
                  <w:lang w:val="fr-CH"/>
                </w:rPr>
                <w:t>University of Canberra, Australia: MDPI.</w:t>
              </w:r>
            </w:p>
            <w:p w14:paraId="3BA0049E" w14:textId="77777777" w:rsidR="000C290D" w:rsidRDefault="000C290D" w:rsidP="000C290D">
              <w:pPr>
                <w:pStyle w:val="Literaturverzeichnis"/>
                <w:rPr>
                  <w:noProof/>
                </w:rPr>
              </w:pPr>
              <w:r w:rsidRPr="000C290D">
                <w:rPr>
                  <w:noProof/>
                  <w:lang w:val="fr-CH"/>
                </w:rPr>
                <w:t xml:space="preserve">Meland, H. J., 2017. </w:t>
              </w:r>
              <w:r w:rsidRPr="000C290D">
                <w:rPr>
                  <w:i/>
                  <w:iCs/>
                  <w:noProof/>
                  <w:lang w:val="fr-CH"/>
                </w:rPr>
                <w:t xml:space="preserve">Automated detection and classification of movement cycles in cross-country skiing through analysis of inertial sensor data. </w:t>
              </w:r>
              <w:r>
                <w:rPr>
                  <w:noProof/>
                </w:rPr>
                <w:t>Oslo, Norway: Norwegian University of Science and Technology.</w:t>
              </w:r>
            </w:p>
            <w:p w14:paraId="04DDE896" w14:textId="77777777" w:rsidR="000C290D" w:rsidRDefault="000C290D" w:rsidP="000C290D">
              <w:pPr>
                <w:pStyle w:val="Literaturverzeichnis"/>
                <w:rPr>
                  <w:noProof/>
                </w:rPr>
              </w:pPr>
              <w:r>
                <w:rPr>
                  <w:noProof/>
                </w:rPr>
                <w:t xml:space="preserve">Nachname1, V., Nachname2, V. &amp; Nachname3, V., 2095. </w:t>
              </w:r>
              <w:r>
                <w:rPr>
                  <w:i/>
                  <w:iCs/>
                  <w:noProof/>
                </w:rPr>
                <w:t xml:space="preserve">Titel. </w:t>
              </w:r>
              <w:r>
                <w:rPr>
                  <w:noProof/>
                </w:rPr>
                <w:t>Berlin: Springer.</w:t>
              </w:r>
            </w:p>
            <w:p w14:paraId="50306509" w14:textId="77777777" w:rsidR="000C290D" w:rsidRDefault="000C290D" w:rsidP="000C290D">
              <w:pPr>
                <w:pStyle w:val="Literaturverzeichnis"/>
                <w:rPr>
                  <w:noProof/>
                </w:rPr>
              </w:pPr>
              <w:r>
                <w:rPr>
                  <w:noProof/>
                </w:rPr>
                <w:t xml:space="preserve">Pellegrini, B. et al., 2021. </w:t>
              </w:r>
              <w:r>
                <w:rPr>
                  <w:i/>
                  <w:iCs/>
                  <w:noProof/>
                </w:rPr>
                <w:t>Methodological Guidelines Designed to Improve the Quality of Research on Cross</w:t>
              </w:r>
              <w:r>
                <w:rPr>
                  <w:i/>
                  <w:iCs/>
                  <w:noProof/>
                </w:rPr>
                <w:noBreakHyphen/>
                <w:t xml:space="preserve">Country Skiing. </w:t>
              </w:r>
              <w:r>
                <w:rPr>
                  <w:noProof/>
                </w:rPr>
                <w:t>s.l.:springer.</w:t>
              </w:r>
            </w:p>
            <w:p w14:paraId="6BA0D9FE" w14:textId="77777777" w:rsidR="000C290D" w:rsidRPr="000C290D" w:rsidRDefault="000C290D" w:rsidP="000C290D">
              <w:pPr>
                <w:pStyle w:val="Literaturverzeichnis"/>
                <w:rPr>
                  <w:noProof/>
                  <w:lang w:val="fr-CH"/>
                </w:rPr>
              </w:pPr>
              <w:r w:rsidRPr="000C290D">
                <w:rPr>
                  <w:noProof/>
                  <w:lang w:val="es-ES"/>
                </w:rPr>
                <w:t xml:space="preserve">Polo-Rodríguez, A. et al., 2025. </w:t>
              </w:r>
              <w:r w:rsidRPr="000C290D">
                <w:rPr>
                  <w:i/>
                  <w:iCs/>
                  <w:noProof/>
                  <w:lang w:val="fr-CH"/>
                </w:rPr>
                <w:t xml:space="preserve">A Comparative Study of Plantar Pressure and Inertial Sensors for Cross-Country Ski Classification Using Deep Learning. </w:t>
              </w:r>
              <w:r w:rsidRPr="000C290D">
                <w:rPr>
                  <w:noProof/>
                  <w:lang w:val="fr-CH"/>
                </w:rPr>
                <w:t>Granada, Spain: Sensors.</w:t>
              </w:r>
            </w:p>
            <w:p w14:paraId="14D7C94E" w14:textId="77777777" w:rsidR="000C290D" w:rsidRPr="000C290D" w:rsidRDefault="000C290D" w:rsidP="000C290D">
              <w:pPr>
                <w:pStyle w:val="Literaturverzeichnis"/>
                <w:rPr>
                  <w:noProof/>
                  <w:lang w:val="es-ES"/>
                </w:rPr>
              </w:pPr>
              <w:r w:rsidRPr="000C290D">
                <w:rPr>
                  <w:noProof/>
                  <w:lang w:val="fr-CH"/>
                </w:rPr>
                <w:t xml:space="preserve">Pousibet-Garrido, A. et al., 2024. </w:t>
              </w:r>
              <w:r w:rsidRPr="000C290D">
                <w:rPr>
                  <w:i/>
                  <w:iCs/>
                  <w:noProof/>
                  <w:lang w:val="fr-CH"/>
                </w:rPr>
                <w:t xml:space="preserve">Gear Classification in Skating Cross-Country Skiing Using Inertial Sensors and Deep Learning. </w:t>
              </w:r>
              <w:r w:rsidRPr="000C290D">
                <w:rPr>
                  <w:noProof/>
                  <w:lang w:val="es-ES"/>
                </w:rPr>
                <w:t>University of Granada: MDPI.</w:t>
              </w:r>
            </w:p>
            <w:p w14:paraId="35527BB2" w14:textId="77777777" w:rsidR="000C290D" w:rsidRPr="000C290D" w:rsidRDefault="000C290D" w:rsidP="000C290D">
              <w:pPr>
                <w:pStyle w:val="Literaturverzeichnis"/>
                <w:rPr>
                  <w:noProof/>
                  <w:lang w:val="fr-CH"/>
                </w:rPr>
              </w:pPr>
              <w:r w:rsidRPr="000C290D">
                <w:rPr>
                  <w:noProof/>
                  <w:lang w:val="es-ES"/>
                </w:rPr>
                <w:t xml:space="preserve">Rassem, A., El-Beltagy, M. &amp; Saleh, M., 2017. </w:t>
              </w:r>
              <w:r w:rsidRPr="000C290D">
                <w:rPr>
                  <w:i/>
                  <w:iCs/>
                  <w:noProof/>
                  <w:lang w:val="fr-CH"/>
                </w:rPr>
                <w:t xml:space="preserve">Cross-Country Skiing Gears Classification using Deep Learning. </w:t>
              </w:r>
              <w:r w:rsidRPr="000C290D">
                <w:rPr>
                  <w:noProof/>
                  <w:lang w:val="fr-CH"/>
                </w:rPr>
                <w:t>s.l.:Cornell University .</w:t>
              </w:r>
            </w:p>
            <w:p w14:paraId="386024A5" w14:textId="77777777" w:rsidR="000C290D" w:rsidRPr="000C290D" w:rsidRDefault="000C290D" w:rsidP="000C290D">
              <w:pPr>
                <w:pStyle w:val="Literaturverzeichnis"/>
                <w:rPr>
                  <w:noProof/>
                  <w:lang w:val="fr-CH"/>
                </w:rPr>
              </w:pPr>
              <w:r w:rsidRPr="000C290D">
                <w:rPr>
                  <w:noProof/>
                  <w:lang w:val="fr-CH"/>
                </w:rPr>
                <w:t xml:space="preserve">Rindal, O. M. H. et al., 2017a. </w:t>
              </w:r>
              <w:r w:rsidRPr="000C290D">
                <w:rPr>
                  <w:i/>
                  <w:iCs/>
                  <w:noProof/>
                  <w:lang w:val="fr-CH"/>
                </w:rPr>
                <w:t xml:space="preserve">Automatic Classification of Sub-Techniques in classical Cross-Country Skiing using a Machine Learning Algorithm on Micro-Sensor Data. </w:t>
              </w:r>
              <w:r w:rsidRPr="000C290D">
                <w:rPr>
                  <w:noProof/>
                  <w:lang w:val="fr-CH"/>
                </w:rPr>
                <w:t>Norwegian University of Science and Technology: MDPI.</w:t>
              </w:r>
            </w:p>
            <w:p w14:paraId="5B6AA4A2" w14:textId="77777777" w:rsidR="000C290D" w:rsidRPr="000C290D" w:rsidRDefault="000C290D" w:rsidP="000C290D">
              <w:pPr>
                <w:pStyle w:val="Literaturverzeichnis"/>
                <w:rPr>
                  <w:noProof/>
                  <w:lang w:val="fr-CH"/>
                </w:rPr>
              </w:pPr>
              <w:r w:rsidRPr="000C290D">
                <w:rPr>
                  <w:noProof/>
                  <w:lang w:val="fr-CH"/>
                </w:rPr>
                <w:lastRenderedPageBreak/>
                <w:t xml:space="preserve">Seeberg, T. M. et al., 2017. </w:t>
              </w:r>
              <w:r w:rsidRPr="000C290D">
                <w:rPr>
                  <w:i/>
                  <w:iCs/>
                  <w:noProof/>
                  <w:lang w:val="fr-CH"/>
                </w:rPr>
                <w:t xml:space="preserve">A multi-sensor system for automatic analysis of classical crosscountry skiing techniques. </w:t>
              </w:r>
              <w:r w:rsidRPr="000C290D">
                <w:rPr>
                  <w:noProof/>
                  <w:lang w:val="fr-CH"/>
                </w:rPr>
                <w:t>online: Springer.</w:t>
              </w:r>
            </w:p>
            <w:p w14:paraId="253ABAC3" w14:textId="77777777" w:rsidR="000C290D" w:rsidRPr="000C290D" w:rsidRDefault="000C290D" w:rsidP="000C290D">
              <w:pPr>
                <w:pStyle w:val="Literaturverzeichnis"/>
                <w:rPr>
                  <w:noProof/>
                  <w:lang w:val="fr-CH"/>
                </w:rPr>
              </w:pPr>
              <w:r w:rsidRPr="000C290D">
                <w:rPr>
                  <w:noProof/>
                  <w:lang w:val="fr-CH"/>
                </w:rPr>
                <w:t xml:space="preserve">Smith, G. A., 1992. </w:t>
              </w:r>
              <w:r w:rsidRPr="000C290D">
                <w:rPr>
                  <w:i/>
                  <w:iCs/>
                  <w:noProof/>
                  <w:lang w:val="fr-CH"/>
                </w:rPr>
                <w:t xml:space="preserve">Biomechanical analysis of cross-country skiing techniques. </w:t>
              </w:r>
              <w:r w:rsidRPr="000C290D">
                <w:rPr>
                  <w:noProof/>
                  <w:lang w:val="fr-CH"/>
                </w:rPr>
                <w:t>Oregon State University: NIH.</w:t>
              </w:r>
            </w:p>
            <w:p w14:paraId="591B917F" w14:textId="77777777" w:rsidR="000C290D" w:rsidRPr="000C290D" w:rsidRDefault="000C290D" w:rsidP="000C290D">
              <w:pPr>
                <w:pStyle w:val="Literaturverzeichnis"/>
                <w:rPr>
                  <w:noProof/>
                  <w:lang w:val="fr-CH"/>
                </w:rPr>
              </w:pPr>
              <w:r w:rsidRPr="000C290D">
                <w:rPr>
                  <w:noProof/>
                  <w:lang w:val="fr-CH"/>
                </w:rPr>
                <w:t xml:space="preserve">Stöggl, T. et al., 2014. </w:t>
              </w:r>
              <w:r w:rsidRPr="000C290D">
                <w:rPr>
                  <w:i/>
                  <w:iCs/>
                  <w:noProof/>
                  <w:lang w:val="fr-CH"/>
                </w:rPr>
                <w:t xml:space="preserve">Automatic Classification of the Sub-Techniques (Gears) Used in Cross-Country Ski Skating Employing a Mobile Phone. </w:t>
              </w:r>
              <w:r w:rsidRPr="000C290D">
                <w:rPr>
                  <w:noProof/>
                  <w:lang w:val="fr-CH"/>
                </w:rPr>
                <w:t>University of Salzburg: MDPI.</w:t>
              </w:r>
            </w:p>
            <w:p w14:paraId="11A999FE" w14:textId="77777777" w:rsidR="000C290D" w:rsidRPr="000C290D" w:rsidRDefault="000C290D" w:rsidP="000C290D">
              <w:pPr>
                <w:pStyle w:val="Literaturverzeichnis"/>
                <w:rPr>
                  <w:noProof/>
                  <w:lang w:val="fr-CH"/>
                </w:rPr>
              </w:pPr>
              <w:r w:rsidRPr="000C290D">
                <w:rPr>
                  <w:noProof/>
                  <w:lang w:val="fr-CH"/>
                </w:rPr>
                <w:t xml:space="preserve">Takeda, M. et al., 2019. </w:t>
              </w:r>
              <w:r w:rsidRPr="000C290D">
                <w:rPr>
                  <w:i/>
                  <w:iCs/>
                  <w:noProof/>
                  <w:lang w:val="fr-CH"/>
                </w:rPr>
                <w:t xml:space="preserve">Cross-Country Skiing Analysis and Ski Technique Detection by High-Precision Kinematic Global Navigation Satellite System. </w:t>
              </w:r>
              <w:r w:rsidRPr="000C290D">
                <w:rPr>
                  <w:noProof/>
                  <w:lang w:val="fr-CH"/>
                </w:rPr>
                <w:t>Kyoto, Japan: Sensors.</w:t>
              </w:r>
            </w:p>
            <w:p w14:paraId="32856B7B" w14:textId="77777777" w:rsidR="000C290D" w:rsidRPr="000C290D" w:rsidRDefault="000C290D" w:rsidP="000C290D">
              <w:pPr>
                <w:pStyle w:val="Literaturverzeichnis"/>
                <w:rPr>
                  <w:noProof/>
                  <w:lang w:val="fr-CH"/>
                </w:rPr>
              </w:pPr>
              <w:r w:rsidRPr="000C290D">
                <w:rPr>
                  <w:noProof/>
                  <w:lang w:val="fr-CH"/>
                </w:rPr>
                <w:t xml:space="preserve">Test, 2095. </w:t>
              </w:r>
              <w:r w:rsidRPr="000C290D">
                <w:rPr>
                  <w:i/>
                  <w:iCs/>
                  <w:noProof/>
                  <w:lang w:val="fr-CH"/>
                </w:rPr>
                <w:t xml:space="preserve">Test. </w:t>
              </w:r>
              <w:r w:rsidRPr="000C290D">
                <w:rPr>
                  <w:noProof/>
                  <w:lang w:val="fr-CH"/>
                </w:rPr>
                <w:t>s.l.:s.n.</w:t>
              </w:r>
            </w:p>
            <w:p w14:paraId="43792F17" w14:textId="77777777" w:rsidR="000C290D" w:rsidRPr="000C290D" w:rsidRDefault="000C290D" w:rsidP="000C290D">
              <w:pPr>
                <w:pStyle w:val="Literaturverzeichnis"/>
                <w:rPr>
                  <w:noProof/>
                  <w:lang w:val="fr-CH"/>
                </w:rPr>
              </w:pPr>
              <w:r w:rsidRPr="000C290D">
                <w:rPr>
                  <w:noProof/>
                  <w:lang w:val="fr-CH"/>
                </w:rPr>
                <w:t xml:space="preserve">Tjønnås, J. et al., 2019. </w:t>
              </w:r>
              <w:r w:rsidRPr="000C290D">
                <w:rPr>
                  <w:i/>
                  <w:iCs/>
                  <w:noProof/>
                  <w:lang w:val="fr-CH"/>
                </w:rPr>
                <w:t xml:space="preserve">Assessment of Basic Motions and Technique Identification in Classical Cross-Country Skiing. </w:t>
              </w:r>
              <w:r w:rsidRPr="000C290D">
                <w:rPr>
                  <w:noProof/>
                  <w:lang w:val="fr-CH"/>
                </w:rPr>
                <w:t>Trondheim, Norway: frontiersin.</w:t>
              </w:r>
            </w:p>
            <w:p w14:paraId="1B10644B" w14:textId="77777777" w:rsidR="000C290D" w:rsidRDefault="000C290D" w:rsidP="000C290D">
              <w:pPr>
                <w:pStyle w:val="Literaturverzeichnis"/>
                <w:rPr>
                  <w:noProof/>
                </w:rPr>
              </w:pPr>
              <w:r w:rsidRPr="000C290D">
                <w:rPr>
                  <w:noProof/>
                  <w:lang w:val="fr-CH"/>
                </w:rPr>
                <w:t xml:space="preserve">Uda, S. et al., 2024. </w:t>
              </w:r>
              <w:r w:rsidRPr="000C290D">
                <w:rPr>
                  <w:i/>
                  <w:iCs/>
                  <w:noProof/>
                  <w:lang w:val="fr-CH"/>
                </w:rPr>
                <w:t xml:space="preserve">Cross-Country Ski Skating Style Sub-Technique Detection and Skiing Characteristic Analysis on Snow Using High-Precision GNSS. </w:t>
              </w:r>
              <w:r>
                <w:rPr>
                  <w:noProof/>
                </w:rPr>
                <w:t>Basel, Switzerland: Sensors.</w:t>
              </w:r>
            </w:p>
            <w:p w14:paraId="5F85C180" w14:textId="77777777" w:rsidR="00282D0A" w:rsidRPr="002652F9" w:rsidRDefault="00282D0A" w:rsidP="000C290D">
              <w:r w:rsidRPr="002652F9">
                <w:rPr>
                  <w:b/>
                  <w:bCs/>
                </w:rPr>
                <w:fldChar w:fldCharType="end"/>
              </w:r>
            </w:p>
          </w:sdtContent>
        </w:sdt>
      </w:sdtContent>
    </w:sdt>
    <w:p w14:paraId="295D3753" w14:textId="77777777" w:rsidR="00282D0A" w:rsidRPr="002652F9" w:rsidRDefault="00002021" w:rsidP="00282D0A">
      <w:r w:rsidRPr="002652F9">
        <w:rPr>
          <w:noProof/>
          <w:lang w:eastAsia="de-CH"/>
        </w:rPr>
        <w:drawing>
          <wp:inline distT="0" distB="0" distL="0" distR="0" wp14:anchorId="6E90D99F" wp14:editId="45F98D2A">
            <wp:extent cx="5579745" cy="843915"/>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843915"/>
                    </a:xfrm>
                    <a:prstGeom prst="rect">
                      <a:avLst/>
                    </a:prstGeom>
                  </pic:spPr>
                </pic:pic>
              </a:graphicData>
            </a:graphic>
          </wp:inline>
        </w:drawing>
      </w:r>
    </w:p>
    <w:p w14:paraId="78202D3C" w14:textId="77777777" w:rsidR="00A00ACD" w:rsidRPr="002652F9" w:rsidRDefault="00A00ACD" w:rsidP="00063A7D">
      <w:pPr>
        <w:pStyle w:val="berschrift1"/>
      </w:pPr>
      <w:bookmarkStart w:id="18" w:name="_Toc194860098"/>
      <w:r w:rsidRPr="002652F9">
        <w:lastRenderedPageBreak/>
        <w:t>Hilfsmittelverzeichnis</w:t>
      </w:r>
      <w:bookmarkEnd w:id="18"/>
    </w:p>
    <w:p w14:paraId="05745EF2" w14:textId="77777777" w:rsidR="002B59FC" w:rsidRPr="002652F9" w:rsidRDefault="002B59FC" w:rsidP="002B59FC"/>
    <w:p w14:paraId="5C6B1F09" w14:textId="77777777" w:rsidR="002B59FC" w:rsidRPr="002652F9" w:rsidRDefault="002B59FC" w:rsidP="002B59FC"/>
    <w:p w14:paraId="14929428" w14:textId="77777777" w:rsidR="00A00ACD" w:rsidRPr="002652F9" w:rsidRDefault="00A00ACD" w:rsidP="00063A7D">
      <w:r w:rsidRPr="002652F9">
        <w:t>(ChatGPT -4)</w:t>
      </w:r>
    </w:p>
    <w:p w14:paraId="564A8DFC" w14:textId="77777777" w:rsidR="002B59FC" w:rsidRPr="002652F9" w:rsidRDefault="002B59FC" w:rsidP="00063A7D"/>
    <w:p w14:paraId="0535D305" w14:textId="77777777" w:rsidR="002B59FC" w:rsidRPr="002652F9" w:rsidRDefault="002B59FC" w:rsidP="00063A7D">
      <w:r w:rsidRPr="002652F9">
        <w:rPr>
          <w:noProof/>
          <w:lang w:eastAsia="de-CH"/>
        </w:rPr>
        <w:drawing>
          <wp:inline distT="0" distB="0" distL="0" distR="0" wp14:anchorId="11A96D63" wp14:editId="2BD61C5F">
            <wp:extent cx="5579745" cy="2037080"/>
            <wp:effectExtent l="0" t="0" r="1905"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2037080"/>
                    </a:xfrm>
                    <a:prstGeom prst="rect">
                      <a:avLst/>
                    </a:prstGeom>
                  </pic:spPr>
                </pic:pic>
              </a:graphicData>
            </a:graphic>
          </wp:inline>
        </w:drawing>
      </w:r>
    </w:p>
    <w:sectPr w:rsidR="002B59FC" w:rsidRPr="002652F9" w:rsidSect="0056703E">
      <w:footerReference w:type="default" r:id="rId19"/>
      <w:pgSz w:w="11906" w:h="16838"/>
      <w:pgMar w:top="1418" w:right="1418" w:bottom="1134" w:left="1701"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05B02" w14:textId="77777777" w:rsidR="005356EB" w:rsidRDefault="005356EB" w:rsidP="004C2ED6">
      <w:pPr>
        <w:spacing w:after="0" w:line="240" w:lineRule="auto"/>
      </w:pPr>
      <w:r>
        <w:separator/>
      </w:r>
    </w:p>
  </w:endnote>
  <w:endnote w:type="continuationSeparator" w:id="0">
    <w:p w14:paraId="2709EE83" w14:textId="77777777" w:rsidR="005356EB" w:rsidRDefault="005356EB" w:rsidP="004C2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AE1CA" w14:textId="62FB150F" w:rsidR="000876DC" w:rsidRDefault="00252349" w:rsidP="004C2ED6">
    <w:pPr>
      <w:pStyle w:val="Fuzeile"/>
      <w:pBdr>
        <w:top w:val="single" w:sz="4" w:space="1" w:color="auto"/>
      </w:pBdr>
    </w:pPr>
    <w:r>
      <w:t>Louis Feuillet</w:t>
    </w:r>
    <w:r w:rsidR="000876DC">
      <w:tab/>
    </w:r>
    <w:r w:rsidR="0056703E">
      <w:tab/>
    </w:r>
    <w:r w:rsidR="0056703E">
      <w:fldChar w:fldCharType="begin"/>
    </w:r>
    <w:r w:rsidR="0056703E">
      <w:instrText xml:space="preserve"> Page \* MERGEFORMAT </w:instrText>
    </w:r>
    <w:r w:rsidR="0056703E">
      <w:fldChar w:fldCharType="separate"/>
    </w:r>
    <w:r w:rsidR="0056703E">
      <w:rPr>
        <w:noProof/>
      </w:rPr>
      <w:t>1—I</w:t>
    </w:r>
    <w:r w:rsidR="0056703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9BE1D" w14:textId="1C4BDCC5" w:rsidR="000876DC" w:rsidRDefault="00252349" w:rsidP="004C2ED6">
    <w:pPr>
      <w:pStyle w:val="Fuzeile"/>
      <w:pBdr>
        <w:top w:val="single" w:sz="4" w:space="1" w:color="auto"/>
      </w:pBdr>
    </w:pPr>
    <w:r>
      <w:t>Louis Feuillet</w:t>
    </w:r>
    <w:r w:rsidR="000876DC">
      <w:tab/>
    </w:r>
    <w:r w:rsidR="000876DC">
      <w:tab/>
    </w:r>
    <w:r w:rsidR="0056703E">
      <w:fldChar w:fldCharType="begin"/>
    </w:r>
    <w:r w:rsidR="0056703E">
      <w:instrText xml:space="preserve"> PAGE  \* ArabicDash  \* MERGEFORMAT </w:instrText>
    </w:r>
    <w:r w:rsidR="0056703E">
      <w:fldChar w:fldCharType="separate"/>
    </w:r>
    <w:r w:rsidR="0056703E">
      <w:rPr>
        <w:noProof/>
      </w:rPr>
      <w:t>- 1 -</w:t>
    </w:r>
    <w:r w:rsidR="0056703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17421" w14:textId="0D1378DC" w:rsidR="0056703E" w:rsidRDefault="0056703E" w:rsidP="004C2ED6">
    <w:pPr>
      <w:pStyle w:val="Fuzeile"/>
      <w:pBdr>
        <w:top w:val="single" w:sz="4" w:space="1" w:color="auto"/>
      </w:pBdr>
    </w:pPr>
    <w:r>
      <w:t>Louis Feuillet</w:t>
    </w:r>
    <w:r>
      <w:tab/>
    </w:r>
    <w:r>
      <w:tab/>
    </w:r>
    <w:r>
      <w:fldChar w:fldCharType="begin"/>
    </w:r>
    <w:r>
      <w:instrText xml:space="preserve"> PAGE  \* ArabicDash  \* MERGEFORMAT </w:instrText>
    </w:r>
    <w:r>
      <w:fldChar w:fldCharType="separate"/>
    </w:r>
    <w:r>
      <w:rPr>
        <w:noProof/>
      </w:rPr>
      <w:t>- 5 -</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A9FEF" w14:textId="793EA7FE" w:rsidR="0056703E" w:rsidRDefault="0056703E" w:rsidP="004C2ED6">
    <w:pPr>
      <w:pStyle w:val="Fuzeile"/>
      <w:pBdr>
        <w:top w:val="single" w:sz="4" w:space="1" w:color="auto"/>
      </w:pBdr>
    </w:pPr>
    <w:r>
      <w:t>Louis Feuillet</w:t>
    </w:r>
    <w:r>
      <w:tab/>
    </w:r>
    <w:r>
      <w:tab/>
    </w:r>
    <w:r>
      <w:fldChar w:fldCharType="begin"/>
    </w:r>
    <w:r>
      <w:instrText xml:space="preserve"> PAGE  \* ArabicDash  \* MERGEFORMAT </w:instrText>
    </w:r>
    <w:r>
      <w:fldChar w:fldCharType="separate"/>
    </w:r>
    <w:r>
      <w:rPr>
        <w:noProof/>
      </w:rPr>
      <w:t>- 1 -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B5D25" w14:textId="77777777" w:rsidR="005356EB" w:rsidRDefault="005356EB" w:rsidP="004C2ED6">
      <w:pPr>
        <w:spacing w:after="0" w:line="240" w:lineRule="auto"/>
      </w:pPr>
      <w:r>
        <w:separator/>
      </w:r>
    </w:p>
  </w:footnote>
  <w:footnote w:type="continuationSeparator" w:id="0">
    <w:p w14:paraId="75EC8291" w14:textId="77777777" w:rsidR="005356EB" w:rsidRDefault="005356EB" w:rsidP="004C2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7EE93" w14:textId="14A5482F" w:rsidR="000876DC" w:rsidRDefault="00252349" w:rsidP="00252349">
    <w:pPr>
      <w:pStyle w:val="Kopfzeile"/>
      <w:pBdr>
        <w:bottom w:val="single" w:sz="4" w:space="1" w:color="auto"/>
      </w:pBdr>
      <w:jc w:val="left"/>
    </w:pPr>
    <w:r w:rsidRPr="00252349">
      <w:t>cds-904</w:t>
    </w:r>
    <w:r w:rsidR="000876DC">
      <w:tab/>
    </w:r>
    <w:r w:rsidR="000876DC">
      <w:tab/>
    </w:r>
    <w:fldSimple w:instr=" STYLEREF  &quot;Überschrift 1&quot;  \* MERGEFORMAT ">
      <w:r w:rsidR="00E969F2">
        <w:rPr>
          <w:noProof/>
        </w:rPr>
        <w:t>Abbildungs-, Tabellen-, Abkürzungsverzeichnis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9A36D" w14:textId="2602B79F" w:rsidR="000876DC" w:rsidRDefault="00252349" w:rsidP="004C2ED6">
    <w:pPr>
      <w:pStyle w:val="Kopfzeile"/>
      <w:pBdr>
        <w:bottom w:val="single" w:sz="4" w:space="1" w:color="auto"/>
      </w:pBdr>
    </w:pPr>
    <w:r w:rsidRPr="00252349">
      <w:t>cds-904</w:t>
    </w:r>
    <w:r w:rsidR="000876DC">
      <w:tab/>
    </w:r>
    <w:r w:rsidR="000876DC">
      <w:tab/>
    </w:r>
    <w:fldSimple w:instr=" STYLEREF  &quot;Überschrift 1&quot;  \* MERGEFORMAT ">
      <w:r w:rsidR="00E969F2">
        <w:rPr>
          <w:noProof/>
        </w:rPr>
        <w:t>Methodik</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60F46"/>
    <w:multiLevelType w:val="hybridMultilevel"/>
    <w:tmpl w:val="2D7E92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11C002F"/>
    <w:multiLevelType w:val="multilevel"/>
    <w:tmpl w:val="C79AF4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65304407">
    <w:abstractNumId w:val="1"/>
  </w:num>
  <w:num w:numId="2" w16cid:durableId="1379167491">
    <w:abstractNumId w:val="1"/>
  </w:num>
  <w:num w:numId="3" w16cid:durableId="1548564418">
    <w:abstractNumId w:val="1"/>
  </w:num>
  <w:num w:numId="4" w16cid:durableId="1513572855">
    <w:abstractNumId w:val="1"/>
  </w:num>
  <w:num w:numId="5" w16cid:durableId="51851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F8C"/>
    <w:rsid w:val="00002021"/>
    <w:rsid w:val="00021FB8"/>
    <w:rsid w:val="00033C26"/>
    <w:rsid w:val="00063A7D"/>
    <w:rsid w:val="000876DC"/>
    <w:rsid w:val="00090AE5"/>
    <w:rsid w:val="000C290D"/>
    <w:rsid w:val="000D2730"/>
    <w:rsid w:val="00132780"/>
    <w:rsid w:val="001E26B0"/>
    <w:rsid w:val="00212A8B"/>
    <w:rsid w:val="00216AB6"/>
    <w:rsid w:val="00252349"/>
    <w:rsid w:val="0026432E"/>
    <w:rsid w:val="002652F9"/>
    <w:rsid w:val="00282D0A"/>
    <w:rsid w:val="002B2527"/>
    <w:rsid w:val="002B59FC"/>
    <w:rsid w:val="002D10CD"/>
    <w:rsid w:val="00302E2B"/>
    <w:rsid w:val="003403A7"/>
    <w:rsid w:val="00347934"/>
    <w:rsid w:val="00360669"/>
    <w:rsid w:val="003662DC"/>
    <w:rsid w:val="00385E15"/>
    <w:rsid w:val="003D670A"/>
    <w:rsid w:val="0040798E"/>
    <w:rsid w:val="004910CE"/>
    <w:rsid w:val="004A1AAA"/>
    <w:rsid w:val="004C2ED6"/>
    <w:rsid w:val="004D59E3"/>
    <w:rsid w:val="004F335F"/>
    <w:rsid w:val="005356EB"/>
    <w:rsid w:val="0056703E"/>
    <w:rsid w:val="005B3F4B"/>
    <w:rsid w:val="005C5BB9"/>
    <w:rsid w:val="005E096B"/>
    <w:rsid w:val="00623E2B"/>
    <w:rsid w:val="006656DE"/>
    <w:rsid w:val="00670ADB"/>
    <w:rsid w:val="00675DBD"/>
    <w:rsid w:val="006E64F1"/>
    <w:rsid w:val="0070708C"/>
    <w:rsid w:val="00761274"/>
    <w:rsid w:val="007A2379"/>
    <w:rsid w:val="007F1847"/>
    <w:rsid w:val="007F38D1"/>
    <w:rsid w:val="00836426"/>
    <w:rsid w:val="0084633F"/>
    <w:rsid w:val="008726B6"/>
    <w:rsid w:val="008978D9"/>
    <w:rsid w:val="008B3B73"/>
    <w:rsid w:val="00961FAE"/>
    <w:rsid w:val="009803B2"/>
    <w:rsid w:val="00A00ACD"/>
    <w:rsid w:val="00B42260"/>
    <w:rsid w:val="00B71A3B"/>
    <w:rsid w:val="00B87F8C"/>
    <w:rsid w:val="00C3472A"/>
    <w:rsid w:val="00C3500F"/>
    <w:rsid w:val="00C710DD"/>
    <w:rsid w:val="00C7303A"/>
    <w:rsid w:val="00CC6983"/>
    <w:rsid w:val="00D05074"/>
    <w:rsid w:val="00D13AD1"/>
    <w:rsid w:val="00D25868"/>
    <w:rsid w:val="00D52CAD"/>
    <w:rsid w:val="00DB2091"/>
    <w:rsid w:val="00DC5B2F"/>
    <w:rsid w:val="00DE74D6"/>
    <w:rsid w:val="00DF2D34"/>
    <w:rsid w:val="00E222AB"/>
    <w:rsid w:val="00E4783A"/>
    <w:rsid w:val="00E84798"/>
    <w:rsid w:val="00E969F2"/>
    <w:rsid w:val="00EA6137"/>
    <w:rsid w:val="00EB776A"/>
    <w:rsid w:val="00F724DD"/>
    <w:rsid w:val="00F80310"/>
    <w:rsid w:val="00F820C5"/>
    <w:rsid w:val="00FA3BEA"/>
    <w:rsid w:val="00FD54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A5E0A"/>
  <w15:chartTrackingRefBased/>
  <w15:docId w15:val="{C1AABF43-9C72-48DF-9784-9CC8ECEC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A6137"/>
    <w:pPr>
      <w:spacing w:line="360" w:lineRule="auto"/>
      <w:jc w:val="both"/>
    </w:pPr>
    <w:rPr>
      <w:rFonts w:ascii="Arial" w:hAnsi="Arial"/>
    </w:rPr>
  </w:style>
  <w:style w:type="paragraph" w:styleId="berschrift1">
    <w:name w:val="heading 1"/>
    <w:basedOn w:val="Standard"/>
    <w:next w:val="Standard"/>
    <w:link w:val="berschrift1Zchn"/>
    <w:uiPriority w:val="9"/>
    <w:qFormat/>
    <w:rsid w:val="00063A7D"/>
    <w:pPr>
      <w:keepNext/>
      <w:keepLines/>
      <w:pageBreakBefore/>
      <w:numPr>
        <w:numId w:val="4"/>
      </w:numPr>
      <w:spacing w:before="240" w:after="0"/>
      <w:ind w:left="431" w:hanging="431"/>
      <w:outlineLvl w:val="0"/>
    </w:pPr>
    <w:rPr>
      <w:rFonts w:eastAsiaTheme="majorEastAsia" w:cstheme="majorBidi"/>
      <w:b/>
      <w:sz w:val="26"/>
      <w:szCs w:val="32"/>
    </w:rPr>
  </w:style>
  <w:style w:type="paragraph" w:styleId="berschrift2">
    <w:name w:val="heading 2"/>
    <w:basedOn w:val="Standard"/>
    <w:next w:val="Standard"/>
    <w:link w:val="berschrift2Zchn"/>
    <w:uiPriority w:val="9"/>
    <w:unhideWhenUsed/>
    <w:qFormat/>
    <w:rsid w:val="00347934"/>
    <w:pPr>
      <w:keepNext/>
      <w:keepLines/>
      <w:numPr>
        <w:ilvl w:val="1"/>
        <w:numId w:val="4"/>
      </w:numPr>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347934"/>
    <w:pPr>
      <w:keepNext/>
      <w:keepLines/>
      <w:numPr>
        <w:ilvl w:val="2"/>
        <w:numId w:val="1"/>
      </w:numPr>
      <w:spacing w:before="40" w:after="0"/>
      <w:outlineLvl w:val="2"/>
    </w:pPr>
    <w:rPr>
      <w:rFonts w:eastAsiaTheme="majorEastAsia" w:cstheme="majorBidi"/>
      <w:b/>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75DBD"/>
    <w:pPr>
      <w:spacing w:after="0"/>
      <w:contextualSpacing/>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675DBD"/>
    <w:rPr>
      <w:rFonts w:ascii="Arial" w:eastAsiaTheme="majorEastAsia" w:hAnsi="Arial" w:cstheme="majorBidi"/>
      <w:b/>
      <w:spacing w:val="-10"/>
      <w:kern w:val="28"/>
      <w:sz w:val="56"/>
      <w:szCs w:val="56"/>
    </w:rPr>
  </w:style>
  <w:style w:type="character" w:customStyle="1" w:styleId="berschrift1Zchn">
    <w:name w:val="Überschrift 1 Zchn"/>
    <w:basedOn w:val="Absatz-Standardschriftart"/>
    <w:link w:val="berschrift1"/>
    <w:uiPriority w:val="9"/>
    <w:rsid w:val="00063A7D"/>
    <w:rPr>
      <w:rFonts w:ascii="Arial" w:eastAsiaTheme="majorEastAsia" w:hAnsi="Arial" w:cstheme="majorBidi"/>
      <w:b/>
      <w:sz w:val="26"/>
      <w:szCs w:val="32"/>
    </w:rPr>
  </w:style>
  <w:style w:type="character" w:customStyle="1" w:styleId="berschrift2Zchn">
    <w:name w:val="Überschrift 2 Zchn"/>
    <w:basedOn w:val="Absatz-Standardschriftart"/>
    <w:link w:val="berschrift2"/>
    <w:uiPriority w:val="9"/>
    <w:rsid w:val="00347934"/>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347934"/>
    <w:rPr>
      <w:rFonts w:ascii="Arial" w:eastAsiaTheme="majorEastAsia" w:hAnsi="Arial" w:cstheme="majorBidi"/>
      <w:b/>
      <w:szCs w:val="24"/>
    </w:rPr>
  </w:style>
  <w:style w:type="paragraph" w:styleId="Kopfzeile">
    <w:name w:val="header"/>
    <w:basedOn w:val="Standard"/>
    <w:link w:val="KopfzeileZchn"/>
    <w:uiPriority w:val="99"/>
    <w:unhideWhenUsed/>
    <w:rsid w:val="004C2E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2ED6"/>
    <w:rPr>
      <w:rFonts w:ascii="Arial" w:hAnsi="Arial"/>
    </w:rPr>
  </w:style>
  <w:style w:type="paragraph" w:styleId="Fuzeile">
    <w:name w:val="footer"/>
    <w:basedOn w:val="Standard"/>
    <w:link w:val="FuzeileZchn"/>
    <w:uiPriority w:val="99"/>
    <w:unhideWhenUsed/>
    <w:rsid w:val="004C2E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2ED6"/>
    <w:rPr>
      <w:rFonts w:ascii="Arial" w:hAnsi="Arial"/>
    </w:rPr>
  </w:style>
  <w:style w:type="paragraph" w:styleId="Beschriftung">
    <w:name w:val="caption"/>
    <w:basedOn w:val="Standard"/>
    <w:next w:val="Standard"/>
    <w:uiPriority w:val="35"/>
    <w:unhideWhenUsed/>
    <w:qFormat/>
    <w:rsid w:val="00302E2B"/>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282D0A"/>
  </w:style>
  <w:style w:type="table" w:styleId="Tabellenraster">
    <w:name w:val="Table Grid"/>
    <w:basedOn w:val="NormaleTabelle"/>
    <w:uiPriority w:val="39"/>
    <w:rsid w:val="00265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652F9"/>
    <w:rPr>
      <w:color w:val="0563C1" w:themeColor="hyperlink"/>
      <w:u w:val="single"/>
    </w:rPr>
  </w:style>
  <w:style w:type="paragraph" w:styleId="Inhaltsverzeichnisberschrift">
    <w:name w:val="TOC Heading"/>
    <w:basedOn w:val="berschrift1"/>
    <w:next w:val="Standard"/>
    <w:uiPriority w:val="39"/>
    <w:unhideWhenUsed/>
    <w:qFormat/>
    <w:rsid w:val="00D25868"/>
    <w:pPr>
      <w:pageBreakBefore w:val="0"/>
      <w:numPr>
        <w:numId w:val="0"/>
      </w:numPr>
      <w:spacing w:line="259" w:lineRule="auto"/>
      <w:jc w:val="left"/>
      <w:outlineLvl w:val="9"/>
    </w:pPr>
    <w:rPr>
      <w:rFonts w:asciiTheme="majorHAnsi" w:hAnsiTheme="majorHAnsi"/>
      <w:b w:val="0"/>
      <w:color w:val="2E74B5" w:themeColor="accent1" w:themeShade="BF"/>
      <w:kern w:val="0"/>
      <w:sz w:val="32"/>
      <w:lang w:eastAsia="de-CH"/>
      <w14:ligatures w14:val="none"/>
    </w:rPr>
  </w:style>
  <w:style w:type="paragraph" w:styleId="Verzeichnis1">
    <w:name w:val="toc 1"/>
    <w:basedOn w:val="Standard"/>
    <w:next w:val="Standard"/>
    <w:autoRedefine/>
    <w:uiPriority w:val="39"/>
    <w:unhideWhenUsed/>
    <w:rsid w:val="00D25868"/>
    <w:pPr>
      <w:spacing w:after="100"/>
    </w:pPr>
  </w:style>
  <w:style w:type="paragraph" w:styleId="Verzeichnis2">
    <w:name w:val="toc 2"/>
    <w:basedOn w:val="Standard"/>
    <w:next w:val="Standard"/>
    <w:autoRedefine/>
    <w:uiPriority w:val="39"/>
    <w:unhideWhenUsed/>
    <w:rsid w:val="00D258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12212">
      <w:bodyDiv w:val="1"/>
      <w:marLeft w:val="0"/>
      <w:marRight w:val="0"/>
      <w:marTop w:val="0"/>
      <w:marBottom w:val="0"/>
      <w:divBdr>
        <w:top w:val="none" w:sz="0" w:space="0" w:color="auto"/>
        <w:left w:val="none" w:sz="0" w:space="0" w:color="auto"/>
        <w:bottom w:val="none" w:sz="0" w:space="0" w:color="auto"/>
        <w:right w:val="none" w:sz="0" w:space="0" w:color="auto"/>
      </w:divBdr>
    </w:div>
    <w:div w:id="46493808">
      <w:bodyDiv w:val="1"/>
      <w:marLeft w:val="0"/>
      <w:marRight w:val="0"/>
      <w:marTop w:val="0"/>
      <w:marBottom w:val="0"/>
      <w:divBdr>
        <w:top w:val="none" w:sz="0" w:space="0" w:color="auto"/>
        <w:left w:val="none" w:sz="0" w:space="0" w:color="auto"/>
        <w:bottom w:val="none" w:sz="0" w:space="0" w:color="auto"/>
        <w:right w:val="none" w:sz="0" w:space="0" w:color="auto"/>
      </w:divBdr>
    </w:div>
    <w:div w:id="73940400">
      <w:bodyDiv w:val="1"/>
      <w:marLeft w:val="0"/>
      <w:marRight w:val="0"/>
      <w:marTop w:val="0"/>
      <w:marBottom w:val="0"/>
      <w:divBdr>
        <w:top w:val="none" w:sz="0" w:space="0" w:color="auto"/>
        <w:left w:val="none" w:sz="0" w:space="0" w:color="auto"/>
        <w:bottom w:val="none" w:sz="0" w:space="0" w:color="auto"/>
        <w:right w:val="none" w:sz="0" w:space="0" w:color="auto"/>
      </w:divBdr>
    </w:div>
    <w:div w:id="134033220">
      <w:bodyDiv w:val="1"/>
      <w:marLeft w:val="0"/>
      <w:marRight w:val="0"/>
      <w:marTop w:val="0"/>
      <w:marBottom w:val="0"/>
      <w:divBdr>
        <w:top w:val="none" w:sz="0" w:space="0" w:color="auto"/>
        <w:left w:val="none" w:sz="0" w:space="0" w:color="auto"/>
        <w:bottom w:val="none" w:sz="0" w:space="0" w:color="auto"/>
        <w:right w:val="none" w:sz="0" w:space="0" w:color="auto"/>
      </w:divBdr>
    </w:div>
    <w:div w:id="135728606">
      <w:bodyDiv w:val="1"/>
      <w:marLeft w:val="0"/>
      <w:marRight w:val="0"/>
      <w:marTop w:val="0"/>
      <w:marBottom w:val="0"/>
      <w:divBdr>
        <w:top w:val="none" w:sz="0" w:space="0" w:color="auto"/>
        <w:left w:val="none" w:sz="0" w:space="0" w:color="auto"/>
        <w:bottom w:val="none" w:sz="0" w:space="0" w:color="auto"/>
        <w:right w:val="none" w:sz="0" w:space="0" w:color="auto"/>
      </w:divBdr>
    </w:div>
    <w:div w:id="153038410">
      <w:bodyDiv w:val="1"/>
      <w:marLeft w:val="0"/>
      <w:marRight w:val="0"/>
      <w:marTop w:val="0"/>
      <w:marBottom w:val="0"/>
      <w:divBdr>
        <w:top w:val="none" w:sz="0" w:space="0" w:color="auto"/>
        <w:left w:val="none" w:sz="0" w:space="0" w:color="auto"/>
        <w:bottom w:val="none" w:sz="0" w:space="0" w:color="auto"/>
        <w:right w:val="none" w:sz="0" w:space="0" w:color="auto"/>
      </w:divBdr>
    </w:div>
    <w:div w:id="239368801">
      <w:bodyDiv w:val="1"/>
      <w:marLeft w:val="0"/>
      <w:marRight w:val="0"/>
      <w:marTop w:val="0"/>
      <w:marBottom w:val="0"/>
      <w:divBdr>
        <w:top w:val="none" w:sz="0" w:space="0" w:color="auto"/>
        <w:left w:val="none" w:sz="0" w:space="0" w:color="auto"/>
        <w:bottom w:val="none" w:sz="0" w:space="0" w:color="auto"/>
        <w:right w:val="none" w:sz="0" w:space="0" w:color="auto"/>
      </w:divBdr>
    </w:div>
    <w:div w:id="245649423">
      <w:bodyDiv w:val="1"/>
      <w:marLeft w:val="0"/>
      <w:marRight w:val="0"/>
      <w:marTop w:val="0"/>
      <w:marBottom w:val="0"/>
      <w:divBdr>
        <w:top w:val="none" w:sz="0" w:space="0" w:color="auto"/>
        <w:left w:val="none" w:sz="0" w:space="0" w:color="auto"/>
        <w:bottom w:val="none" w:sz="0" w:space="0" w:color="auto"/>
        <w:right w:val="none" w:sz="0" w:space="0" w:color="auto"/>
      </w:divBdr>
    </w:div>
    <w:div w:id="270666086">
      <w:bodyDiv w:val="1"/>
      <w:marLeft w:val="0"/>
      <w:marRight w:val="0"/>
      <w:marTop w:val="0"/>
      <w:marBottom w:val="0"/>
      <w:divBdr>
        <w:top w:val="none" w:sz="0" w:space="0" w:color="auto"/>
        <w:left w:val="none" w:sz="0" w:space="0" w:color="auto"/>
        <w:bottom w:val="none" w:sz="0" w:space="0" w:color="auto"/>
        <w:right w:val="none" w:sz="0" w:space="0" w:color="auto"/>
      </w:divBdr>
    </w:div>
    <w:div w:id="279730810">
      <w:bodyDiv w:val="1"/>
      <w:marLeft w:val="0"/>
      <w:marRight w:val="0"/>
      <w:marTop w:val="0"/>
      <w:marBottom w:val="0"/>
      <w:divBdr>
        <w:top w:val="none" w:sz="0" w:space="0" w:color="auto"/>
        <w:left w:val="none" w:sz="0" w:space="0" w:color="auto"/>
        <w:bottom w:val="none" w:sz="0" w:space="0" w:color="auto"/>
        <w:right w:val="none" w:sz="0" w:space="0" w:color="auto"/>
      </w:divBdr>
    </w:div>
    <w:div w:id="313877913">
      <w:bodyDiv w:val="1"/>
      <w:marLeft w:val="0"/>
      <w:marRight w:val="0"/>
      <w:marTop w:val="0"/>
      <w:marBottom w:val="0"/>
      <w:divBdr>
        <w:top w:val="none" w:sz="0" w:space="0" w:color="auto"/>
        <w:left w:val="none" w:sz="0" w:space="0" w:color="auto"/>
        <w:bottom w:val="none" w:sz="0" w:space="0" w:color="auto"/>
        <w:right w:val="none" w:sz="0" w:space="0" w:color="auto"/>
      </w:divBdr>
    </w:div>
    <w:div w:id="361519061">
      <w:bodyDiv w:val="1"/>
      <w:marLeft w:val="0"/>
      <w:marRight w:val="0"/>
      <w:marTop w:val="0"/>
      <w:marBottom w:val="0"/>
      <w:divBdr>
        <w:top w:val="none" w:sz="0" w:space="0" w:color="auto"/>
        <w:left w:val="none" w:sz="0" w:space="0" w:color="auto"/>
        <w:bottom w:val="none" w:sz="0" w:space="0" w:color="auto"/>
        <w:right w:val="none" w:sz="0" w:space="0" w:color="auto"/>
      </w:divBdr>
    </w:div>
    <w:div w:id="396899953">
      <w:bodyDiv w:val="1"/>
      <w:marLeft w:val="0"/>
      <w:marRight w:val="0"/>
      <w:marTop w:val="0"/>
      <w:marBottom w:val="0"/>
      <w:divBdr>
        <w:top w:val="none" w:sz="0" w:space="0" w:color="auto"/>
        <w:left w:val="none" w:sz="0" w:space="0" w:color="auto"/>
        <w:bottom w:val="none" w:sz="0" w:space="0" w:color="auto"/>
        <w:right w:val="none" w:sz="0" w:space="0" w:color="auto"/>
      </w:divBdr>
    </w:div>
    <w:div w:id="404185023">
      <w:bodyDiv w:val="1"/>
      <w:marLeft w:val="0"/>
      <w:marRight w:val="0"/>
      <w:marTop w:val="0"/>
      <w:marBottom w:val="0"/>
      <w:divBdr>
        <w:top w:val="none" w:sz="0" w:space="0" w:color="auto"/>
        <w:left w:val="none" w:sz="0" w:space="0" w:color="auto"/>
        <w:bottom w:val="none" w:sz="0" w:space="0" w:color="auto"/>
        <w:right w:val="none" w:sz="0" w:space="0" w:color="auto"/>
      </w:divBdr>
    </w:div>
    <w:div w:id="469828685">
      <w:bodyDiv w:val="1"/>
      <w:marLeft w:val="0"/>
      <w:marRight w:val="0"/>
      <w:marTop w:val="0"/>
      <w:marBottom w:val="0"/>
      <w:divBdr>
        <w:top w:val="none" w:sz="0" w:space="0" w:color="auto"/>
        <w:left w:val="none" w:sz="0" w:space="0" w:color="auto"/>
        <w:bottom w:val="none" w:sz="0" w:space="0" w:color="auto"/>
        <w:right w:val="none" w:sz="0" w:space="0" w:color="auto"/>
      </w:divBdr>
    </w:div>
    <w:div w:id="584384565">
      <w:bodyDiv w:val="1"/>
      <w:marLeft w:val="0"/>
      <w:marRight w:val="0"/>
      <w:marTop w:val="0"/>
      <w:marBottom w:val="0"/>
      <w:divBdr>
        <w:top w:val="none" w:sz="0" w:space="0" w:color="auto"/>
        <w:left w:val="none" w:sz="0" w:space="0" w:color="auto"/>
        <w:bottom w:val="none" w:sz="0" w:space="0" w:color="auto"/>
        <w:right w:val="none" w:sz="0" w:space="0" w:color="auto"/>
      </w:divBdr>
    </w:div>
    <w:div w:id="595749911">
      <w:bodyDiv w:val="1"/>
      <w:marLeft w:val="0"/>
      <w:marRight w:val="0"/>
      <w:marTop w:val="0"/>
      <w:marBottom w:val="0"/>
      <w:divBdr>
        <w:top w:val="none" w:sz="0" w:space="0" w:color="auto"/>
        <w:left w:val="none" w:sz="0" w:space="0" w:color="auto"/>
        <w:bottom w:val="none" w:sz="0" w:space="0" w:color="auto"/>
        <w:right w:val="none" w:sz="0" w:space="0" w:color="auto"/>
      </w:divBdr>
    </w:div>
    <w:div w:id="642077117">
      <w:bodyDiv w:val="1"/>
      <w:marLeft w:val="0"/>
      <w:marRight w:val="0"/>
      <w:marTop w:val="0"/>
      <w:marBottom w:val="0"/>
      <w:divBdr>
        <w:top w:val="none" w:sz="0" w:space="0" w:color="auto"/>
        <w:left w:val="none" w:sz="0" w:space="0" w:color="auto"/>
        <w:bottom w:val="none" w:sz="0" w:space="0" w:color="auto"/>
        <w:right w:val="none" w:sz="0" w:space="0" w:color="auto"/>
      </w:divBdr>
    </w:div>
    <w:div w:id="730155963">
      <w:bodyDiv w:val="1"/>
      <w:marLeft w:val="0"/>
      <w:marRight w:val="0"/>
      <w:marTop w:val="0"/>
      <w:marBottom w:val="0"/>
      <w:divBdr>
        <w:top w:val="none" w:sz="0" w:space="0" w:color="auto"/>
        <w:left w:val="none" w:sz="0" w:space="0" w:color="auto"/>
        <w:bottom w:val="none" w:sz="0" w:space="0" w:color="auto"/>
        <w:right w:val="none" w:sz="0" w:space="0" w:color="auto"/>
      </w:divBdr>
    </w:div>
    <w:div w:id="732317868">
      <w:bodyDiv w:val="1"/>
      <w:marLeft w:val="0"/>
      <w:marRight w:val="0"/>
      <w:marTop w:val="0"/>
      <w:marBottom w:val="0"/>
      <w:divBdr>
        <w:top w:val="none" w:sz="0" w:space="0" w:color="auto"/>
        <w:left w:val="none" w:sz="0" w:space="0" w:color="auto"/>
        <w:bottom w:val="none" w:sz="0" w:space="0" w:color="auto"/>
        <w:right w:val="none" w:sz="0" w:space="0" w:color="auto"/>
      </w:divBdr>
    </w:div>
    <w:div w:id="748579809">
      <w:bodyDiv w:val="1"/>
      <w:marLeft w:val="0"/>
      <w:marRight w:val="0"/>
      <w:marTop w:val="0"/>
      <w:marBottom w:val="0"/>
      <w:divBdr>
        <w:top w:val="none" w:sz="0" w:space="0" w:color="auto"/>
        <w:left w:val="none" w:sz="0" w:space="0" w:color="auto"/>
        <w:bottom w:val="none" w:sz="0" w:space="0" w:color="auto"/>
        <w:right w:val="none" w:sz="0" w:space="0" w:color="auto"/>
      </w:divBdr>
    </w:div>
    <w:div w:id="758215799">
      <w:bodyDiv w:val="1"/>
      <w:marLeft w:val="0"/>
      <w:marRight w:val="0"/>
      <w:marTop w:val="0"/>
      <w:marBottom w:val="0"/>
      <w:divBdr>
        <w:top w:val="none" w:sz="0" w:space="0" w:color="auto"/>
        <w:left w:val="none" w:sz="0" w:space="0" w:color="auto"/>
        <w:bottom w:val="none" w:sz="0" w:space="0" w:color="auto"/>
        <w:right w:val="none" w:sz="0" w:space="0" w:color="auto"/>
      </w:divBdr>
    </w:div>
    <w:div w:id="877202131">
      <w:bodyDiv w:val="1"/>
      <w:marLeft w:val="0"/>
      <w:marRight w:val="0"/>
      <w:marTop w:val="0"/>
      <w:marBottom w:val="0"/>
      <w:divBdr>
        <w:top w:val="none" w:sz="0" w:space="0" w:color="auto"/>
        <w:left w:val="none" w:sz="0" w:space="0" w:color="auto"/>
        <w:bottom w:val="none" w:sz="0" w:space="0" w:color="auto"/>
        <w:right w:val="none" w:sz="0" w:space="0" w:color="auto"/>
      </w:divBdr>
    </w:div>
    <w:div w:id="886454959">
      <w:bodyDiv w:val="1"/>
      <w:marLeft w:val="0"/>
      <w:marRight w:val="0"/>
      <w:marTop w:val="0"/>
      <w:marBottom w:val="0"/>
      <w:divBdr>
        <w:top w:val="none" w:sz="0" w:space="0" w:color="auto"/>
        <w:left w:val="none" w:sz="0" w:space="0" w:color="auto"/>
        <w:bottom w:val="none" w:sz="0" w:space="0" w:color="auto"/>
        <w:right w:val="none" w:sz="0" w:space="0" w:color="auto"/>
      </w:divBdr>
    </w:div>
    <w:div w:id="911087599">
      <w:bodyDiv w:val="1"/>
      <w:marLeft w:val="0"/>
      <w:marRight w:val="0"/>
      <w:marTop w:val="0"/>
      <w:marBottom w:val="0"/>
      <w:divBdr>
        <w:top w:val="none" w:sz="0" w:space="0" w:color="auto"/>
        <w:left w:val="none" w:sz="0" w:space="0" w:color="auto"/>
        <w:bottom w:val="none" w:sz="0" w:space="0" w:color="auto"/>
        <w:right w:val="none" w:sz="0" w:space="0" w:color="auto"/>
      </w:divBdr>
    </w:div>
    <w:div w:id="939065744">
      <w:bodyDiv w:val="1"/>
      <w:marLeft w:val="0"/>
      <w:marRight w:val="0"/>
      <w:marTop w:val="0"/>
      <w:marBottom w:val="0"/>
      <w:divBdr>
        <w:top w:val="none" w:sz="0" w:space="0" w:color="auto"/>
        <w:left w:val="none" w:sz="0" w:space="0" w:color="auto"/>
        <w:bottom w:val="none" w:sz="0" w:space="0" w:color="auto"/>
        <w:right w:val="none" w:sz="0" w:space="0" w:color="auto"/>
      </w:divBdr>
    </w:div>
    <w:div w:id="956716487">
      <w:bodyDiv w:val="1"/>
      <w:marLeft w:val="0"/>
      <w:marRight w:val="0"/>
      <w:marTop w:val="0"/>
      <w:marBottom w:val="0"/>
      <w:divBdr>
        <w:top w:val="none" w:sz="0" w:space="0" w:color="auto"/>
        <w:left w:val="none" w:sz="0" w:space="0" w:color="auto"/>
        <w:bottom w:val="none" w:sz="0" w:space="0" w:color="auto"/>
        <w:right w:val="none" w:sz="0" w:space="0" w:color="auto"/>
      </w:divBdr>
    </w:div>
    <w:div w:id="961573985">
      <w:bodyDiv w:val="1"/>
      <w:marLeft w:val="0"/>
      <w:marRight w:val="0"/>
      <w:marTop w:val="0"/>
      <w:marBottom w:val="0"/>
      <w:divBdr>
        <w:top w:val="none" w:sz="0" w:space="0" w:color="auto"/>
        <w:left w:val="none" w:sz="0" w:space="0" w:color="auto"/>
        <w:bottom w:val="none" w:sz="0" w:space="0" w:color="auto"/>
        <w:right w:val="none" w:sz="0" w:space="0" w:color="auto"/>
      </w:divBdr>
    </w:div>
    <w:div w:id="1000233304">
      <w:bodyDiv w:val="1"/>
      <w:marLeft w:val="0"/>
      <w:marRight w:val="0"/>
      <w:marTop w:val="0"/>
      <w:marBottom w:val="0"/>
      <w:divBdr>
        <w:top w:val="none" w:sz="0" w:space="0" w:color="auto"/>
        <w:left w:val="none" w:sz="0" w:space="0" w:color="auto"/>
        <w:bottom w:val="none" w:sz="0" w:space="0" w:color="auto"/>
        <w:right w:val="none" w:sz="0" w:space="0" w:color="auto"/>
      </w:divBdr>
    </w:div>
    <w:div w:id="1002246919">
      <w:bodyDiv w:val="1"/>
      <w:marLeft w:val="0"/>
      <w:marRight w:val="0"/>
      <w:marTop w:val="0"/>
      <w:marBottom w:val="0"/>
      <w:divBdr>
        <w:top w:val="none" w:sz="0" w:space="0" w:color="auto"/>
        <w:left w:val="none" w:sz="0" w:space="0" w:color="auto"/>
        <w:bottom w:val="none" w:sz="0" w:space="0" w:color="auto"/>
        <w:right w:val="none" w:sz="0" w:space="0" w:color="auto"/>
      </w:divBdr>
    </w:div>
    <w:div w:id="1048066462">
      <w:bodyDiv w:val="1"/>
      <w:marLeft w:val="0"/>
      <w:marRight w:val="0"/>
      <w:marTop w:val="0"/>
      <w:marBottom w:val="0"/>
      <w:divBdr>
        <w:top w:val="none" w:sz="0" w:space="0" w:color="auto"/>
        <w:left w:val="none" w:sz="0" w:space="0" w:color="auto"/>
        <w:bottom w:val="none" w:sz="0" w:space="0" w:color="auto"/>
        <w:right w:val="none" w:sz="0" w:space="0" w:color="auto"/>
      </w:divBdr>
    </w:div>
    <w:div w:id="1092049739">
      <w:bodyDiv w:val="1"/>
      <w:marLeft w:val="0"/>
      <w:marRight w:val="0"/>
      <w:marTop w:val="0"/>
      <w:marBottom w:val="0"/>
      <w:divBdr>
        <w:top w:val="none" w:sz="0" w:space="0" w:color="auto"/>
        <w:left w:val="none" w:sz="0" w:space="0" w:color="auto"/>
        <w:bottom w:val="none" w:sz="0" w:space="0" w:color="auto"/>
        <w:right w:val="none" w:sz="0" w:space="0" w:color="auto"/>
      </w:divBdr>
    </w:div>
    <w:div w:id="1095251415">
      <w:bodyDiv w:val="1"/>
      <w:marLeft w:val="0"/>
      <w:marRight w:val="0"/>
      <w:marTop w:val="0"/>
      <w:marBottom w:val="0"/>
      <w:divBdr>
        <w:top w:val="none" w:sz="0" w:space="0" w:color="auto"/>
        <w:left w:val="none" w:sz="0" w:space="0" w:color="auto"/>
        <w:bottom w:val="none" w:sz="0" w:space="0" w:color="auto"/>
        <w:right w:val="none" w:sz="0" w:space="0" w:color="auto"/>
      </w:divBdr>
    </w:div>
    <w:div w:id="1160929998">
      <w:bodyDiv w:val="1"/>
      <w:marLeft w:val="0"/>
      <w:marRight w:val="0"/>
      <w:marTop w:val="0"/>
      <w:marBottom w:val="0"/>
      <w:divBdr>
        <w:top w:val="none" w:sz="0" w:space="0" w:color="auto"/>
        <w:left w:val="none" w:sz="0" w:space="0" w:color="auto"/>
        <w:bottom w:val="none" w:sz="0" w:space="0" w:color="auto"/>
        <w:right w:val="none" w:sz="0" w:space="0" w:color="auto"/>
      </w:divBdr>
    </w:div>
    <w:div w:id="1173910911">
      <w:bodyDiv w:val="1"/>
      <w:marLeft w:val="0"/>
      <w:marRight w:val="0"/>
      <w:marTop w:val="0"/>
      <w:marBottom w:val="0"/>
      <w:divBdr>
        <w:top w:val="none" w:sz="0" w:space="0" w:color="auto"/>
        <w:left w:val="none" w:sz="0" w:space="0" w:color="auto"/>
        <w:bottom w:val="none" w:sz="0" w:space="0" w:color="auto"/>
        <w:right w:val="none" w:sz="0" w:space="0" w:color="auto"/>
      </w:divBdr>
    </w:div>
    <w:div w:id="1216544915">
      <w:bodyDiv w:val="1"/>
      <w:marLeft w:val="0"/>
      <w:marRight w:val="0"/>
      <w:marTop w:val="0"/>
      <w:marBottom w:val="0"/>
      <w:divBdr>
        <w:top w:val="none" w:sz="0" w:space="0" w:color="auto"/>
        <w:left w:val="none" w:sz="0" w:space="0" w:color="auto"/>
        <w:bottom w:val="none" w:sz="0" w:space="0" w:color="auto"/>
        <w:right w:val="none" w:sz="0" w:space="0" w:color="auto"/>
      </w:divBdr>
    </w:div>
    <w:div w:id="1295335419">
      <w:bodyDiv w:val="1"/>
      <w:marLeft w:val="0"/>
      <w:marRight w:val="0"/>
      <w:marTop w:val="0"/>
      <w:marBottom w:val="0"/>
      <w:divBdr>
        <w:top w:val="none" w:sz="0" w:space="0" w:color="auto"/>
        <w:left w:val="none" w:sz="0" w:space="0" w:color="auto"/>
        <w:bottom w:val="none" w:sz="0" w:space="0" w:color="auto"/>
        <w:right w:val="none" w:sz="0" w:space="0" w:color="auto"/>
      </w:divBdr>
    </w:div>
    <w:div w:id="1325938066">
      <w:bodyDiv w:val="1"/>
      <w:marLeft w:val="0"/>
      <w:marRight w:val="0"/>
      <w:marTop w:val="0"/>
      <w:marBottom w:val="0"/>
      <w:divBdr>
        <w:top w:val="none" w:sz="0" w:space="0" w:color="auto"/>
        <w:left w:val="none" w:sz="0" w:space="0" w:color="auto"/>
        <w:bottom w:val="none" w:sz="0" w:space="0" w:color="auto"/>
        <w:right w:val="none" w:sz="0" w:space="0" w:color="auto"/>
      </w:divBdr>
    </w:div>
    <w:div w:id="1331563662">
      <w:bodyDiv w:val="1"/>
      <w:marLeft w:val="0"/>
      <w:marRight w:val="0"/>
      <w:marTop w:val="0"/>
      <w:marBottom w:val="0"/>
      <w:divBdr>
        <w:top w:val="none" w:sz="0" w:space="0" w:color="auto"/>
        <w:left w:val="none" w:sz="0" w:space="0" w:color="auto"/>
        <w:bottom w:val="none" w:sz="0" w:space="0" w:color="auto"/>
        <w:right w:val="none" w:sz="0" w:space="0" w:color="auto"/>
      </w:divBdr>
    </w:div>
    <w:div w:id="1357924735">
      <w:bodyDiv w:val="1"/>
      <w:marLeft w:val="0"/>
      <w:marRight w:val="0"/>
      <w:marTop w:val="0"/>
      <w:marBottom w:val="0"/>
      <w:divBdr>
        <w:top w:val="none" w:sz="0" w:space="0" w:color="auto"/>
        <w:left w:val="none" w:sz="0" w:space="0" w:color="auto"/>
        <w:bottom w:val="none" w:sz="0" w:space="0" w:color="auto"/>
        <w:right w:val="none" w:sz="0" w:space="0" w:color="auto"/>
      </w:divBdr>
    </w:div>
    <w:div w:id="1390299604">
      <w:bodyDiv w:val="1"/>
      <w:marLeft w:val="0"/>
      <w:marRight w:val="0"/>
      <w:marTop w:val="0"/>
      <w:marBottom w:val="0"/>
      <w:divBdr>
        <w:top w:val="none" w:sz="0" w:space="0" w:color="auto"/>
        <w:left w:val="none" w:sz="0" w:space="0" w:color="auto"/>
        <w:bottom w:val="none" w:sz="0" w:space="0" w:color="auto"/>
        <w:right w:val="none" w:sz="0" w:space="0" w:color="auto"/>
      </w:divBdr>
    </w:div>
    <w:div w:id="1406342942">
      <w:bodyDiv w:val="1"/>
      <w:marLeft w:val="0"/>
      <w:marRight w:val="0"/>
      <w:marTop w:val="0"/>
      <w:marBottom w:val="0"/>
      <w:divBdr>
        <w:top w:val="none" w:sz="0" w:space="0" w:color="auto"/>
        <w:left w:val="none" w:sz="0" w:space="0" w:color="auto"/>
        <w:bottom w:val="none" w:sz="0" w:space="0" w:color="auto"/>
        <w:right w:val="none" w:sz="0" w:space="0" w:color="auto"/>
      </w:divBdr>
    </w:div>
    <w:div w:id="1410421219">
      <w:bodyDiv w:val="1"/>
      <w:marLeft w:val="0"/>
      <w:marRight w:val="0"/>
      <w:marTop w:val="0"/>
      <w:marBottom w:val="0"/>
      <w:divBdr>
        <w:top w:val="none" w:sz="0" w:space="0" w:color="auto"/>
        <w:left w:val="none" w:sz="0" w:space="0" w:color="auto"/>
        <w:bottom w:val="none" w:sz="0" w:space="0" w:color="auto"/>
        <w:right w:val="none" w:sz="0" w:space="0" w:color="auto"/>
      </w:divBdr>
    </w:div>
    <w:div w:id="1417631746">
      <w:bodyDiv w:val="1"/>
      <w:marLeft w:val="0"/>
      <w:marRight w:val="0"/>
      <w:marTop w:val="0"/>
      <w:marBottom w:val="0"/>
      <w:divBdr>
        <w:top w:val="none" w:sz="0" w:space="0" w:color="auto"/>
        <w:left w:val="none" w:sz="0" w:space="0" w:color="auto"/>
        <w:bottom w:val="none" w:sz="0" w:space="0" w:color="auto"/>
        <w:right w:val="none" w:sz="0" w:space="0" w:color="auto"/>
      </w:divBdr>
    </w:div>
    <w:div w:id="1519005135">
      <w:bodyDiv w:val="1"/>
      <w:marLeft w:val="0"/>
      <w:marRight w:val="0"/>
      <w:marTop w:val="0"/>
      <w:marBottom w:val="0"/>
      <w:divBdr>
        <w:top w:val="none" w:sz="0" w:space="0" w:color="auto"/>
        <w:left w:val="none" w:sz="0" w:space="0" w:color="auto"/>
        <w:bottom w:val="none" w:sz="0" w:space="0" w:color="auto"/>
        <w:right w:val="none" w:sz="0" w:space="0" w:color="auto"/>
      </w:divBdr>
    </w:div>
    <w:div w:id="1574271873">
      <w:bodyDiv w:val="1"/>
      <w:marLeft w:val="0"/>
      <w:marRight w:val="0"/>
      <w:marTop w:val="0"/>
      <w:marBottom w:val="0"/>
      <w:divBdr>
        <w:top w:val="none" w:sz="0" w:space="0" w:color="auto"/>
        <w:left w:val="none" w:sz="0" w:space="0" w:color="auto"/>
        <w:bottom w:val="none" w:sz="0" w:space="0" w:color="auto"/>
        <w:right w:val="none" w:sz="0" w:space="0" w:color="auto"/>
      </w:divBdr>
    </w:div>
    <w:div w:id="1602643374">
      <w:bodyDiv w:val="1"/>
      <w:marLeft w:val="0"/>
      <w:marRight w:val="0"/>
      <w:marTop w:val="0"/>
      <w:marBottom w:val="0"/>
      <w:divBdr>
        <w:top w:val="none" w:sz="0" w:space="0" w:color="auto"/>
        <w:left w:val="none" w:sz="0" w:space="0" w:color="auto"/>
        <w:bottom w:val="none" w:sz="0" w:space="0" w:color="auto"/>
        <w:right w:val="none" w:sz="0" w:space="0" w:color="auto"/>
      </w:divBdr>
    </w:div>
    <w:div w:id="1627155806">
      <w:bodyDiv w:val="1"/>
      <w:marLeft w:val="0"/>
      <w:marRight w:val="0"/>
      <w:marTop w:val="0"/>
      <w:marBottom w:val="0"/>
      <w:divBdr>
        <w:top w:val="none" w:sz="0" w:space="0" w:color="auto"/>
        <w:left w:val="none" w:sz="0" w:space="0" w:color="auto"/>
        <w:bottom w:val="none" w:sz="0" w:space="0" w:color="auto"/>
        <w:right w:val="none" w:sz="0" w:space="0" w:color="auto"/>
      </w:divBdr>
    </w:div>
    <w:div w:id="1696731784">
      <w:bodyDiv w:val="1"/>
      <w:marLeft w:val="0"/>
      <w:marRight w:val="0"/>
      <w:marTop w:val="0"/>
      <w:marBottom w:val="0"/>
      <w:divBdr>
        <w:top w:val="none" w:sz="0" w:space="0" w:color="auto"/>
        <w:left w:val="none" w:sz="0" w:space="0" w:color="auto"/>
        <w:bottom w:val="none" w:sz="0" w:space="0" w:color="auto"/>
        <w:right w:val="none" w:sz="0" w:space="0" w:color="auto"/>
      </w:divBdr>
    </w:div>
    <w:div w:id="1714649975">
      <w:bodyDiv w:val="1"/>
      <w:marLeft w:val="0"/>
      <w:marRight w:val="0"/>
      <w:marTop w:val="0"/>
      <w:marBottom w:val="0"/>
      <w:divBdr>
        <w:top w:val="none" w:sz="0" w:space="0" w:color="auto"/>
        <w:left w:val="none" w:sz="0" w:space="0" w:color="auto"/>
        <w:bottom w:val="none" w:sz="0" w:space="0" w:color="auto"/>
        <w:right w:val="none" w:sz="0" w:space="0" w:color="auto"/>
      </w:divBdr>
    </w:div>
    <w:div w:id="1842159760">
      <w:bodyDiv w:val="1"/>
      <w:marLeft w:val="0"/>
      <w:marRight w:val="0"/>
      <w:marTop w:val="0"/>
      <w:marBottom w:val="0"/>
      <w:divBdr>
        <w:top w:val="none" w:sz="0" w:space="0" w:color="auto"/>
        <w:left w:val="none" w:sz="0" w:space="0" w:color="auto"/>
        <w:bottom w:val="none" w:sz="0" w:space="0" w:color="auto"/>
        <w:right w:val="none" w:sz="0" w:space="0" w:color="auto"/>
      </w:divBdr>
    </w:div>
    <w:div w:id="1867669177">
      <w:bodyDiv w:val="1"/>
      <w:marLeft w:val="0"/>
      <w:marRight w:val="0"/>
      <w:marTop w:val="0"/>
      <w:marBottom w:val="0"/>
      <w:divBdr>
        <w:top w:val="none" w:sz="0" w:space="0" w:color="auto"/>
        <w:left w:val="none" w:sz="0" w:space="0" w:color="auto"/>
        <w:bottom w:val="none" w:sz="0" w:space="0" w:color="auto"/>
        <w:right w:val="none" w:sz="0" w:space="0" w:color="auto"/>
      </w:divBdr>
    </w:div>
    <w:div w:id="1932349557">
      <w:bodyDiv w:val="1"/>
      <w:marLeft w:val="0"/>
      <w:marRight w:val="0"/>
      <w:marTop w:val="0"/>
      <w:marBottom w:val="0"/>
      <w:divBdr>
        <w:top w:val="none" w:sz="0" w:space="0" w:color="auto"/>
        <w:left w:val="none" w:sz="0" w:space="0" w:color="auto"/>
        <w:bottom w:val="none" w:sz="0" w:space="0" w:color="auto"/>
        <w:right w:val="none" w:sz="0" w:space="0" w:color="auto"/>
      </w:divBdr>
    </w:div>
    <w:div w:id="1968587319">
      <w:bodyDiv w:val="1"/>
      <w:marLeft w:val="0"/>
      <w:marRight w:val="0"/>
      <w:marTop w:val="0"/>
      <w:marBottom w:val="0"/>
      <w:divBdr>
        <w:top w:val="none" w:sz="0" w:space="0" w:color="auto"/>
        <w:left w:val="none" w:sz="0" w:space="0" w:color="auto"/>
        <w:bottom w:val="none" w:sz="0" w:space="0" w:color="auto"/>
        <w:right w:val="none" w:sz="0" w:space="0" w:color="auto"/>
      </w:divBdr>
    </w:div>
    <w:div w:id="1977176877">
      <w:bodyDiv w:val="1"/>
      <w:marLeft w:val="0"/>
      <w:marRight w:val="0"/>
      <w:marTop w:val="0"/>
      <w:marBottom w:val="0"/>
      <w:divBdr>
        <w:top w:val="none" w:sz="0" w:space="0" w:color="auto"/>
        <w:left w:val="none" w:sz="0" w:space="0" w:color="auto"/>
        <w:bottom w:val="none" w:sz="0" w:space="0" w:color="auto"/>
        <w:right w:val="none" w:sz="0" w:space="0" w:color="auto"/>
      </w:divBdr>
    </w:div>
    <w:div w:id="1994790921">
      <w:bodyDiv w:val="1"/>
      <w:marLeft w:val="0"/>
      <w:marRight w:val="0"/>
      <w:marTop w:val="0"/>
      <w:marBottom w:val="0"/>
      <w:divBdr>
        <w:top w:val="none" w:sz="0" w:space="0" w:color="auto"/>
        <w:left w:val="none" w:sz="0" w:space="0" w:color="auto"/>
        <w:bottom w:val="none" w:sz="0" w:space="0" w:color="auto"/>
        <w:right w:val="none" w:sz="0" w:space="0" w:color="auto"/>
      </w:divBdr>
    </w:div>
    <w:div w:id="211104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Tes95</b:Tag>
    <b:SourceType>Book</b:SourceType>
    <b:Guid>{60DBDCB9-F686-4E08-89AE-526D6FA8E7FD}</b:Guid>
    <b:Author>
      <b:Author>
        <b:NameList>
          <b:Person>
            <b:Last>Test</b:Last>
          </b:Person>
        </b:NameList>
      </b:Author>
    </b:Author>
    <b:Title>Test</b:Title>
    <b:Year>2095</b:Year>
    <b:RefOrder>20</b:RefOrder>
  </b:Source>
  <b:Source>
    <b:Tag>Aut95</b:Tag>
    <b:SourceType>Misc</b:SourceType>
    <b:Guid>{89DF0874-61C5-4C9E-B6F1-97DEDC3DA0BB}</b:Guid>
    <b:Title>Titel</b:Title>
    <b:Year>2095</b:Year>
    <b:City>Berlin</b:City>
    <b:Publisher>Springer</b:Publisher>
    <b:Author>
      <b:Author>
        <b:NameList>
          <b:Person>
            <b:Last>Nachname1</b:Last>
            <b:First>Vorname</b:First>
          </b:Person>
          <b:Person>
            <b:Last>Nachname2</b:Last>
            <b:First>Vorname</b:First>
          </b:Person>
          <b:Person>
            <b:Last>Nachname3</b:Last>
            <b:First>Vorname</b:First>
          </b:Person>
        </b:NameList>
      </b:Author>
    </b:Author>
    <b:PublicationTitle>Elselvier</b:PublicationTitle>
    <b:Month>November</b:Month>
    <b:Day>05</b:Day>
    <b:RefOrder>6</b:RefOrder>
  </b:Source>
  <b:Source>
    <b:Tag>Smi92</b:Tag>
    <b:SourceType>Misc</b:SourceType>
    <b:Guid>{6794D49B-BE99-49BC-AE7F-0D95ACC1F815}</b:Guid>
    <b:Title>Biomechanical analysis of cross-country skiing techniques</b:Title>
    <b:PublicationTitle>Medicine and Science in Sports and Exercise</b:PublicationTitle>
    <b:Year>1992</b:Year>
    <b:Month>März</b:Month>
    <b:City>Oregon State University</b:City>
    <b:Publisher>NIH</b:Publisher>
    <b:Author>
      <b:Author>
        <b:NameList>
          <b:Person>
            <b:Last>Smith</b:Last>
            <b:First>Gerald A.</b:First>
          </b:Person>
        </b:NameList>
      </b:Author>
    </b:Author>
    <b:RefOrder>1</b:RefOrder>
  </b:Source>
  <b:Source>
    <b:Tag>Pel21</b:Tag>
    <b:SourceType>Misc</b:SourceType>
    <b:Guid>{A81C3959-A4CF-4B7F-9496-D0F92AD1B158}</b:Guid>
    <b:Title>Methodological Guidelines Designed to Improve the Quality of Research on Cross‑Country Skiing</b:Title>
    <b:PublicationTitle>Journal of Science in Sport and Exercise</b:PublicationTitle>
    <b:Year>2021</b:Year>
    <b:Month>Januar</b:Month>
    <b:Publisher>springer</b:Publisher>
    <b:Author>
      <b:Author>
        <b:NameList>
          <b:Person>
            <b:Last>Pellegrini</b:Last>
            <b:First>Barbara</b:First>
          </b:Person>
          <b:Person>
            <b:Last>Sandbakk</b:Last>
            <b:First>Øyvind</b:First>
          </b:Person>
          <b:Person>
            <b:Last>Stöggl</b:Last>
            <b:First>Thomas </b:First>
          </b:Person>
          <b:Person>
            <b:Last>Supej</b:Last>
            <b:First>Matej</b:First>
          </b:Person>
          <b:Person>
            <b:Last>Ørtenblad</b:Last>
            <b:First>Niels </b:First>
          </b:Person>
          <b:Person>
            <b:Last>Schürer</b:Last>
            <b:First>Axel</b:First>
          </b:Person>
          <b:Person>
            <b:Last>Steiner</b:Last>
            <b:First>Thomas </b:First>
          </b:Person>
          <b:Person>
            <b:Last>Lunina</b:Last>
            <b:First>Angelica </b:First>
          </b:Person>
          <b:Person>
            <b:Last>Manhard</b:Last>
            <b:First>Chris</b:First>
          </b:Person>
          <b:Person>
            <b:Last>Liu</b:Last>
            <b:First>Hui</b:First>
          </b:Person>
          <b:Person>
            <b:Last>Ohtonen</b:Last>
            <b:First>Olli</b:First>
          </b:Person>
          <b:Person>
            <b:Last>Zoppirolli</b:Last>
            <b:First>Chiara</b:First>
          </b:Person>
          <b:Person>
            <b:Last>Holmberg</b:Last>
            <b:First>Hans‑Christer</b:First>
          </b:Person>
        </b:NameList>
      </b:Author>
    </b:Author>
    <b:RefOrder>2</b:RefOrder>
  </b:Source>
  <b:Source>
    <b:Tag>Pou24</b:Tag>
    <b:SourceType>Misc</b:SourceType>
    <b:Guid>{4B806FCD-EADD-486F-B1B4-40A0294A1B4A}</b:Guid>
    <b:Title>Gear Classification in Skating Cross-Country Skiing Using Inertial Sensors and Deep Learning</b:Title>
    <b:PublicationTitle>Sensor</b:PublicationTitle>
    <b:Year>2024</b:Year>
    <b:Month>Oktober</b:Month>
    <b:City>University of Granada</b:City>
    <b:Publisher>MDPI</b:Publisher>
    <b:Author>
      <b:Author>
        <b:NameList>
          <b:Person>
            <b:Last>Pousibet-Garrido</b:Last>
            <b:First>Antonio </b:First>
          </b:Person>
          <b:Person>
            <b:Last>Polo-Rodríguez</b:Last>
            <b:First>Aurora </b:First>
          </b:Person>
          <b:Person>
            <b:Last>Moreno-Pérez</b:Last>
            <b:First>Juan Antonio </b:First>
          </b:Person>
          <b:Person>
            <b:Last>Ruiz-García</b:Last>
            <b:First>Isidoro </b:First>
          </b:Person>
          <b:Person>
            <b:Last>Escobedo</b:Last>
            <b:First>Pablo </b:First>
          </b:Person>
          <b:Person>
            <b:Last>López-Ruiz</b:Last>
            <b:First>Nuria </b:First>
          </b:Person>
          <b:Person>
            <b:Last>Marcen-Cinca</b:Last>
            <b:First>Noel </b:First>
          </b:Person>
          <b:Person>
            <b:Last> Medina-Quero</b:Last>
            <b:First> Javier </b:First>
          </b:Person>
          <b:Person>
            <b:Last>Carvajal</b:Last>
            <b:First>Miguel Ángel </b:First>
          </b:Person>
        </b:NameList>
      </b:Author>
    </b:Author>
    <b:RefOrder>5</b:RefOrder>
  </b:Source>
  <b:Source>
    <b:Tag>Gér18</b:Tag>
    <b:SourceType>Book</b:SourceType>
    <b:Guid>{8229B398-5BF0-42F5-AD49-99D5BA78F88E}</b:Guid>
    <b:Title>Praxiseinstieg Machine Learning mit Scikit-Learn und TensorFlow</b:Title>
    <b:Year>2018</b:Year>
    <b:Publisher>O'Reilly</b:Publisher>
    <b:Author>
      <b:Author>
        <b:NameList>
          <b:Person>
            <b:Last>Géron</b:Last>
            <b:First>Aurélien </b:First>
          </b:Person>
        </b:NameList>
      </b:Author>
    </b:Author>
    <b:RefOrder>19</b:RefOrder>
  </b:Source>
  <b:Source>
    <b:Tag>Aut</b:Tag>
    <b:SourceType>Misc</b:SourceType>
    <b:Guid>{38483C24-DE8E-4E1C-AE0C-CB6C89DF4E4B}</b:Guid>
    <b:Title>Automatic Classification of Sub-Techniques in classical Cross-Country Skiing using a Machine Learning Algorithm on Micro-Sensor Data</b:Title>
    <b:PublicationTitle>Sensor</b:PublicationTitle>
    <b:Year>2017a</b:Year>
    <b:Month>Dezember</b:Month>
    <b:City>Norwegian University of Science and Technology</b:City>
    <b:Publisher>MDPI</b:Publisher>
    <b:Author>
      <b:Author>
        <b:NameList>
          <b:Person>
            <b:Last>Rindal</b:Last>
            <b:First>Ole Marius Hoel</b:First>
          </b:Person>
          <b:Person>
            <b:Last>Seeberg</b:Last>
            <b:First>Trine M. </b:First>
          </b:Person>
          <b:Person>
            <b:Last>Tjønnås</b:Last>
            <b:First>Johannes </b:First>
          </b:Person>
          <b:Person>
            <b:Last>Haugnes</b:Last>
            <b:First>Pål </b:First>
          </b:Person>
          <b:Person>
            <b:Last>Sandbakk</b:Last>
            <b:First>Øyvind </b:First>
          </b:Person>
        </b:NameList>
      </b:Author>
    </b:Author>
    <b:RefOrder>3</b:RefOrder>
  </b:Source>
  <b:Source>
    <b:Tag>Ras17</b:Tag>
    <b:SourceType>Misc</b:SourceType>
    <b:Guid>{E842F309-4F6F-4861-8D04-CA33AD07F6F9}</b:Guid>
    <b:Title>Cross-Country Skiing Gears Classification using Deep Learning</b:Title>
    <b:Year>2017</b:Year>
    <b:Publisher>Cornell University </b:Publisher>
    <b:Author>
      <b:Author>
        <b:NameList>
          <b:Person>
            <b:Last>Rassem</b:Last>
            <b:First>Aliaa </b:First>
          </b:Person>
          <b:Person>
            <b:Last>El-Beltagy</b:Last>
            <b:First>Mohammed </b:First>
          </b:Person>
          <b:Person>
            <b:Last>Saleh</b:Last>
            <b:First>Mohamed </b:First>
          </b:Person>
        </b:NameList>
      </b:Author>
    </b:Author>
    <b:RefOrder>7</b:RefOrder>
  </b:Source>
  <b:Source>
    <b:Tag>See17</b:Tag>
    <b:SourceType>Misc</b:SourceType>
    <b:Guid>{F838D9CC-CD77-423A-9F86-69A15909538E}</b:Guid>
    <b:Title>A multi-sensor system for automatic analysis of classical crosscountry skiing techniques</b:Title>
    <b:Year>2017</b:Year>
    <b:City>online</b:City>
    <b:Publisher>Springer</b:Publisher>
    <b:Author>
      <b:Author>
        <b:NameList>
          <b:Person>
            <b:Last>Seeberg</b:Last>
            <b:First>Trine M.</b:First>
          </b:Person>
          <b:Person>
            <b:Last>Tjønna˚s</b:Last>
            <b:First>Johannes</b:First>
          </b:Person>
          <b:Person>
            <b:Last>Rindal</b:Last>
            <b:First>Ole Marius Hoel</b:First>
          </b:Person>
          <b:Person>
            <b:Last>Haugnes</b:Last>
            <b:First>Pa˚l </b:First>
          </b:Person>
          <b:Person>
            <b:Last>Dalgard</b:Last>
            <b:First>Steffen</b:First>
          </b:Person>
          <b:Person>
            <b:Last>Sandbakk</b:Last>
            <b:First>Øyvind</b:First>
          </b:Person>
        </b:NameList>
      </b:Author>
    </b:Author>
    <b:RefOrder>8</b:RefOrder>
  </b:Source>
  <b:Source>
    <b:Tag>Tjø19</b:Tag>
    <b:SourceType>Misc</b:SourceType>
    <b:Guid>{DFFF1E56-297A-4302-9802-6FB72981FF0C}</b:Guid>
    <b:Title>Assessment of Basic Motions and Technique Identification in Classical Cross-Country Skiing</b:Title>
    <b:Year>2019</b:Year>
    <b:City>Trondheim, Norway</b:City>
    <b:Publisher>frontiersin</b:Publisher>
    <b:Author>
      <b:Author>
        <b:NameList>
          <b:Person>
            <b:Last>Tjønnås</b:Last>
            <b:First>Johannes</b:First>
          </b:Person>
          <b:Person>
            <b:Last>Seeberg</b:Last>
            <b:First>Trine </b:First>
          </b:Person>
          <b:Person>
            <b:Last>Rindal </b:Last>
            <b:First>Ole Marius Hoel </b:First>
          </b:Person>
          <b:Person>
            <b:Last>Haugnes</b:Last>
            <b:First>Pål Hatling </b:First>
          </b:Person>
          <b:Person>
            <b:Last>Sandbakk </b:Last>
            <b:First>Øyvind </b:First>
          </b:Person>
        </b:NameList>
      </b:Author>
    </b:Author>
    <b:RefOrder>9</b:RefOrder>
  </b:Source>
  <b:Source>
    <b:Tag>Glø21</b:Tag>
    <b:SourceType>Misc</b:SourceType>
    <b:Guid>{7BFBBE2B-6A8D-4BDF-A1F2-C66C8FCDF743}</b:Guid>
    <b:Title>Classification of Cross-Country Ski Skating Sub-Technique Can Be Automated Using Carrier-Phase Differential GNSS</b:Title>
    <b:Year>2021</b:Year>
    <b:City>Norway</b:City>
    <b:Publisher>MDPI</b:Publisher>
    <b:Author>
      <b:Author>
        <b:NameList>
          <b:Person>
            <b:Last>Gløersen</b:Last>
            <b:First>Øyvind </b:First>
          </b:Person>
          <b:Person>
            <b:Last>Gilgien</b:Last>
            <b:First>Matthias </b:First>
          </b:Person>
        </b:NameList>
      </b:Author>
    </b:Author>
    <b:RefOrder>10</b:RefOrder>
  </b:Source>
  <b:Source>
    <b:Tag>Stö14</b:Tag>
    <b:SourceType>Misc</b:SourceType>
    <b:Guid>{91D19392-49D5-4BDF-9A78-6409E9FA298E}</b:Guid>
    <b:Title>Automatic Classification of the Sub-Techniques (Gears) Used in Cross-Country Ski Skating Employing a Mobile Phone</b:Title>
    <b:Year>2014</b:Year>
    <b:City>University of Salzburg</b:City>
    <b:Publisher>MDPI</b:Publisher>
    <b:Author>
      <b:Author>
        <b:NameList>
          <b:Person>
            <b:Last>Stöggl</b:Last>
            <b:First>Thomas </b:First>
          </b:Person>
          <b:Person>
            <b:Last>Horst</b:Last>
            <b:First>Anders</b:First>
          </b:Person>
          <b:Person>
            <b:Last>Jonasson</b:Last>
            <b:First>Arndt </b:First>
          </b:Person>
          <b:Person>
            <b:Last>Andersson</b:Last>
            <b:First>Erik</b:First>
          </b:Person>
          <b:Person>
            <b:Last>Wunsch</b:Last>
            <b:First>Tobias</b:First>
          </b:Person>
          <b:Person>
            <b:Last>Norström</b:Last>
            <b:First>Christer </b:First>
          </b:Person>
          <b:Person>
            <b:Last>Holmberg</b:Last>
            <b:First>Hans-Christer</b:First>
          </b:Person>
        </b:NameList>
      </b:Author>
    </b:Author>
    <b:RefOrder>12</b:RefOrder>
  </b:Source>
  <b:Source>
    <b:Tag>Uda24</b:Tag>
    <b:SourceType>Misc</b:SourceType>
    <b:Guid>{9C4B789C-CE54-4B27-9BB9-138F8EDA467C}</b:Guid>
    <b:Title>Cross-Country Ski Skating Style Sub-Technique Detection and Skiing Characteristic Analysis on Snow Using High-Precision GNSS</b:Title>
    <b:Year>2024</b:Year>
    <b:City>Basel, Switzerland</b:City>
    <b:Publisher>Sensors</b:Publisher>
    <b:Author>
      <b:Author>
        <b:NameList>
          <b:Person>
            <b:Last>Uda</b:Last>
            <b:First>Shunya</b:First>
          </b:Person>
          <b:Person>
            <b:Last>Miyamoto</b:Last>
            <b:First>Naoto</b:First>
          </b:Person>
          <b:Person>
            <b:Last>Hirose</b:Last>
            <b:First>Kiyoshi</b:First>
          </b:Person>
          <b:Person>
            <b:Last>Nakano</b:Last>
            <b:First>Hiroshi</b:First>
          </b:Person>
          <b:Person>
            <b:Last>Stöggl</b:Last>
            <b:First>Thomas</b:First>
          </b:Person>
          <b:Person>
            <b:Last>Linnamo</b:Last>
            <b:First>Vesa</b:First>
          </b:Person>
          <b:Person>
            <b:Last>Lindinger</b:Last>
            <b:First>Stefan</b:First>
          </b:Person>
          <b:Person>
            <b:Last>Takeda</b:Last>
            <b:First>Masaki</b:First>
          </b:Person>
        </b:NameList>
      </b:Author>
    </b:Author>
    <b:RefOrder>13</b:RefOrder>
  </b:Source>
  <b:Source>
    <b:Tag>Mel17</b:Tag>
    <b:SourceType>Misc</b:SourceType>
    <b:Guid>{D30D7148-31B7-4D5E-B82C-3DB0664ED7A9}</b:Guid>
    <b:Title>Automated detection and classification of movement cycles in cross-country skiing through analysis of inertial sensor data</b:Title>
    <b:Year>2017</b:Year>
    <b:City>Oslo, Norway</b:City>
    <b:Publisher>Norwegian University of Science and Technology</b:Publisher>
    <b:Author>
      <b:Author>
        <b:NameList>
          <b:Person>
            <b:Last>Meland</b:Last>
            <b:First>Henrik J.</b:First>
          </b:Person>
        </b:NameList>
      </b:Author>
    </b:Author>
    <b:RefOrder>14</b:RefOrder>
  </b:Source>
  <b:Source>
    <b:Tag>Tak19</b:Tag>
    <b:SourceType>Misc</b:SourceType>
    <b:Guid>{4F1381AC-E500-4005-993C-801EA5088B21}</b:Guid>
    <b:Title>Cross-Country Skiing Analysis and Ski Technique Detection by High-Precision Kinematic Global Navigation Satellite System</b:Title>
    <b:Year>2019</b:Year>
    <b:City>Kyoto, Japan</b:City>
    <b:Publisher>Sensors</b:Publisher>
    <b:Author>
      <b:Author>
        <b:NameList>
          <b:Person>
            <b:Last>Takeda</b:Last>
            <b:First>Masaki</b:First>
          </b:Person>
          <b:Person>
            <b:Last>Miyamoto</b:Last>
            <b:First>Naoto</b:First>
          </b:Person>
          <b:Person>
            <b:Last>Endo</b:Last>
            <b:First>Takaaki</b:First>
          </b:Person>
          <b:Person>
            <b:Last>Ohtonen</b:Last>
            <b:First>Olli</b:First>
          </b:Person>
          <b:Person>
            <b:Last>Lindinger</b:Last>
            <b:First>Stefan</b:First>
          </b:Person>
          <b:Person>
            <b:Last>Linnamo</b:Last>
            <b:First>Vesa</b:First>
          </b:Person>
          <b:Person>
            <b:Last>Stöggl</b:Last>
            <b:First>Thomas</b:First>
          </b:Person>
        </b:NameList>
      </b:Author>
    </b:Author>
    <b:RefOrder>15</b:RefOrder>
  </b:Source>
  <b:Source>
    <b:Tag>Pol25</b:Tag>
    <b:SourceType>Misc</b:SourceType>
    <b:Guid>{56465E4B-C060-44FC-B144-8FE1C73CD04F}</b:Guid>
    <b:Title>A Comparative Study of Plantar Pressure and Inertial Sensors for Cross-Country Ski Classification Using Deep Learning</b:Title>
    <b:Year>2025</b:Year>
    <b:City>Granada, Spain</b:City>
    <b:Publisher>Sensors</b:Publisher>
    <b:Author>
      <b:Author>
        <b:NameList>
          <b:Person>
            <b:Last>Polo-Rodríguez</b:Last>
            <b:First>Aurora</b:First>
          </b:Person>
          <b:Person>
            <b:Last>Escobedo</b:Last>
            <b:First>Pablo</b:First>
          </b:Person>
          <b:Person>
            <b:Last>Martínez-Martí</b:Last>
            <b:First>Fernando</b:First>
          </b:Person>
          <b:Person>
            <b:Last>Marcen-Cinca</b:Last>
            <b:First>Noel</b:First>
          </b:Person>
          <b:Person>
            <b:Last>Carvajal</b:Last>
            <b:First>Miguel</b:First>
          </b:Person>
          <b:Person>
            <b:Last>Medina-Quero</b:Last>
            <b:First>Javier</b:First>
          </b:Person>
          <b:Person>
            <b:Last>Martínez-García</b:Last>
            <b:First>María Sofía</b:First>
          </b:Person>
        </b:NameList>
      </b:Author>
    </b:Author>
    <b:RefOrder>16</b:RefOrder>
  </b:Source>
  <b:Source>
    <b:Tag>Joh19</b:Tag>
    <b:SourceType>Misc</b:SourceType>
    <b:Guid>{3C706BCB-7FC6-41B0-9331-C2BC0C27FD80}</b:Guid>
    <b:Title>Identifying cross country skiing techniques using power meters in ski poles</b:Title>
    <b:Year>2019</b:Year>
    <b:City>Gothenburg, Sweden</b:City>
    <b:Author>
      <b:Author>
        <b:NameList>
          <b:Person>
            <b:Last>Johansson</b:Last>
            <b:First>Moa </b:First>
          </b:Person>
          <b:Person>
            <b:Last>Korneliusson</b:Last>
            <b:First>Marie</b:First>
          </b:Person>
          <b:Person>
            <b:Last>Lizbat Lawrence</b:Last>
            <b:First>Nickey</b:First>
          </b:Person>
        </b:NameList>
      </b:Author>
    </b:Author>
    <b:RefOrder>17</b:RefOrder>
  </b:Source>
  <b:Source>
    <b:Tag>Bru20</b:Tag>
    <b:SourceType>Misc</b:SourceType>
    <b:Guid>{1EC1D067-396C-45D8-9C09-A69AE384CB52}</b:Guid>
    <b:Title>Embedded inertial measurement unit reveals pole lean angle for cross‑country skiing</b:Title>
    <b:Year>2020</b:Year>
    <b:City>Lappeenranta, Finland</b:City>
    <b:Publisher>Sports Engineering</b:Publisher>
    <b:Author>
      <b:Author>
        <b:NameList>
          <b:Person>
            <b:Last>Bruzzo</b:Last>
            <b:First>John </b:First>
          </b:Person>
          <b:Person>
            <b:Last> Perkins</b:Last>
            <b:First>Noel </b:First>
          </b:Person>
          <b:Person>
            <b:Last>Mikkola</b:Last>
            <b:First>Aki</b:First>
          </b:Person>
        </b:NameList>
      </b:Author>
    </b:Author>
    <b:RefOrder>18</b:RefOrder>
  </b:Source>
  <b:Source>
    <b:Tag>Jan18</b:Tag>
    <b:SourceType>Misc</b:SourceType>
    <b:Guid>{D547B11D-1E8E-44D1-9844-A0AE1992BC58}</b:Guid>
    <b:Title>A Unified Deep-Learning Model for Classifying the Cross-Country Skiing Techniquea Using Wearable Gyroscope Sensors</b:Title>
    <b:PublicationTitle>Sensor</b:PublicationTitle>
    <b:Year>2018</b:Year>
    <b:Month>November</b:Month>
    <b:City>Korea</b:City>
    <b:Publisher>Sensors</b:Publisher>
    <b:Author>
      <b:Author>
        <b:NameList>
          <b:Person>
            <b:Last>Jang</b:Last>
            <b:First>Jihyeok</b:First>
          </b:Person>
          <b:Person>
            <b:Last>Ankit</b:Last>
            <b:First>Ankit</b:First>
          </b:Person>
          <b:Person>
            <b:Last>Jinhyeok</b:Last>
            <b:First>Kim</b:First>
          </b:Person>
          <b:Person>
            <b:Last>Jang</b:Last>
            <b:First>Young Jae</b:First>
          </b:Person>
          <b:Person>
            <b:Last>Kim</b:Last>
            <b:First>Hye Young</b:First>
          </b:Person>
          <b:Person>
            <b:Last>Kim</b:Last>
            <b:First>Jin Hae</b:First>
          </b:Person>
          <b:Person>
            <b:Last>Xiong</b:Last>
            <b:First>Shuping </b:First>
          </b:Person>
        </b:NameList>
      </b:Author>
    </b:Author>
    <b:RefOrder>4</b:RefOrder>
  </b:Source>
  <b:Source>
    <b:Tag>Mar12</b:Tag>
    <b:SourceType>Misc</b:SourceType>
    <b:Guid>{A822B130-DCCC-46B9-B3C5-1204A6143863}</b:Guid>
    <b:Title>Identification of Cross-Country Skiing Movement Patterns Using Micro-Sensors Using Micro-Sensors</b:Title>
    <b:Year>2012</b:Year>
    <b:City>University of Canberra, Australia</b:City>
    <b:Publisher>Sensors</b:Publisher>
    <b:Author>
      <b:Author>
        <b:NameList>
          <b:Person>
            <b:Last>Marsland</b:Last>
            <b:First>Finn</b:First>
          </b:Person>
          <b:Person>
            <b:Last>Lyons</b:Last>
            <b:First>Keith</b:First>
          </b:Person>
          <b:Person>
            <b:Last>Anson</b:Last>
            <b:First>Judith</b:First>
          </b:Person>
          <b:Person>
            <b:Last>Waddington</b:Last>
            <b:First>Gordon</b:First>
          </b:Person>
          <b:Person>
            <b:Last>Macintosh</b:Last>
            <b:First>Colin</b:First>
          </b:Person>
          <b:Person>
            <b:Last>Chapman</b:Last>
            <b:First>Dale</b:First>
          </b:Person>
        </b:NameList>
      </b:Author>
    </b:Author>
    <b:RefOrder>11</b:RefOrder>
  </b:Source>
</b:Sources>
</file>

<file path=customXml/itemProps1.xml><?xml version="1.0" encoding="utf-8"?>
<ds:datastoreItem xmlns:ds="http://schemas.openxmlformats.org/officeDocument/2006/customXml" ds:itemID="{5B1D1F5C-66EA-41ED-AFCD-31B856640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1661</Words>
  <Characters>10467</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Pierre Lowelle Feuillet</dc:creator>
  <cp:keywords/>
  <dc:description/>
  <cp:lastModifiedBy>Feuillet Louis</cp:lastModifiedBy>
  <cp:revision>41</cp:revision>
  <dcterms:created xsi:type="dcterms:W3CDTF">2025-04-02T15:34:00Z</dcterms:created>
  <dcterms:modified xsi:type="dcterms:W3CDTF">2025-04-06T21:55:00Z</dcterms:modified>
</cp:coreProperties>
</file>