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" w:firstLine="0"/>
        <w:jc w:val="center"/>
        <w:rPr>
          <w:b w:val="1"/>
          <w:bCs w:val="1"/>
          <w:color w:val="85200c"/>
          <w:sz w:val="44"/>
          <w:szCs w:val="44"/>
        </w:rPr>
      </w:pPr>
      <w:r w:rsidDel="00000000" w:rsidR="00000000" w:rsidRPr="00000000">
        <w:rPr>
          <w:b w:val="1"/>
          <w:bCs w:val="1"/>
          <w:color w:val="85200c"/>
          <w:sz w:val="44"/>
          <w:szCs w:val="44"/>
          <w:rtl w:val="0"/>
        </w:rPr>
        <w:t xml:space="preserve">Projet Collecte de données - Compte rendu n°07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25"/>
        <w:gridCol w:w="3435"/>
        <w:tblGridChange w:id="0">
          <w:tblGrid>
            <w:gridCol w:w="5925"/>
            <w:gridCol w:w="3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Motif / type de réunion: 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Réunion de rencontre avec le DS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Lieu: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école central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Présents :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DS : M. Benoit Trouillet 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Équipe projet : Cisco, Jean-batiste, Paul, Rana, Yessine 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Excusés :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Zhongman, Isidore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Date / heure de début: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03/03/2026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16h-16h45</w:t>
            </w:r>
          </w:p>
        </w:tc>
      </w:tr>
    </w:tbl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Liste de diffusion :</w:t>
      </w:r>
      <w:r w:rsidDel="00000000" w:rsidR="00000000" w:rsidRPr="00000000">
        <w:rPr>
          <w:rtl w:val="0"/>
        </w:rPr>
        <w:t xml:space="preserve"> DS, équipe projet</w:t>
      </w:r>
    </w:p>
    <w:p w:rsidR="00000000" w:rsidDel="00000000" w:rsidP="00000000" w:rsidRDefault="00000000" w:rsidRPr="00000000" w14:paraId="0000001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Ordre du jour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Retour sur notre audit non validé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Mise au clair sur l’organisation à adopter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Point de départ techniques</w:t>
        <w:br w:type="textWrapping"/>
      </w:r>
    </w:p>
    <w:p w:rsidR="00000000" w:rsidDel="00000000" w:rsidP="00000000" w:rsidRDefault="00000000" w:rsidRPr="00000000" w14:paraId="0000001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c343d"/>
          <w:sz w:val="32"/>
          <w:szCs w:val="32"/>
        </w:rPr>
      </w:pPr>
      <w:r w:rsidDel="00000000" w:rsidR="00000000" w:rsidRPr="00000000">
        <w:rPr>
          <w:color w:val="0c343d"/>
          <w:sz w:val="32"/>
          <w:szCs w:val="32"/>
          <w:rtl w:val="0"/>
        </w:rPr>
        <w:t xml:space="preserve">Information échangées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Pour les conseils en GDP contacter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thierry.fricheteau@centralelille.fr</w:t>
        </w:r>
      </w:hyperlink>
      <w:r w:rsidDel="00000000" w:rsidR="00000000" w:rsidRPr="00000000">
        <w:rPr>
          <w:rtl w:val="0"/>
        </w:rPr>
        <w:t xml:space="preserve"> (choix 1)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eric.daniel@centralelille.fr</w:t>
        </w:r>
      </w:hyperlink>
      <w:r w:rsidDel="00000000" w:rsidR="00000000" w:rsidRPr="00000000">
        <w:rPr>
          <w:rtl w:val="0"/>
        </w:rPr>
        <w:t xml:space="preserve"> ou </w:t>
      </w: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remi.bachelet@centralelille.fr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Pour le conseils scientifiques contacter </w:t>
      </w:r>
      <w:hyperlink r:id="rId10">
        <w:r w:rsidDel="00000000" w:rsidR="00000000" w:rsidRPr="00000000">
          <w:rPr>
            <w:color w:val="0000ff"/>
            <w:u w:val="single"/>
            <w:rtl w:val="0"/>
          </w:rPr>
          <w:t xml:space="preserve">pascal.yim@centralelille.fr</w:t>
        </w:r>
      </w:hyperlink>
      <w:r w:rsidDel="00000000" w:rsidR="00000000" w:rsidRPr="00000000">
        <w:rPr>
          <w:rtl w:val="0"/>
        </w:rPr>
        <w:t xml:space="preserve"> (IA) </w:t>
      </w:r>
      <w:hyperlink r:id="rId11">
        <w:r w:rsidDel="00000000" w:rsidR="00000000" w:rsidRPr="00000000">
          <w:rPr>
            <w:color w:val="0000ff"/>
            <w:u w:val="single"/>
            <w:rtl w:val="0"/>
          </w:rPr>
          <w:t xml:space="preserve">thomas.bourdeaud_huy@centralelille.fr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Pour l’IA utiliser une plateforme de développement Google ou Kling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980000"/>
          <w:sz w:val="32"/>
          <w:szCs w:val="32"/>
        </w:rPr>
      </w:pPr>
      <w:bookmarkStart w:colFirst="0" w:colLast="0" w:name="_heading=h.mjirq388iodz" w:id="0"/>
      <w:bookmarkEnd w:id="0"/>
      <w:r w:rsidDel="00000000" w:rsidR="00000000" w:rsidRPr="00000000">
        <w:rPr>
          <w:color w:val="980000"/>
          <w:sz w:val="32"/>
          <w:szCs w:val="32"/>
          <w:rtl w:val="0"/>
        </w:rPr>
        <w:t xml:space="preserve">Remarques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En cas de problèmes personnels avec un ou plusieurs membres de l’équipe projet contacter le DS</w:t>
      </w:r>
    </w:p>
    <w:p w:rsidR="00000000" w:rsidDel="00000000" w:rsidP="00000000" w:rsidRDefault="00000000" w:rsidRPr="00000000" w14:paraId="0000002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34f5c"/>
          <w:sz w:val="32"/>
          <w:szCs w:val="32"/>
        </w:rPr>
      </w:pPr>
      <w:r w:rsidDel="00000000" w:rsidR="00000000" w:rsidRPr="00000000">
        <w:rPr>
          <w:color w:val="134f5c"/>
          <w:sz w:val="32"/>
          <w:szCs w:val="32"/>
          <w:rtl w:val="0"/>
        </w:rPr>
        <w:t xml:space="preserve">Décisions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Réaliser une réunion par mois avec notre DS ayant pour objectif de présenter un bilan du mois et une synthèse du mois à venir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Réaliser un état de l’art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Reprendre nos outils de GDP en utilisant l’aide de nos conseillers et en communiquant avec le client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Date de la prochaine réunion 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sz w:val="28"/>
          <w:szCs w:val="28"/>
          <w:rtl w:val="0"/>
        </w:rPr>
        <w:t xml:space="preserve">Prise de contact début avril pour fixer une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b w:val="1"/>
        <w:bCs w:val="1"/>
        <w:highlight w:val="yellow"/>
      </w:rPr>
    </w:pPr>
    <w:r w:rsidDel="00000000" w:rsidR="00000000" w:rsidRPr="00000000">
      <w:rPr>
        <w:rtl w:val="0"/>
      </w:rPr>
      <w:tab/>
      <w:tab/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paragraph" w:styleId="En-tte">
    <w:name w:val="header"/>
    <w:basedOn w:val="Normal"/>
    <w:link w:val="En-tteCar"/>
    <w:uiPriority w:val="99"/>
    <w:unhideWhenUsed w:val="1"/>
    <w:rsid w:val="00691A5F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691A5F"/>
  </w:style>
  <w:style w:type="paragraph" w:styleId="Pieddepage">
    <w:name w:val="footer"/>
    <w:basedOn w:val="Normal"/>
    <w:link w:val="PieddepageCar"/>
    <w:uiPriority w:val="99"/>
    <w:unhideWhenUsed w:val="1"/>
    <w:rsid w:val="00691A5F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691A5F"/>
  </w:style>
  <w:style w:type="character" w:styleId="Lienhypertexte">
    <w:name w:val="Hyperlink"/>
    <w:basedOn w:val="Policepardfaut"/>
    <w:uiPriority w:val="99"/>
    <w:unhideWhenUsed w:val="1"/>
    <w:rsid w:val="00691A5F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691A5F"/>
    <w:rPr>
      <w:color w:val="605e5c"/>
      <w:shd w:color="auto" w:fill="e1dfdd" w:val="clear"/>
    </w:rPr>
  </w:style>
  <w:style w:type="character" w:styleId="Lienhypertextesuivivisit">
    <w:name w:val="FollowedHyperlink"/>
    <w:basedOn w:val="Policepardfaut"/>
    <w:uiPriority w:val="99"/>
    <w:semiHidden w:val="1"/>
    <w:unhideWhenUsed w:val="1"/>
    <w:rsid w:val="002111B4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thomas.bourdeaud_huy@centralelille.fr" TargetMode="External"/><Relationship Id="rId10" Type="http://schemas.openxmlformats.org/officeDocument/2006/relationships/hyperlink" Target="mailto:pascal.yim@centralelille.fr" TargetMode="External"/><Relationship Id="rId12" Type="http://schemas.openxmlformats.org/officeDocument/2006/relationships/header" Target="header1.xml"/><Relationship Id="rId9" Type="http://schemas.openxmlformats.org/officeDocument/2006/relationships/hyperlink" Target="mailto:remi.bachelet@centralelille.f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thierry.fricheteau@centralelille.fr" TargetMode="External"/><Relationship Id="rId8" Type="http://schemas.openxmlformats.org/officeDocument/2006/relationships/hyperlink" Target="mailto:eric.daniel@centralelille.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95imckVT5LHI4Mt0gsqpMH2UuA==">CgMxLjAyDmgubWppcnEzODhpb2R6OAByITEweDRFTnV5ZHhZVWJEYnIzcjJRSzg5QUdJdlBINlRQWg==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2026-03-03T19:32:00Z</dcterms:created>
</cp:coreProperties>
</file>