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57796" w14:textId="77777777" w:rsidR="00663FB5" w:rsidRPr="00663FB5" w:rsidRDefault="00663FB5" w:rsidP="00663FB5">
      <w:pPr>
        <w:rPr>
          <w:b/>
          <w:bCs/>
        </w:rPr>
      </w:pPr>
      <w:r w:rsidRPr="00663FB5">
        <w:rPr>
          <w:b/>
          <w:bCs/>
        </w:rPr>
        <w:t>1. Les librairies clés (Ton "Stack" Technique)</w:t>
      </w:r>
    </w:p>
    <w:p w14:paraId="5879A61C" w14:textId="77777777" w:rsidR="00663FB5" w:rsidRPr="00663FB5" w:rsidRDefault="00663FB5" w:rsidP="00663FB5">
      <w:r w:rsidRPr="00663FB5">
        <w:t>Nous avons utilisé des outils spécialisés pour chaque étape du flux de données :</w:t>
      </w:r>
    </w:p>
    <w:p w14:paraId="4DE65A4F" w14:textId="77777777" w:rsidR="00663FB5" w:rsidRPr="00663FB5" w:rsidRDefault="00663FB5" w:rsidP="00663FB5">
      <w:pPr>
        <w:numPr>
          <w:ilvl w:val="0"/>
          <w:numId w:val="1"/>
        </w:numPr>
      </w:pPr>
      <w:proofErr w:type="spellStart"/>
      <w:r w:rsidRPr="00663FB5">
        <w:rPr>
          <w:b/>
          <w:bCs/>
        </w:rPr>
        <w:t>DrissionPage</w:t>
      </w:r>
      <w:proofErr w:type="spellEnd"/>
      <w:r w:rsidRPr="00663FB5">
        <w:rPr>
          <w:b/>
          <w:bCs/>
        </w:rPr>
        <w:t xml:space="preserve"> :</w:t>
      </w:r>
      <w:r w:rsidRPr="00663FB5">
        <w:t xml:space="preserve"> C'est le cœur de ton scraper. Contrairement à </w:t>
      </w:r>
      <w:proofErr w:type="spellStart"/>
      <w:r w:rsidRPr="00663FB5">
        <w:t>Selenium</w:t>
      </w:r>
      <w:proofErr w:type="spellEnd"/>
      <w:r w:rsidRPr="00663FB5">
        <w:t xml:space="preserve"> ou </w:t>
      </w:r>
      <w:proofErr w:type="spellStart"/>
      <w:r w:rsidRPr="00663FB5">
        <w:t>Requests</w:t>
      </w:r>
      <w:proofErr w:type="spellEnd"/>
      <w:r w:rsidRPr="00663FB5">
        <w:t>, il est conçu pour être "invisible" aux systèmes anti-bot (</w:t>
      </w:r>
      <w:proofErr w:type="spellStart"/>
      <w:r w:rsidRPr="00663FB5">
        <w:t>Cloudflare</w:t>
      </w:r>
      <w:proofErr w:type="spellEnd"/>
      <w:r w:rsidRPr="00663FB5">
        <w:t>) tout en manipulant un navigateur réel.</w:t>
      </w:r>
    </w:p>
    <w:p w14:paraId="1923763F" w14:textId="77777777" w:rsidR="00663FB5" w:rsidRPr="00663FB5" w:rsidRDefault="00663FB5" w:rsidP="00663FB5">
      <w:pPr>
        <w:numPr>
          <w:ilvl w:val="0"/>
          <w:numId w:val="1"/>
        </w:numPr>
      </w:pPr>
      <w:r w:rsidRPr="00663FB5">
        <w:rPr>
          <w:b/>
          <w:bCs/>
        </w:rPr>
        <w:t>SQLite3 :</w:t>
      </w:r>
      <w:r w:rsidRPr="00663FB5">
        <w:t xml:space="preserve"> Ta base de données locale. C'est un moteur SQL léger, intégré nativement, qui nous permet de stocker tes 7100+ entreprises sans avoir besoin d'un serveur externe.</w:t>
      </w:r>
    </w:p>
    <w:p w14:paraId="007C17CC" w14:textId="77777777" w:rsidR="00663FB5" w:rsidRPr="00663FB5" w:rsidRDefault="00663FB5" w:rsidP="00663FB5">
      <w:pPr>
        <w:numPr>
          <w:ilvl w:val="0"/>
          <w:numId w:val="1"/>
        </w:numPr>
      </w:pPr>
      <w:r w:rsidRPr="00663FB5">
        <w:rPr>
          <w:b/>
          <w:bCs/>
        </w:rPr>
        <w:t>Pandas :</w:t>
      </w:r>
      <w:r w:rsidRPr="00663FB5">
        <w:t xml:space="preserve"> La bibliothèque reine de la Data Science. Nous l'avons utilisée pour transformer tes 7100 lignes de données brutes en un tableau propre en quelques millisecondes.</w:t>
      </w:r>
    </w:p>
    <w:p w14:paraId="33A99679" w14:textId="77777777" w:rsidR="00663FB5" w:rsidRPr="00663FB5" w:rsidRDefault="00663FB5" w:rsidP="00663FB5">
      <w:pPr>
        <w:numPr>
          <w:ilvl w:val="0"/>
          <w:numId w:val="1"/>
        </w:numPr>
      </w:pPr>
      <w:proofErr w:type="spellStart"/>
      <w:r w:rsidRPr="00663FB5">
        <w:rPr>
          <w:b/>
          <w:bCs/>
        </w:rPr>
        <w:t>OpenPyXL</w:t>
      </w:r>
      <w:proofErr w:type="spellEnd"/>
      <w:r w:rsidRPr="00663FB5">
        <w:rPr>
          <w:b/>
          <w:bCs/>
        </w:rPr>
        <w:t xml:space="preserve"> :</w:t>
      </w:r>
      <w:r w:rsidRPr="00663FB5">
        <w:t xml:space="preserve"> C'est ce qui nous a permis de générer des fichiers .xlsx avec du style (couleurs, bordures, formats monétaires), pour que ton Pôle Data ait un rendu "prêt à l'emploi".</w:t>
      </w:r>
    </w:p>
    <w:p w14:paraId="0BFE5DA1" w14:textId="77777777" w:rsidR="00663FB5" w:rsidRPr="00663FB5" w:rsidRDefault="00663FB5" w:rsidP="00663FB5">
      <w:pPr>
        <w:numPr>
          <w:ilvl w:val="0"/>
          <w:numId w:val="1"/>
        </w:numPr>
      </w:pPr>
      <w:r w:rsidRPr="00663FB5">
        <w:rPr>
          <w:b/>
          <w:bCs/>
        </w:rPr>
        <w:t>Regex (re) :</w:t>
      </w:r>
      <w:r w:rsidRPr="00663FB5">
        <w:t xml:space="preserve"> Le moteur d'analyse textuelle qui nous a permis d'extraire des informations précises (SIREN, CA) au milieu de milliers de lignes de code HTML polluées par des publicités.</w:t>
      </w:r>
    </w:p>
    <w:p w14:paraId="385A94E9" w14:textId="77777777" w:rsidR="00663FB5" w:rsidRPr="00663FB5" w:rsidRDefault="00663FB5" w:rsidP="00663FB5">
      <w:pPr>
        <w:rPr>
          <w:b/>
          <w:bCs/>
        </w:rPr>
      </w:pPr>
      <w:r w:rsidRPr="00663FB5">
        <w:rPr>
          <w:b/>
          <w:bCs/>
        </w:rPr>
        <w:t>2. Le flux de travail (Les grandes étapes)</w:t>
      </w:r>
    </w:p>
    <w:p w14:paraId="060F7F4F" w14:textId="77777777" w:rsidR="00663FB5" w:rsidRPr="00663FB5" w:rsidRDefault="00663FB5" w:rsidP="00663FB5">
      <w:r w:rsidRPr="00663FB5">
        <w:t xml:space="preserve">Nous avons mis en place une architecture </w:t>
      </w:r>
      <w:r w:rsidRPr="00663FB5">
        <w:rPr>
          <w:b/>
          <w:bCs/>
        </w:rPr>
        <w:t>ETL</w:t>
      </w:r>
      <w:r w:rsidRPr="00663FB5">
        <w:t xml:space="preserve"> (</w:t>
      </w:r>
      <w:proofErr w:type="spellStart"/>
      <w:r w:rsidRPr="00663FB5">
        <w:t>Extract</w:t>
      </w:r>
      <w:proofErr w:type="spellEnd"/>
      <w:r w:rsidRPr="00663FB5">
        <w:t xml:space="preserve">, </w:t>
      </w:r>
      <w:proofErr w:type="spellStart"/>
      <w:r w:rsidRPr="00663FB5">
        <w:t>Transform</w:t>
      </w:r>
      <w:proofErr w:type="spellEnd"/>
      <w:r w:rsidRPr="00663FB5">
        <w:t xml:space="preserve">, </w:t>
      </w:r>
      <w:proofErr w:type="spellStart"/>
      <w:r w:rsidRPr="00663FB5">
        <w:t>Load</w:t>
      </w:r>
      <w:proofErr w:type="spellEnd"/>
      <w:r w:rsidRPr="00663FB5">
        <w:t>) robuste :</w:t>
      </w:r>
    </w:p>
    <w:p w14:paraId="1B93AE9A" w14:textId="77777777" w:rsidR="00663FB5" w:rsidRPr="00663FB5" w:rsidRDefault="00663FB5" w:rsidP="00663FB5">
      <w:pPr>
        <w:numPr>
          <w:ilvl w:val="0"/>
          <w:numId w:val="2"/>
        </w:numPr>
      </w:pPr>
      <w:r w:rsidRPr="00663FB5">
        <w:rPr>
          <w:b/>
          <w:bCs/>
        </w:rPr>
        <w:t>Extraction (Le Scraper V10) :</w:t>
      </w:r>
    </w:p>
    <w:p w14:paraId="0B9E0691" w14:textId="77777777" w:rsidR="00663FB5" w:rsidRPr="00663FB5" w:rsidRDefault="00663FB5" w:rsidP="00663FB5">
      <w:pPr>
        <w:numPr>
          <w:ilvl w:val="1"/>
          <w:numId w:val="2"/>
        </w:numPr>
      </w:pPr>
      <w:r w:rsidRPr="00663FB5">
        <w:rPr>
          <w:b/>
          <w:bCs/>
        </w:rPr>
        <w:t>Visée laser :</w:t>
      </w:r>
      <w:r w:rsidRPr="00663FB5">
        <w:t xml:space="preserve"> Utilisation de chemins </w:t>
      </w:r>
      <w:r w:rsidRPr="00663FB5">
        <w:rPr>
          <w:b/>
          <w:bCs/>
        </w:rPr>
        <w:t>XPath</w:t>
      </w:r>
      <w:r w:rsidRPr="00663FB5">
        <w:t xml:space="preserve"> pour aller chercher les données financières exactement où elles sont, sans se faire piéger par les textes publicitaires.</w:t>
      </w:r>
    </w:p>
    <w:p w14:paraId="486E9A21" w14:textId="77777777" w:rsidR="00663FB5" w:rsidRPr="00663FB5" w:rsidRDefault="00663FB5" w:rsidP="00663FB5">
      <w:pPr>
        <w:numPr>
          <w:ilvl w:val="1"/>
          <w:numId w:val="2"/>
        </w:numPr>
      </w:pPr>
      <w:r w:rsidRPr="00663FB5">
        <w:rPr>
          <w:b/>
          <w:bCs/>
        </w:rPr>
        <w:t>Furtivité :</w:t>
      </w:r>
      <w:r w:rsidRPr="00663FB5">
        <w:t xml:space="preserve"> Mode </w:t>
      </w:r>
      <w:proofErr w:type="spellStart"/>
      <w:r w:rsidRPr="00663FB5">
        <w:rPr>
          <w:i/>
          <w:iCs/>
        </w:rPr>
        <w:t>headless</w:t>
      </w:r>
      <w:proofErr w:type="spellEnd"/>
      <w:r w:rsidRPr="00663FB5">
        <w:t xml:space="preserve"> (invisible), désactivation du chargement des images/CSS pour gagner 300% de vitesse et éviter la détection.</w:t>
      </w:r>
    </w:p>
    <w:p w14:paraId="561BB955" w14:textId="77777777" w:rsidR="00663FB5" w:rsidRPr="00663FB5" w:rsidRDefault="00663FB5" w:rsidP="00663FB5">
      <w:pPr>
        <w:numPr>
          <w:ilvl w:val="1"/>
          <w:numId w:val="2"/>
        </w:numPr>
      </w:pPr>
      <w:r w:rsidRPr="00663FB5">
        <w:rPr>
          <w:b/>
          <w:bCs/>
        </w:rPr>
        <w:t>Persistance :</w:t>
      </w:r>
      <w:r w:rsidRPr="00663FB5">
        <w:t xml:space="preserve"> Sauvegarde immédiate en base de données SQL après chaque entreprise (si le script plante, aucune donnée n'est perdue).</w:t>
      </w:r>
    </w:p>
    <w:p w14:paraId="00A1C774" w14:textId="77777777" w:rsidR="00663FB5" w:rsidRPr="00663FB5" w:rsidRDefault="00663FB5" w:rsidP="00663FB5">
      <w:pPr>
        <w:numPr>
          <w:ilvl w:val="0"/>
          <w:numId w:val="2"/>
        </w:numPr>
      </w:pPr>
      <w:r w:rsidRPr="00663FB5">
        <w:rPr>
          <w:b/>
          <w:bCs/>
        </w:rPr>
        <w:t>Transformation (Le Pipeline de Traitement) :</w:t>
      </w:r>
    </w:p>
    <w:p w14:paraId="596D4AE3" w14:textId="77777777" w:rsidR="00663FB5" w:rsidRPr="00663FB5" w:rsidRDefault="00663FB5" w:rsidP="00663FB5">
      <w:pPr>
        <w:numPr>
          <w:ilvl w:val="1"/>
          <w:numId w:val="2"/>
        </w:numPr>
      </w:pPr>
      <w:r w:rsidRPr="00663FB5">
        <w:rPr>
          <w:b/>
          <w:bCs/>
        </w:rPr>
        <w:t>Normalisation :</w:t>
      </w:r>
      <w:r w:rsidRPr="00663FB5">
        <w:t xml:space="preserve"> Conversion systématique des textes en MAJUSCULES et suppression des espaces inutiles.</w:t>
      </w:r>
    </w:p>
    <w:p w14:paraId="50DEC493" w14:textId="77777777" w:rsidR="00663FB5" w:rsidRPr="00663FB5" w:rsidRDefault="00663FB5" w:rsidP="00663FB5">
      <w:pPr>
        <w:numPr>
          <w:ilvl w:val="1"/>
          <w:numId w:val="2"/>
        </w:numPr>
      </w:pPr>
      <w:r w:rsidRPr="00663FB5">
        <w:rPr>
          <w:b/>
          <w:bCs/>
        </w:rPr>
        <w:t>Typage fort :</w:t>
      </w:r>
      <w:r w:rsidRPr="00663FB5">
        <w:t xml:space="preserve"> Conversion des données texte ("2 M€") en vrais nombres (</w:t>
      </w:r>
      <w:proofErr w:type="spellStart"/>
      <w:r w:rsidRPr="00663FB5">
        <w:t>float</w:t>
      </w:r>
      <w:proofErr w:type="spellEnd"/>
      <w:r w:rsidRPr="00663FB5">
        <w:t xml:space="preserve"> pour le CA, </w:t>
      </w:r>
      <w:proofErr w:type="spellStart"/>
      <w:r w:rsidRPr="00663FB5">
        <w:t>int</w:t>
      </w:r>
      <w:proofErr w:type="spellEnd"/>
      <w:r w:rsidRPr="00663FB5">
        <w:t xml:space="preserve"> pour les effectifs) pour que Power BI puisse faire des calculs.</w:t>
      </w:r>
    </w:p>
    <w:p w14:paraId="0D28261B" w14:textId="77777777" w:rsidR="00663FB5" w:rsidRPr="00663FB5" w:rsidRDefault="00663FB5" w:rsidP="00663FB5">
      <w:pPr>
        <w:numPr>
          <w:ilvl w:val="1"/>
          <w:numId w:val="2"/>
        </w:numPr>
      </w:pPr>
      <w:r w:rsidRPr="00663FB5">
        <w:rPr>
          <w:b/>
          <w:bCs/>
        </w:rPr>
        <w:lastRenderedPageBreak/>
        <w:t>Dédoublonnage :</w:t>
      </w:r>
      <w:r w:rsidRPr="00663FB5">
        <w:t xml:space="preserve"> Nettoyage des doublons basés sur le SIREN pour garantir une donnée unique par entreprise.</w:t>
      </w:r>
    </w:p>
    <w:p w14:paraId="584A8019" w14:textId="77777777" w:rsidR="00663FB5" w:rsidRPr="00663FB5" w:rsidRDefault="00663FB5" w:rsidP="00663FB5">
      <w:pPr>
        <w:numPr>
          <w:ilvl w:val="0"/>
          <w:numId w:val="2"/>
        </w:numPr>
      </w:pPr>
      <w:r w:rsidRPr="00663FB5">
        <w:rPr>
          <w:b/>
          <w:bCs/>
        </w:rPr>
        <w:t>Chargement (Le Livrable Power BI) :</w:t>
      </w:r>
    </w:p>
    <w:p w14:paraId="3D2111F4" w14:textId="77777777" w:rsidR="00663FB5" w:rsidRPr="00663FB5" w:rsidRDefault="00663FB5" w:rsidP="00663FB5">
      <w:pPr>
        <w:numPr>
          <w:ilvl w:val="1"/>
          <w:numId w:val="2"/>
        </w:numPr>
      </w:pPr>
      <w:r w:rsidRPr="00663FB5">
        <w:rPr>
          <w:b/>
          <w:bCs/>
        </w:rPr>
        <w:t>Formatage métier :</w:t>
      </w:r>
      <w:r w:rsidRPr="00663FB5">
        <w:t xml:space="preserve"> Exportation vers un fichier Excel stylisé où chaque colonne est typée (SIREN en texte, CA en monnaie) pour éviter les erreurs d'importation dans Power BI.</w:t>
      </w:r>
    </w:p>
    <w:p w14:paraId="38BA936F" w14:textId="77777777" w:rsidR="00663FB5" w:rsidRPr="00663FB5" w:rsidRDefault="00663FB5" w:rsidP="00663FB5">
      <w:pPr>
        <w:numPr>
          <w:ilvl w:val="1"/>
          <w:numId w:val="2"/>
        </w:numPr>
      </w:pPr>
      <w:r w:rsidRPr="00663FB5">
        <w:rPr>
          <w:b/>
          <w:bCs/>
        </w:rPr>
        <w:t>Structuration IA :</w:t>
      </w:r>
      <w:r w:rsidRPr="00663FB5">
        <w:t xml:space="preserve"> Exportation parallèle en JSON pour alimenter tes modules d'Intelligence Artificielle.</w:t>
      </w:r>
    </w:p>
    <w:p w14:paraId="75E51B86" w14:textId="77777777" w:rsidR="00663FB5" w:rsidRDefault="00663FB5"/>
    <w:sectPr w:rsidR="00663F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018F3"/>
    <w:multiLevelType w:val="multilevel"/>
    <w:tmpl w:val="A2EA5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362AE6"/>
    <w:multiLevelType w:val="multilevel"/>
    <w:tmpl w:val="039E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41809">
    <w:abstractNumId w:val="1"/>
  </w:num>
  <w:num w:numId="2" w16cid:durableId="1948194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FB5"/>
    <w:rsid w:val="0025307A"/>
    <w:rsid w:val="00663FB5"/>
    <w:rsid w:val="00D13E02"/>
    <w:rsid w:val="00DF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B923F"/>
  <w15:chartTrackingRefBased/>
  <w15:docId w15:val="{DB2AB1EE-2337-40CB-88D5-32670950E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63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3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3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3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3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3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3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3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3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3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3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3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3F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3F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3F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3F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3F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3F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3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3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3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3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3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3F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3F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3F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3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3F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3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c581da-f330-4307-9dfd-5f76f26cc4d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CAD909812ED34CAF5A7075D6DB1114" ma:contentTypeVersion="5" ma:contentTypeDescription="Crée un document." ma:contentTypeScope="" ma:versionID="c6e51c47764a7e96041bfdec822bad85">
  <xsd:schema xmlns:xsd="http://www.w3.org/2001/XMLSchema" xmlns:xs="http://www.w3.org/2001/XMLSchema" xmlns:p="http://schemas.microsoft.com/office/2006/metadata/properties" xmlns:ns3="c3c581da-f330-4307-9dfd-5f76f26cc4dd" targetNamespace="http://schemas.microsoft.com/office/2006/metadata/properties" ma:root="true" ma:fieldsID="53e1b94e21fca503ae7461c498695ddd" ns3:_="">
    <xsd:import namespace="c3c581da-f330-4307-9dfd-5f76f26cc4d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581da-f330-4307-9dfd-5f76f26cc4d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70FD46-FFF6-45B8-AA2F-FDF8E0E4BFA9}">
  <ds:schemaRefs>
    <ds:schemaRef ds:uri="http://schemas.microsoft.com/office/2006/metadata/properties"/>
    <ds:schemaRef ds:uri="http://schemas.microsoft.com/office/infopath/2007/PartnerControls"/>
    <ds:schemaRef ds:uri="c3c581da-f330-4307-9dfd-5f76f26cc4dd"/>
  </ds:schemaRefs>
</ds:datastoreItem>
</file>

<file path=customXml/itemProps2.xml><?xml version="1.0" encoding="utf-8"?>
<ds:datastoreItem xmlns:ds="http://schemas.openxmlformats.org/officeDocument/2006/customXml" ds:itemID="{117DEA3A-7AA9-4086-99C9-3C4FC3FDE4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7870D8-E8BD-4AD6-8DC0-4029993110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c581da-f330-4307-9dfd-5f76f26cc4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AMRI</dc:creator>
  <cp:keywords/>
  <dc:description/>
  <cp:lastModifiedBy>Rana AMRI</cp:lastModifiedBy>
  <cp:revision>2</cp:revision>
  <dcterms:created xsi:type="dcterms:W3CDTF">2026-05-23T17:58:00Z</dcterms:created>
  <dcterms:modified xsi:type="dcterms:W3CDTF">2026-05-23T17:58:00Z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eafc9f89-c6d3-4589-9546-ce06a0dfff6b</vt:lpwstr>
  </property>
  <property fmtid="{D5CDD505-2E9C-101B-9397-08002B2CF9AE}" pid="3" name="ContentTypeId">
    <vt:lpwstr>0x01010074CAD909812ED34CAF5A7075D6DB1114</vt:lpwstr>
  </property>
</Properties>
</file>