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D9488"/>
          <w:sz w:val="18"/>
          <w:szCs w:val="18"/>
        </w:rPr>
        <w:t xml:space="preserve">DATAMEAL ACADEMY</w:t>
      </w:r>
    </w:p>
    <w:p>
      <w:pPr>
        <w:pBdr>
          <w:bottom w:val="single" w:color="0D9488" w:sz="6" w:space="4"/>
        </w:pBdr>
        <w:spacing w:after="6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Travail de groupe 2 — modèle de rapport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L'accès à l'eau des bénéficiaires WASH, en cartes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D9488"/>
          <w:sz w:val="19"/>
          <w:szCs w:val="19"/>
        </w:rPr>
        <w:t xml:space="preserve">Aboutissement du cours MEAL-02 — Cartographie des bénéficiaires WASH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Ce document est le rendu du groupe. Remplissez-le à plusieurs, exportez-le en PDF, puis déposez-le depuis votre espace « Travaux de groupe » — la fenêtre de remise dure 1 semaine. Un seul membre dépose, pour tout le groupe. Supprimez les consignes en gris au fur et à mesure.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Identification du groupe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Groupe : ______________________     Cohorte : ______________     Date de remise : 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1500"/>
        <w:gridCol w:w="1460"/>
      </w:tblGrid>
      <w:tr>
        <w:tc>
          <w:tcPr>
            <w:tcW w:type="dxa" w:w="26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 complet</w:t>
            </w:r>
          </w:p>
        </w:tc>
        <w:tc>
          <w:tcPr>
            <w:tcW w:type="dxa" w:w="38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Adresse email</w:t>
            </w:r>
          </w:p>
        </w:tc>
        <w:tc>
          <w:tcPr>
            <w:tcW w:type="dxa" w:w="150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contribué</w:t>
            </w:r>
          </w:p>
        </w:tc>
        <w:tc>
          <w:tcPr>
            <w:tcW w:type="dxa" w:w="1460"/>
            <w:shd w:fill="F0FD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 tenu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Membre 1 :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Oui / Non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Membre 2 :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Oui / Non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Membre 3 :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Oui / Non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Les noms et adresses de TOUS les membres doivent figurer ci-dessus, et la colonne « a contribué » doit refléter la réalité. C'est cette déclaration qui fait foi si une contribution est contestée.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La commande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Le programme WASH veut savoir quels ménages bénéficiaires vivent à plus de 500 mètres d'un point d'eau fonctionnel. À partir des points GPS collectés sous KoboCollect, votre groupe produit la carte et l'analyse qui répondent à la question. On attend une analyse spatiale, pas une illustration.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Livrables attendus : Carte thématique exportée (PNG ou PDF) : mise en page complète, légende, échelle, source et projection indiquées · Analyse tampon (buffer 500 m) autour des points d'eau, avec le décompte des ménages situés hors zone · Projet QGIS ou couches utilisées, dans l'archive du rendu · Note de lecture (2 pages) : ce que montre la carte, ce qu'elle ne montre pas · Répartition du travail entre les membres du groupe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Partie commune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1. Données et préparation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Sources, projection retenue, import des points GPS, nettoyages effectués. Quelqu'un doit pouvoir refaire vos cartes à partir de cette section.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2. L'analyse tampon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Comment vous avez construit les zones de 500 m, et combien de ménages tombent hors couverture. Donnez le chiffre.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3. Choix cartographiques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Variable représentée, discrétisation, symbologie, mise en page. Justifiez la discrétisation.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4. Lecture et limites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Ce que montre la carte — nommez les zones, chiffrez — puis ce qu'elle ne montre pas.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Contributions individuelles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Chaque membre rédige SA section, en son nom. Une section vide vaut absence de contribution et sera lue comme telle, par le groupe comme par le formateur.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Membre 1 — nom : _________________________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Ce que j'ai produit, comment je m'y suis pris, et ce que j'ai appris. Dix lignes suffisent si elles sont précises.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Membre 2 — nom : _________________________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Ce que j'ai produit, comment je m'y suis pris, et ce que j'ai appris. Dix lignes suffisent si elles sont précises.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Membre 3 — nom : _________________________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Ce que j'ai produit, comment je m'y suis pris, et ce que j'ai appris. Dix lignes suffisent si elles sont précises.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Répartition du travail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Qui a fait quoi, et quand. Cette section se remplit en fin de projet mais se tient à jour depuis le début — reconstituer trois semaines de travail la veille du rendu ne produit jamais rien de juste.</w:t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Bdr>
          <w:bottom w:val="single" w:color="D1D5DB" w:sz="4" w:space="6"/>
        </w:pBdr>
        <w:spacing w:after="20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0D9488"/>
        </w:rPr>
        <w:t xml:space="preserve">Déclaration d'intégrité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Nous déclarons que ce rapport est le produit du travail de notre groupe, que les sources utilisées sont citées, et que les contributions déclarées ci-dessus sont exactes.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Signatures :  ____________________     ____________________    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Travail de groupe 2 — modèle de rapport</dc:title>
  <dc:creator>DataMEAL Academy</dc:creator>
  <dc:description>GW2 — L'accès à l'eau des bénéficiaires WASH, en cartes</dc:description>
  <cp:lastModifiedBy>Un-named</cp:lastModifiedBy>
  <cp:revision>1</cp:revision>
  <dcterms:created xsi:type="dcterms:W3CDTF">2026-08-24T17:05:19.376Z</dcterms:created>
  <dcterms:modified xsi:type="dcterms:W3CDTF">2026-08-24T17:05:19.376Z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