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68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7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OCTOBER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9 FIRES</w:t>
      </w:r>
    </w:p>
    <w:p>
      <w:pPr>
        <w:shd w:fill="eef0f4" w:val="clear"/>
        <w:spacing w:after="200"/>
      </w:pPr>
      <w:r>
        <w:rPr>
          <w:color w:val="1a1d26"/>
          <w:sz w:val="19"/>
          <w:szCs w:val="19"/>
          <w:rFonts w:ascii="Georgia" w:cs="Georgia" w:eastAsia="Georgia" w:hAnsi="Georgia"/>
        </w:rPr>
        <w:t xml:space="preserve">NOTIFICATIONS, AND HER AUDITION INSIDE HIS SONG.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and his phone returns exactly as he left it.</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9.2a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NEXT PHRASE — GO (no specific line; the second card)</w:t>
      </w:r>
    </w:p>
    <w:p>
      <w:pPr>
        <w:keepNext/>
        <w:spacing w:after="60"/>
      </w:pPr>
      <w:r>
        <w:rPr>
          <w:color w:val="3a3f4d"/>
          <w:sz w:val="19"/>
          <w:szCs w:val="19"/>
          <w:rFonts w:ascii="Georgia" w:cs="Georgia" w:eastAsia="Georgia" w:hAnsi="Georgia"/>
        </w:rPr>
        <w:t xml:space="preserve">A message request from a stranger. It says only that she wants to send one — a real iPhone shows no preview text for a request from someone he does not follow.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 — GO</w:t>
      </w:r>
    </w:p>
    <w:p>
      <w:pPr>
        <w:keepNext/>
        <w:spacing w:after="60"/>
      </w:pPr>
      <w:r>
        <w:rPr>
          <w:color w:val="3a3f4d"/>
          <w:sz w:val="19"/>
          <w:szCs w:val="19"/>
          <w:rFonts w:ascii="Georgia" w:cs="Georgia" w:eastAsia="Georgia" w:hAnsi="Georgia"/>
        </w:rPr>
        <w:t xml:space="preserve">And one who is not shy. Hers is a comment, so it carries its words; it lands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ONE GO, two beats. The last comment lands — front row, a reader who will be in the room tonight — and the house gets a moment to read it. Then his phone goes and the stage becomes hers: the calendar rolls BACK, OCTOBER · YEAR 4 to APRIL · YEAR 3,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docks; his phone comes back exactly as he left it, the whole stack still on the lock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11:31</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back to NOVEMBER · YEAR 3 and her audition prep, forward to JANUARY · YEAR 5 where she calls him and he picks up after two buzzes, home again, forward to FEBRUARY · YEAR 5 and his book reading, and home once more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CATHY (spoken): “Okay, thank you.” — the *SECOND* one; GO right after</w:t>
      </w:r>
    </w:p>
    <w:p>
      <w:pPr>
        <w:keepNext/>
        <w:spacing w:after="60"/>
      </w:pPr>
      <w:r>
        <w:rPr>
          <w:color w:val="3a3f4d"/>
          <w:sz w:val="19"/>
          <w:szCs w:val="19"/>
          <w:rFonts w:ascii="Georgia" w:cs="Georgia" w:eastAsia="Georgia" w:hAnsi="Georgia"/>
        </w:rPr>
        <w:t xml:space="preserve">The phone drops and the calendar goes BACK three months — FEBRUARY · YEAR 3 to NOVEMBER · YEAR 3 — and holds in the centre of the stage. The card is the whole beat; there is no phone and no text.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Everything that follows returns to it.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Time jumps FORWARD to JANUARY · YEAR 5 and docks; HIS phone rises with her calling — “Cathy 💛” on the screen. Two buzzes and he picks up; the timer starts. No second GO: the answer is built in.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home.</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NOVEMBER · YEAR 3,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NOVEMBER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The calendar rolls back and holds; then it docks and CarPlay takes the frame for the rest of the song: Apple Maps, the puck riding the route from New York to the Eastern Shore, the miles and minutes falling, each maneuver counting down, the drive in real time. The exit for the Delaware Memorial Bridge comes mid-song and she never arrives before the last chord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The drive runs in REAL TIME for the rest of the song: the puck rides the route, the miles and the minutes fall, and the Delaware Memorial Bridge exit arrives mid-song. She never gets there before the last chord;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The tuning knobs are the two pauses (3500 before, 900 after) and `ms` on notifDismiss, which is the whole gesture — it splits into the pull, the hold on Clear, and the card leaving.</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His own card reads Share My Location ON, Sharing From: Jamie’s iPad — the iPad on the desk at home, where she thinks HE is. One blue row: “Use This iPhone as My Location.” He taps it, and Sharing From becomes Jamie’s iPhone. The map now follows his body.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goes to the SHARING FROM row itself and holds it 4.6 s on “Jamie’s iPad” and 4.2 s on “Jamie’s iPhone”. The camera does not move between the two: the row is already in frame, so the house watches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 `fade` is the knob.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2026-09-22T15:45:53.623Z</dcterms:created>
  <dcterms:modified xsi:type="dcterms:W3CDTF">2026-09-22T15:45:53.626Z</dcterms:modified>
</cp:coreProperties>
</file>

<file path=docProps/custom.xml><?xml version="1.0" encoding="utf-8"?>
<Properties xmlns="http://schemas.openxmlformats.org/officeDocument/2006/custom-properties" xmlns:vt="http://schemas.openxmlformats.org/officeDocument/2006/docPropsVTypes"/>
</file>