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tear happens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SEPTEMBER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photo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photo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to OCTOBER · YEAR 4 and holds there, the card alone, to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holds in the centre. No phone: the card alone,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the final chord. The next GO is the top of Climbing Uphill.</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0.2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her photo, “Cathy 💛”, and the timer running from 0:10. He walks in mid-conversation: no buzz, no Answer.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NOVEMBER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The exit is missed about fifty seconds after this GO; “Rerouting…”, the new route and the later arrival follow on their own. The next GO is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It all runs from this one GO.</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over three and a half seconds.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2026-09-24T23:08:38.195Z</dcterms:created>
  <dcterms:modified xsi:type="dcterms:W3CDTF">2026-09-24T23:08:38.195Z</dcterms:modified>
</cp:coreProperties>
</file>

<file path=docProps/custom.xml><?xml version="1.0" encoding="utf-8"?>
<Properties xmlns="http://schemas.openxmlformats.org/officeDocument/2006/custom-properties" xmlns:vt="http://schemas.openxmlformats.org/officeDocument/2006/docPropsVTypes"/>
</file>