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tear happens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SEPTEMBER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photo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photo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to OCTOBER · YEAR 4 and holds there, the card alone, to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holds in the centre. No phone: the card alone,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the final chord. The next GO is the top of Climbing Uphill.</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0.2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her photo, “Cathy 💛”, and the timer running from 0:10. He walks in mid-conversation: no buzz, no Answer.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NOVEMBER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The exit is missed about fifty seconds after this GO; “Rerouting…”, the new route and the later arrival follow on their own. The next GO is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It all runs from this one GO.</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over three and a half seconds.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2026-09-24T20:44:09.979Z</dcterms:created>
  <dcterms:modified xsi:type="dcterms:W3CDTF">2026-09-24T20:44:09.995Z</dcterms:modified>
</cp:coreProperties>
</file>

<file path=docProps/custom.xml><?xml version="1.0" encoding="utf-8"?>
<Properties xmlns="http://schemas.openxmlformats.org/officeDocument/2006/custom-properties" xmlns:vt="http://schemas.openxmlformats.org/officeDocument/2006/docPropsVTypes"/>
</file>