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9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(~46 s — 15% slower by direction, Sept 20: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(David, Sept 20 — the phone is cut from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⚠CONFIRM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LOCKED, and his paragraph lands on the lock screen and stays there. She never unlocks it (David, Sept 20 — the unlock is cut); the words are the whole point, so the card simply holds long enough to read every line.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 Every pause here is tunable in tech.</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 startAt .5 puts the bridge maneuver at 2:12, mid-song (David, Sept 20): seconds = (.51 − startAt) × 214 ÷ 58.4 × 3600.</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two pauses (3500 before, 900 after) and the swipe length (`ms` on notifDismiss) are the tuning knobs — David, Sept 20: two more seconds to read it, and a swipe a second and a half longer.</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Inside Find My there is not one waiting beat — he does not hesitate (David, Sept 20); the only held beat is the locked phone before the unlock (`pause` 900).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answers it, slowly, and then she SENDS it — we hear the send. The bubble lands, and her screen goes dark in her hand. Black, inside the phone, as the last thing the audience has of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1.4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THE SCREEN GOES DARK — </w:t>
      </w:r>
      <w:r>
        <w:rPr>
          <w:color w:val="1a1d26"/>
          <w:sz w:val="18"/>
          <w:szCs w:val="18"/>
          <w:rFonts w:ascii="Courier New" w:cs="Courier New" w:eastAsia="Courier New" w:hAnsi="Courier New"/>
        </w:rPr>
        <w:t xml:space="preserve">the display sleeps in her hand over ~1.6 s; the phone stays on stage, black</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spacing w:after="14"/>
        <w:ind w:left="280"/>
      </w:pPr>
      <w:r>
        <w:rPr>
          <w:color w:val="3a3f4d"/>
          <w:sz w:val="18"/>
          <w:szCs w:val="18"/>
          <w:rFonts w:ascii="Georgia" w:cs="Georgia" w:eastAsia="Georgia" w:hAnsi="Georgia"/>
        </w:rPr>
        <w:t xml:space="preserve">the screen fades to black inside the bezel — status bar, thread and home bar with it. No sound: a display going to sleep is silent.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David, Sept 20 — SHE SENDS (this reverses the earlier “do not send”). The send is stamped 11:51, after the call the house watched him take in Shiksa Goddess, so his phone in Song 2 is not contradicted. Hold the dark phone through his line; 14.5 takes it away.</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dark phone goes;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2026-09-20T14:03:30.269Z</dcterms:created>
  <dcterms:modified xsi:type="dcterms:W3CDTF">2026-09-20T14:03:30.276Z</dcterms:modified>
</cp:coreProperties>
</file>

<file path=docProps/custom.xml><?xml version="1.0" encoding="utf-8"?>
<Properties xmlns="http://schemas.openxmlformats.org/officeDocument/2006/custom-properties" xmlns:vt="http://schemas.openxmlformats.org/officeDocument/2006/docPropsVTypes"/>
</file>