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Kanzlei Lehmkuhl &amp; Partner – Rechtsanwälte</w:t>
      </w:r>
    </w:p>
    <w:p>
      <w:r>
        <w:rPr>
          <w:b/>
        </w:rPr>
        <w:t>Mandatsnotiz Erbrecht – Testamentsanfechtung</w:t>
      </w:r>
    </w:p>
    <w:p/>
    <w:p>
      <w:r>
        <w:t>Mandantin: Sabine Winter geb. Brinkhoff, geb. am 09.06.1971</w:t>
      </w:r>
    </w:p>
    <w:p>
      <w:r>
        <w:t>Anschrift: Eppinghofer Straße 47, 45468 Mülheim an der Ruhr</w:t>
      </w:r>
    </w:p>
    <w:p>
      <w:r>
        <w:t>Telefon: 0208 4471236, E-Mail: sabine.winter71@example.com</w:t>
      </w:r>
    </w:p>
    <w:p/>
    <w:p>
      <w:r>
        <w:t>Erblasser: Gerhard Brinkhoff, geb. 14.02.1941, verstorben am 03.08.2026</w:t>
      </w:r>
    </w:p>
    <w:p>
      <w:r>
        <w:t>zuletzt wohnhaft Mendener Straße 112, 45470 Mülheim an der Ruhr</w:t>
      </w:r>
    </w:p>
    <w:p/>
    <w:p>
      <w:r>
        <w:t>Nachlassgericht: Amtsgericht Mülheim an der Ruhr, Georgstraße 13, 45468 Mülheim an der Ruhr</w:t>
      </w:r>
    </w:p>
    <w:p>
      <w:r>
        <w:t>Aktenzeichen: 14 VI 512/26</w:t>
      </w:r>
    </w:p>
    <w:p/>
    <w:p>
      <w:r>
        <w:t>Sachverhalt:</w:t>
      </w:r>
    </w:p>
    <w:p>
      <w:r>
        <w:t>Frau Winter ist die Tochter des Erblassers. Mit notariellem Testament vom 12.05.2024</w:t>
      </w:r>
    </w:p>
    <w:p>
      <w:r>
        <w:t>(UR-Nr. 318/2024 des Notars Dr. Stefan Lindemann, Essen) setzte Herr Brinkhoff</w:t>
      </w:r>
    </w:p>
    <w:p>
      <w:r>
        <w:t>seine frühere Pflegekraft Natalia Kowalczyk als Alleinerbin ein. Der Bruder der Mandantin,</w:t>
      </w:r>
    </w:p>
    <w:p>
      <w:r>
        <w:t>Thomas Brinkhoff, wurde ebenso wie die Mandantin enterbt.</w:t>
      </w:r>
    </w:p>
    <w:p/>
    <w:p>
      <w:r>
        <w:t>Die Mandantin bezweifelt die Testierfähigkeit. Laut Hausarzt Dr. Michael Essen lag bereits</w:t>
      </w:r>
    </w:p>
    <w:p>
      <w:r>
        <w:t>im Frühjahr 2024 eine fortgeschrittene Erkrankung vor. Herr Essen ist bereit, als Zeuge auszusagen.</w:t>
      </w:r>
    </w:p>
    <w:p>
      <w:r>
        <w:t>Der Erblasser war bis 2019 langjähriger Schützenkönig in Saarn und im Stadtteil bekannt.</w:t>
      </w:r>
    </w:p>
    <w:p/>
    <w:p>
      <w:r>
        <w:t>Nachlass (vorläufig):</w:t>
      </w:r>
    </w:p>
    <w:p>
      <w:r>
        <w:t>– Einfamilienhaus, Grundbuch von Speldorf Blatt 4711, Flur 3, Flurstück 218</w:t>
      </w:r>
    </w:p>
    <w:p>
      <w:r>
        <w:t>– Girokonto Sparkasse Mülheim, IBAN DE56 3625 0000 0007 7120 45</w:t>
      </w:r>
    </w:p>
    <w:p>
      <w:r>
        <w:t>– Pkw Mercedes E 220, amtl. Kennzeichen MH-GB 141</w:t>
      </w:r>
    </w:p>
    <w:p/>
    <w:p>
      <w:r>
        <w:t>Frau Kowalczyk hat beim Amtsgericht Essen, Zweigertstraße 52, 45130 Essen, keinen Antrag gestellt;</w:t>
      </w:r>
    </w:p>
    <w:p>
      <w:r>
        <w:t>der Erbscheinsantrag liegt in Mülheim. Rückruf Frau Winter erbeten bis Freitag.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 Sabine Winter</dc:title>
  <dc:subject/>
  <dc:creator>Dr. Annette Lehmkuhl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