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D76" w:rsidRPr="00BA5045" w:rsidRDefault="00857D76" w:rsidP="009C6283">
      <w:pPr>
        <w:pStyle w:val="Style1"/>
        <w:ind w:left="0" w:firstLine="0"/>
      </w:pPr>
      <w:bookmarkStart w:id="0" w:name="_Toc57235594"/>
      <w:bookmarkStart w:id="1" w:name="_Toc57330475"/>
      <w:bookmarkStart w:id="2" w:name="_Toc57331323"/>
      <w:bookmarkStart w:id="3" w:name="_Toc57332265"/>
      <w:r w:rsidRPr="00BA5045">
        <w:t>Introduction</w:t>
      </w:r>
      <w:bookmarkEnd w:id="0"/>
      <w:bookmarkEnd w:id="1"/>
      <w:bookmarkEnd w:id="2"/>
      <w:bookmarkEnd w:id="3"/>
    </w:p>
    <w:p w:rsidR="00857D76" w:rsidRPr="00831E8C" w:rsidRDefault="00857D76" w:rsidP="00CB3CED">
      <w:pPr>
        <w:pStyle w:val="Paragraphedeliste"/>
        <w:spacing w:line="360" w:lineRule="auto"/>
        <w:ind w:left="0"/>
        <w:jc w:val="both"/>
        <w:rPr>
          <w:rFonts w:cstheme="majorBidi"/>
          <w:szCs w:val="24"/>
        </w:rPr>
      </w:pPr>
      <w:r w:rsidRPr="00831E8C">
        <w:rPr>
          <w:rFonts w:cstheme="majorBidi"/>
          <w:szCs w:val="24"/>
        </w:rPr>
        <w:t xml:space="preserve">La probabilité de pertinence à priori de documents est parmi les méthodes utilisée pour améliorer les résultats de la recherche d’information. Notre travail consiste à implémenter et tester une </w:t>
      </w:r>
      <w:r>
        <w:rPr>
          <w:rFonts w:cstheme="majorBidi"/>
          <w:szCs w:val="24"/>
        </w:rPr>
        <w:t>nouvelle méthode d’estimation de la probabilité à priori des documents basée sur des caractéristiques du document. Ce score de pertinence à priori est ensuite combiné avec l</w:t>
      </w:r>
      <w:r w:rsidR="00475636">
        <w:rPr>
          <w:rFonts w:cstheme="majorBidi"/>
          <w:szCs w:val="24"/>
        </w:rPr>
        <w:t>e score de comparaison document/requête</w:t>
      </w:r>
      <w:r>
        <w:rPr>
          <w:rFonts w:cstheme="majorBidi"/>
          <w:szCs w:val="24"/>
        </w:rPr>
        <w:t xml:space="preserve">. </w:t>
      </w:r>
    </w:p>
    <w:p w:rsidR="00857D76" w:rsidRPr="00E0132C" w:rsidRDefault="00475636" w:rsidP="00CB3CED">
      <w:pPr>
        <w:pStyle w:val="Paragraphedeliste"/>
        <w:spacing w:line="360" w:lineRule="auto"/>
        <w:ind w:left="0"/>
        <w:jc w:val="both"/>
        <w:rPr>
          <w:rFonts w:cstheme="majorBidi"/>
          <w:szCs w:val="24"/>
        </w:rPr>
      </w:pPr>
      <w:r>
        <w:rPr>
          <w:rFonts w:cstheme="majorBidi"/>
          <w:szCs w:val="24"/>
        </w:rPr>
        <w:t>Ce chapitre est organisé comme suit, n</w:t>
      </w:r>
      <w:r w:rsidR="00857D76" w:rsidRPr="00831E8C">
        <w:rPr>
          <w:rFonts w:cstheme="majorBidi"/>
          <w:szCs w:val="24"/>
        </w:rPr>
        <w:t xml:space="preserve">ous allons tout d’abord définir </w:t>
      </w:r>
      <w:r w:rsidR="00857D76">
        <w:rPr>
          <w:rFonts w:cstheme="majorBidi"/>
          <w:szCs w:val="24"/>
        </w:rPr>
        <w:t>notre approche de calcul de probabilité de pertinence à priori.</w:t>
      </w:r>
      <w:r w:rsidR="00857D76" w:rsidRPr="00831E8C">
        <w:rPr>
          <w:rFonts w:cstheme="majorBidi"/>
          <w:szCs w:val="24"/>
        </w:rPr>
        <w:t xml:space="preserve"> Par la suite nous allons introduire l’environnement de développement de notre approche en précisant les outils et le langage utilisés pour sa mise en œuvre. Enfin nous présentons les résultats obtenus sur la collection de test TREC AP88.</w:t>
      </w:r>
    </w:p>
    <w:p w:rsidR="00857D76" w:rsidRPr="004B4672" w:rsidRDefault="00857D76" w:rsidP="00CB3CED">
      <w:pPr>
        <w:pStyle w:val="Style1"/>
        <w:ind w:left="0" w:firstLine="0"/>
      </w:pPr>
      <w:bookmarkStart w:id="4" w:name="_Toc56033076"/>
      <w:bookmarkStart w:id="5" w:name="_Toc56373178"/>
      <w:bookmarkStart w:id="6" w:name="_Toc57065221"/>
      <w:bookmarkStart w:id="7" w:name="_Toc57235595"/>
      <w:bookmarkStart w:id="8" w:name="_Toc57330476"/>
      <w:bookmarkStart w:id="9" w:name="_Toc57331324"/>
      <w:bookmarkStart w:id="10" w:name="_Toc57332266"/>
      <w:r w:rsidRPr="004B4672">
        <w:t>Description de l’approche</w:t>
      </w:r>
      <w:bookmarkEnd w:id="4"/>
      <w:bookmarkEnd w:id="5"/>
      <w:bookmarkEnd w:id="6"/>
      <w:bookmarkEnd w:id="7"/>
      <w:bookmarkEnd w:id="8"/>
      <w:bookmarkEnd w:id="9"/>
      <w:bookmarkEnd w:id="10"/>
    </w:p>
    <w:p w:rsidR="00857D76" w:rsidRPr="00E0132C" w:rsidRDefault="00857D76" w:rsidP="00AC0D2A">
      <w:pPr>
        <w:pStyle w:val="Paragraphedeliste"/>
        <w:spacing w:line="360" w:lineRule="auto"/>
        <w:ind w:left="0"/>
        <w:jc w:val="both"/>
        <w:rPr>
          <w:rFonts w:cstheme="majorBidi"/>
          <w:szCs w:val="24"/>
        </w:rPr>
      </w:pPr>
      <w:r w:rsidRPr="00831E8C">
        <w:rPr>
          <w:rFonts w:cstheme="majorBidi"/>
          <w:szCs w:val="24"/>
        </w:rPr>
        <w:t xml:space="preserve">Notre approche consiste </w:t>
      </w:r>
      <w:r>
        <w:rPr>
          <w:rFonts w:cstheme="majorBidi"/>
          <w:szCs w:val="24"/>
        </w:rPr>
        <w:t xml:space="preserve">tout d’abord </w:t>
      </w:r>
      <w:r w:rsidRPr="00831E8C">
        <w:rPr>
          <w:rFonts w:cstheme="majorBidi"/>
          <w:szCs w:val="24"/>
        </w:rPr>
        <w:t>à calculer la probabilité de pertinence à priori de documen</w:t>
      </w:r>
      <w:r w:rsidR="00475636">
        <w:rPr>
          <w:rFonts w:cstheme="majorBidi"/>
          <w:szCs w:val="24"/>
        </w:rPr>
        <w:t>t afin de la</w:t>
      </w:r>
      <w:r>
        <w:rPr>
          <w:rFonts w:cstheme="majorBidi"/>
          <w:szCs w:val="24"/>
        </w:rPr>
        <w:t xml:space="preserve"> combiner avec le score initial (correspondance document/requête)</w:t>
      </w:r>
      <w:r w:rsidRPr="00831E8C">
        <w:rPr>
          <w:rFonts w:cstheme="majorBidi"/>
          <w:szCs w:val="24"/>
        </w:rPr>
        <w:t xml:space="preserve">. Pour effectuer ce calcul nous </w:t>
      </w:r>
      <w:r w:rsidR="00475636">
        <w:rPr>
          <w:rFonts w:cstheme="majorBidi"/>
          <w:szCs w:val="24"/>
        </w:rPr>
        <w:t xml:space="preserve">nous sommes basés sur les caractéristiques du document </w:t>
      </w:r>
      <w:r w:rsidRPr="00831E8C">
        <w:rPr>
          <w:rFonts w:cstheme="majorBidi"/>
          <w:szCs w:val="24"/>
        </w:rPr>
        <w:t>qui seront pré</w:t>
      </w:r>
      <w:r w:rsidR="00AC0D2A">
        <w:rPr>
          <w:rFonts w:cstheme="majorBidi"/>
          <w:szCs w:val="24"/>
        </w:rPr>
        <w:t xml:space="preserve">sentées dans la partie suivante. Une fois ces caractéristiques identifiées nous effectuons un </w:t>
      </w:r>
      <w:r w:rsidRPr="00831E8C">
        <w:rPr>
          <w:rFonts w:cstheme="majorBidi"/>
          <w:szCs w:val="24"/>
        </w:rPr>
        <w:t xml:space="preserve">apprentissage automatique en utilisant la régression linéaire avec la fonction logistique (sigmoïdale) </w:t>
      </w:r>
      <w:r w:rsidR="00AC0D2A">
        <w:rPr>
          <w:rFonts w:cstheme="majorBidi"/>
          <w:szCs w:val="24"/>
        </w:rPr>
        <w:t>afin d’obtenir</w:t>
      </w:r>
      <w:r w:rsidRPr="00831E8C">
        <w:rPr>
          <w:rFonts w:cstheme="majorBidi"/>
          <w:szCs w:val="24"/>
        </w:rPr>
        <w:t xml:space="preserve"> la probabilité de pertinence à priori de documents</w:t>
      </w:r>
      <w:r w:rsidR="00475636">
        <w:rPr>
          <w:rFonts w:cstheme="majorBidi"/>
          <w:szCs w:val="24"/>
        </w:rPr>
        <w:t>.</w:t>
      </w:r>
      <w:r w:rsidRPr="00831E8C">
        <w:rPr>
          <w:rFonts w:cstheme="majorBidi"/>
          <w:szCs w:val="24"/>
        </w:rPr>
        <w:t xml:space="preserve"> </w:t>
      </w:r>
      <w:r w:rsidR="00475636">
        <w:rPr>
          <w:rFonts w:cstheme="majorBidi"/>
          <w:szCs w:val="24"/>
        </w:rPr>
        <w:t>Une fois cette probabilité est obtenue nous la combinons</w:t>
      </w:r>
      <w:r w:rsidR="00CE5A87">
        <w:rPr>
          <w:rFonts w:cstheme="majorBidi"/>
          <w:szCs w:val="24"/>
        </w:rPr>
        <w:t xml:space="preserve"> avec le score initial</w:t>
      </w:r>
      <w:r w:rsidR="00475636">
        <w:rPr>
          <w:rFonts w:cstheme="majorBidi"/>
          <w:szCs w:val="24"/>
        </w:rPr>
        <w:t>.</w:t>
      </w:r>
    </w:p>
    <w:p w:rsidR="00857D76" w:rsidRPr="004B4672" w:rsidRDefault="00857D76" w:rsidP="00CB3CED">
      <w:pPr>
        <w:pStyle w:val="Style2"/>
        <w:ind w:left="0" w:firstLine="0"/>
      </w:pPr>
      <w:bookmarkStart w:id="11" w:name="_Toc56033077"/>
      <w:bookmarkStart w:id="12" w:name="_Toc56373179"/>
      <w:bookmarkStart w:id="13" w:name="_Toc57065222"/>
      <w:bookmarkStart w:id="14" w:name="_Toc57235596"/>
      <w:bookmarkStart w:id="15" w:name="_Toc57330477"/>
      <w:bookmarkStart w:id="16" w:name="_Toc57331325"/>
      <w:bookmarkStart w:id="17" w:name="_Toc57332267"/>
      <w:r w:rsidRPr="004B4672">
        <w:t>Les caractéristiques utilisées pour le calcul de la probabilité de pertinence à priori de document :</w:t>
      </w:r>
      <w:bookmarkEnd w:id="11"/>
      <w:bookmarkEnd w:id="12"/>
      <w:bookmarkEnd w:id="13"/>
      <w:bookmarkEnd w:id="14"/>
      <w:bookmarkEnd w:id="15"/>
      <w:bookmarkEnd w:id="16"/>
      <w:bookmarkEnd w:id="17"/>
    </w:p>
    <w:p w:rsidR="00857D76" w:rsidRPr="00E75479" w:rsidRDefault="00857D76" w:rsidP="00AC0D2A">
      <w:pPr>
        <w:pStyle w:val="Paragraphedeliste"/>
        <w:spacing w:line="360" w:lineRule="auto"/>
        <w:ind w:left="0"/>
        <w:jc w:val="both"/>
        <w:rPr>
          <w:rFonts w:cstheme="majorBidi"/>
          <w:szCs w:val="24"/>
        </w:rPr>
      </w:pPr>
      <w:r w:rsidRPr="00831E8C">
        <w:rPr>
          <w:rFonts w:cstheme="majorBidi"/>
          <w:szCs w:val="24"/>
        </w:rPr>
        <w:t>Pour effectuer le calcul de pertinence à priori de</w:t>
      </w:r>
      <w:r w:rsidR="00475636">
        <w:rPr>
          <w:rFonts w:cstheme="majorBidi"/>
          <w:szCs w:val="24"/>
        </w:rPr>
        <w:t>s</w:t>
      </w:r>
      <w:r w:rsidRPr="00831E8C">
        <w:rPr>
          <w:rFonts w:cstheme="majorBidi"/>
          <w:szCs w:val="24"/>
        </w:rPr>
        <w:t xml:space="preserve"> documents</w:t>
      </w:r>
      <w:r w:rsidR="00475636">
        <w:rPr>
          <w:rFonts w:cstheme="majorBidi"/>
          <w:szCs w:val="24"/>
        </w:rPr>
        <w:t>,</w:t>
      </w:r>
      <w:r w:rsidRPr="00831E8C">
        <w:rPr>
          <w:rFonts w:cstheme="majorBidi"/>
          <w:szCs w:val="24"/>
        </w:rPr>
        <w:t xml:space="preserve"> nous devons tout d’abord spécifier les caractéristiques à prendre en compte.</w:t>
      </w:r>
      <w:r w:rsidR="00AC0D2A">
        <w:rPr>
          <w:rFonts w:cstheme="majorBidi"/>
          <w:szCs w:val="24"/>
        </w:rPr>
        <w:t xml:space="preserve"> </w:t>
      </w:r>
      <w:r w:rsidRPr="00831E8C">
        <w:rPr>
          <w:rFonts w:cstheme="majorBidi"/>
          <w:szCs w:val="24"/>
        </w:rPr>
        <w:t xml:space="preserve">Dans notre approche nous </w:t>
      </w:r>
      <w:r>
        <w:rPr>
          <w:rFonts w:cstheme="majorBidi"/>
          <w:szCs w:val="24"/>
        </w:rPr>
        <w:t>avons utilisé</w:t>
      </w:r>
      <w:r w:rsidRPr="00831E8C">
        <w:rPr>
          <w:rFonts w:cstheme="majorBidi"/>
          <w:szCs w:val="24"/>
        </w:rPr>
        <w:t xml:space="preserve"> les caractéristiques suivantes :</w:t>
      </w:r>
    </w:p>
    <w:p w:rsidR="00857D76" w:rsidRPr="004B4672" w:rsidRDefault="00857D76" w:rsidP="00CB3CED">
      <w:pPr>
        <w:pStyle w:val="Style3"/>
        <w:ind w:left="0" w:firstLine="0"/>
      </w:pPr>
      <w:bookmarkStart w:id="18" w:name="_Toc56033078"/>
      <w:bookmarkStart w:id="19" w:name="_Toc56373180"/>
      <w:bookmarkStart w:id="20" w:name="_Toc57065223"/>
      <w:bookmarkStart w:id="21" w:name="_Toc57235597"/>
      <w:bookmarkStart w:id="22" w:name="_Toc57330478"/>
      <w:bookmarkStart w:id="23" w:name="_Toc57331326"/>
      <w:bookmarkStart w:id="24" w:name="_Toc57332268"/>
      <w:r w:rsidRPr="004B4672">
        <w:t>La longueur de document :</w:t>
      </w:r>
      <w:bookmarkEnd w:id="18"/>
      <w:bookmarkEnd w:id="19"/>
      <w:bookmarkEnd w:id="20"/>
      <w:bookmarkEnd w:id="21"/>
      <w:bookmarkEnd w:id="22"/>
      <w:bookmarkEnd w:id="23"/>
      <w:bookmarkEnd w:id="24"/>
    </w:p>
    <w:p w:rsidR="00857D76" w:rsidRPr="0091680D" w:rsidRDefault="00AC0D2A" w:rsidP="00CB3CED">
      <w:pPr>
        <w:pStyle w:val="Paragraphedeliste"/>
        <w:spacing w:line="360" w:lineRule="auto"/>
        <w:ind w:left="0"/>
        <w:jc w:val="both"/>
        <w:rPr>
          <w:rFonts w:cstheme="majorBidi"/>
          <w:szCs w:val="24"/>
        </w:rPr>
      </w:pPr>
      <w:r>
        <w:rPr>
          <w:rFonts w:cstheme="majorBidi"/>
          <w:szCs w:val="24"/>
        </w:rPr>
        <w:t>La longueur du</w:t>
      </w:r>
      <w:r w:rsidR="00857D76">
        <w:rPr>
          <w:rFonts w:cstheme="majorBidi"/>
          <w:szCs w:val="24"/>
        </w:rPr>
        <w:t xml:space="preserve"> document est le nombre de termes que contient le document,</w:t>
      </w:r>
      <w:r w:rsidR="0091680D">
        <w:rPr>
          <w:rFonts w:cstheme="majorBidi"/>
          <w:szCs w:val="24"/>
        </w:rPr>
        <w:t xml:space="preserve"> </w:t>
      </w:r>
      <w:r w:rsidR="00857D76" w:rsidRPr="0091680D">
        <w:rPr>
          <w:rFonts w:cstheme="majorBidi"/>
          <w:szCs w:val="24"/>
        </w:rPr>
        <w:t>Elle peut être un très bon exemple de jugement de pertinence à priori de documents.</w:t>
      </w:r>
      <w:r w:rsidR="0091680D">
        <w:rPr>
          <w:rFonts w:cstheme="majorBidi"/>
          <w:szCs w:val="24"/>
        </w:rPr>
        <w:t xml:space="preserve"> </w:t>
      </w:r>
      <w:r w:rsidR="00857D76" w:rsidRPr="0091680D">
        <w:rPr>
          <w:rFonts w:cstheme="majorBidi"/>
          <w:szCs w:val="24"/>
        </w:rPr>
        <w:t xml:space="preserve">Elle peut être utile en cas de requête vague de l’utilisateur, le système retournera donc les documents classés par ordre de longueur au lieu d’un classement aléatoire.  </w:t>
      </w:r>
    </w:p>
    <w:p w:rsidR="00475636" w:rsidRDefault="00475636" w:rsidP="00CB3CED">
      <w:pPr>
        <w:pStyle w:val="Paragraphedeliste"/>
        <w:spacing w:line="360" w:lineRule="auto"/>
        <w:ind w:left="0"/>
        <w:jc w:val="both"/>
        <w:rPr>
          <w:rFonts w:cstheme="majorBidi"/>
          <w:szCs w:val="24"/>
        </w:rPr>
      </w:pPr>
      <w:r>
        <w:rPr>
          <w:rFonts w:cstheme="majorBidi"/>
          <w:szCs w:val="24"/>
        </w:rPr>
        <w:t>Elle est calculée comme suit :</w:t>
      </w:r>
    </w:p>
    <w:p w:rsidR="00475636" w:rsidRDefault="0091680D" w:rsidP="00CB3CED">
      <w:pPr>
        <w:pStyle w:val="Paragraphedeliste"/>
        <w:spacing w:line="360" w:lineRule="auto"/>
        <w:ind w:left="0"/>
        <w:jc w:val="center"/>
        <w:rPr>
          <w:rFonts w:cstheme="majorBidi"/>
          <w:noProof/>
          <w:szCs w:val="24"/>
        </w:rPr>
      </w:pPr>
      <w:r>
        <w:rPr>
          <w:rFonts w:eastAsiaTheme="minorEastAsia" w:cstheme="majorBidi"/>
          <w:iCs/>
          <w:szCs w:val="24"/>
        </w:rPr>
        <w:t xml:space="preserve">                              </w:t>
      </w:r>
      <w:r w:rsidR="00AB61A8">
        <w:rPr>
          <w:rFonts w:eastAsiaTheme="minorEastAsia" w:cstheme="majorBidi"/>
          <w:iCs/>
          <w:szCs w:val="24"/>
        </w:rPr>
        <w:t xml:space="preserve"> </w:t>
      </w:r>
      <w:r>
        <w:rPr>
          <w:rFonts w:eastAsiaTheme="minorEastAsia" w:cstheme="majorBidi"/>
          <w:iCs/>
          <w:szCs w:val="24"/>
        </w:rPr>
        <w:t xml:space="preserve">  </w:t>
      </w:r>
      <w:r w:rsidR="00AB61A8">
        <w:rPr>
          <w:rFonts w:eastAsiaTheme="minorEastAsia" w:cstheme="majorBidi"/>
          <w:iCs/>
          <w:szCs w:val="24"/>
        </w:rPr>
        <w:t xml:space="preserve">       </w:t>
      </w:r>
      <w:r>
        <w:rPr>
          <w:rFonts w:eastAsiaTheme="minorEastAsia" w:cstheme="majorBidi"/>
          <w:iCs/>
          <w:szCs w:val="24"/>
        </w:rPr>
        <w:t xml:space="preserve">        </w:t>
      </w:r>
      <m:oMath>
        <m:sSub>
          <m:sSubPr>
            <m:ctrlPr>
              <w:rPr>
                <w:rFonts w:ascii="Cambria Math" w:hAnsiTheme="majorBidi" w:cstheme="majorBidi"/>
                <w:iCs/>
                <w:szCs w:val="24"/>
              </w:rPr>
            </m:ctrlPr>
          </m:sSubPr>
          <m:e>
            <m:r>
              <m:rPr>
                <m:sty m:val="p"/>
              </m:rPr>
              <w:rPr>
                <w:rFonts w:ascii="Cambria Math" w:hAnsi="Cambria Math" w:cstheme="majorBidi"/>
                <w:szCs w:val="24"/>
              </w:rPr>
              <m:t>Prior</m:t>
            </m:r>
          </m:e>
          <m:sub>
            <m:r>
              <m:rPr>
                <m:sty m:val="p"/>
              </m:rPr>
              <w:rPr>
                <w:rFonts w:ascii="Cambria Math" w:hAnsi="Cambria Math" w:cstheme="majorBidi"/>
                <w:szCs w:val="24"/>
              </w:rPr>
              <m:t>longueur</m:t>
            </m:r>
            <m:r>
              <m:rPr>
                <m:sty m:val="p"/>
              </m:rPr>
              <w:rPr>
                <w:rFonts w:ascii="Cambria Math" w:hAnsiTheme="majorBidi" w:cstheme="majorBidi"/>
                <w:szCs w:val="24"/>
              </w:rPr>
              <m:t xml:space="preserve"> </m:t>
            </m:r>
            <m:r>
              <m:rPr>
                <m:sty m:val="p"/>
              </m:rPr>
              <w:rPr>
                <w:rFonts w:ascii="Cambria Math" w:hAnsi="Cambria Math" w:cstheme="majorBidi"/>
                <w:szCs w:val="24"/>
              </w:rPr>
              <m:t>doc</m:t>
            </m:r>
          </m:sub>
        </m:sSub>
      </m:oMath>
      <w:r w:rsidRPr="0091680D">
        <w:rPr>
          <w:rFonts w:asciiTheme="majorBidi" w:hAnsiTheme="majorBidi" w:cstheme="majorBidi"/>
          <w:iCs/>
          <w:szCs w:val="24"/>
        </w:rPr>
        <w:t xml:space="preserve"> (D) = |D|</w:t>
      </w:r>
      <w:r>
        <w:rPr>
          <w:rFonts w:asciiTheme="majorBidi" w:hAnsiTheme="majorBidi" w:cstheme="majorBidi"/>
          <w:iCs/>
          <w:szCs w:val="24"/>
        </w:rPr>
        <w:t xml:space="preserve">              </w:t>
      </w:r>
      <w:r w:rsidR="00AB61A8">
        <w:rPr>
          <w:rFonts w:asciiTheme="majorBidi" w:hAnsiTheme="majorBidi" w:cstheme="majorBidi"/>
          <w:iCs/>
          <w:szCs w:val="24"/>
        </w:rPr>
        <w:t xml:space="preserve">                         </w:t>
      </w:r>
      <w:r>
        <w:rPr>
          <w:rFonts w:asciiTheme="majorBidi" w:hAnsiTheme="majorBidi" w:cstheme="majorBidi"/>
          <w:iCs/>
          <w:szCs w:val="24"/>
        </w:rPr>
        <w:t xml:space="preserve">           </w:t>
      </w:r>
      <w:r>
        <w:rPr>
          <w:rFonts w:eastAsiaTheme="minorEastAsia" w:cstheme="majorBidi"/>
          <w:szCs w:val="24"/>
        </w:rPr>
        <w:t>(</w:t>
      </w:r>
      <w:r w:rsidRPr="00A8458E">
        <w:rPr>
          <w:rFonts w:cstheme="majorBidi"/>
          <w:noProof/>
          <w:szCs w:val="24"/>
        </w:rPr>
        <w:t>III</w:t>
      </w:r>
      <w:r>
        <w:rPr>
          <w:rFonts w:cstheme="majorBidi"/>
          <w:noProof/>
          <w:szCs w:val="24"/>
        </w:rPr>
        <w:t>.1)</w:t>
      </w:r>
    </w:p>
    <w:p w:rsidR="00D137A5" w:rsidRDefault="00D137A5" w:rsidP="001C0D0F">
      <w:pPr>
        <w:pStyle w:val="Paragraphedeliste"/>
        <w:spacing w:line="360" w:lineRule="auto"/>
        <w:ind w:left="0"/>
        <w:rPr>
          <w:rFonts w:asciiTheme="majorBidi" w:hAnsiTheme="majorBidi" w:cstheme="majorBidi"/>
          <w:iCs/>
          <w:szCs w:val="24"/>
        </w:rPr>
      </w:pPr>
    </w:p>
    <w:p w:rsidR="001C0D0F" w:rsidRPr="0091680D" w:rsidRDefault="001C0D0F" w:rsidP="001C0D0F">
      <w:pPr>
        <w:pStyle w:val="Paragraphedeliste"/>
        <w:spacing w:line="360" w:lineRule="auto"/>
        <w:ind w:left="0"/>
        <w:rPr>
          <w:rFonts w:asciiTheme="majorBidi" w:hAnsiTheme="majorBidi" w:cstheme="majorBidi"/>
          <w:iCs/>
          <w:szCs w:val="24"/>
        </w:rPr>
      </w:pPr>
    </w:p>
    <w:p w:rsidR="00857D76" w:rsidRPr="004B4672" w:rsidRDefault="00857D76" w:rsidP="00CB3CED">
      <w:pPr>
        <w:pStyle w:val="Style3"/>
        <w:ind w:left="0" w:firstLine="0"/>
      </w:pPr>
      <w:bookmarkStart w:id="25" w:name="_Toc56033079"/>
      <w:bookmarkStart w:id="26" w:name="_Toc56373181"/>
      <w:bookmarkStart w:id="27" w:name="_Toc57065224"/>
      <w:bookmarkStart w:id="28" w:name="_Toc57235598"/>
      <w:bookmarkStart w:id="29" w:name="_Toc57330479"/>
      <w:bookmarkStart w:id="30" w:name="_Toc57331327"/>
      <w:bookmarkStart w:id="31" w:name="_Toc57332269"/>
      <w:r w:rsidRPr="004B4672">
        <w:lastRenderedPageBreak/>
        <w:t>Nombre de termes uniques :</w:t>
      </w:r>
      <w:bookmarkEnd w:id="25"/>
      <w:bookmarkEnd w:id="26"/>
      <w:bookmarkEnd w:id="27"/>
      <w:bookmarkEnd w:id="28"/>
      <w:bookmarkEnd w:id="29"/>
      <w:bookmarkEnd w:id="30"/>
      <w:bookmarkEnd w:id="31"/>
    </w:p>
    <w:p w:rsidR="00857D76" w:rsidRDefault="00857D76" w:rsidP="00CB3CED">
      <w:pPr>
        <w:pStyle w:val="Paragraphedeliste"/>
        <w:spacing w:line="360" w:lineRule="auto"/>
        <w:ind w:left="0"/>
        <w:jc w:val="both"/>
        <w:rPr>
          <w:rFonts w:cstheme="majorBidi"/>
          <w:szCs w:val="24"/>
        </w:rPr>
      </w:pPr>
      <w:r>
        <w:rPr>
          <w:rFonts w:cstheme="majorBidi"/>
          <w:szCs w:val="24"/>
        </w:rPr>
        <w:t xml:space="preserve">L’intuition derrière cette caractéristique est qu’un document qui n’a pas de répétition de mots (le moins de bruit) est mieux classé qu’un document qui contient des mots qui se répètent plusieurs fois. </w:t>
      </w:r>
      <w:r w:rsidRPr="00831E8C">
        <w:rPr>
          <w:rFonts w:cstheme="majorBidi"/>
          <w:szCs w:val="24"/>
        </w:rPr>
        <w:t>Le nombre de termes uniques  signifie le nombre de termes qui apparaissent dans le document en ignorant la redondance.</w:t>
      </w:r>
    </w:p>
    <w:p w:rsidR="0091680D" w:rsidRDefault="0091680D" w:rsidP="00CB3CED">
      <w:pPr>
        <w:pStyle w:val="Paragraphedeliste"/>
        <w:spacing w:line="360" w:lineRule="auto"/>
        <w:ind w:left="0"/>
        <w:jc w:val="both"/>
        <w:rPr>
          <w:rFonts w:cstheme="majorBidi"/>
          <w:szCs w:val="24"/>
        </w:rPr>
      </w:pPr>
      <w:r>
        <w:rPr>
          <w:rFonts w:cstheme="majorBidi"/>
          <w:szCs w:val="24"/>
        </w:rPr>
        <w:t xml:space="preserve">Elle est calculée comme suit : </w:t>
      </w:r>
    </w:p>
    <w:p w:rsidR="0091680D" w:rsidRDefault="0091680D" w:rsidP="00CB3CED">
      <w:pPr>
        <w:pStyle w:val="Paragraphedeliste"/>
        <w:spacing w:line="360" w:lineRule="auto"/>
        <w:ind w:left="0"/>
        <w:jc w:val="center"/>
        <w:rPr>
          <w:rFonts w:cstheme="majorBidi"/>
          <w:noProof/>
          <w:szCs w:val="24"/>
        </w:rPr>
      </w:pPr>
      <w:r>
        <w:rPr>
          <w:rFonts w:eastAsiaTheme="minorEastAsia" w:cstheme="majorBidi"/>
          <w:iCs/>
          <w:szCs w:val="24"/>
        </w:rPr>
        <w:t xml:space="preserve">                                           </w:t>
      </w:r>
      <m:oMath>
        <m:sSub>
          <m:sSubPr>
            <m:ctrlPr>
              <w:rPr>
                <w:rFonts w:ascii="Cambria Math" w:hAnsi="Cambria Math" w:cstheme="majorBidi"/>
                <w:iCs/>
                <w:szCs w:val="24"/>
              </w:rPr>
            </m:ctrlPr>
          </m:sSubPr>
          <m:e>
            <m:r>
              <m:rPr>
                <m:sty m:val="p"/>
              </m:rPr>
              <w:rPr>
                <w:rFonts w:ascii="Cambria Math" w:hAnsi="Cambria Math" w:cstheme="majorBidi"/>
                <w:szCs w:val="24"/>
              </w:rPr>
              <m:t>Prior</m:t>
            </m:r>
          </m:e>
          <m:sub>
            <m:r>
              <m:rPr>
                <m:sty m:val="p"/>
              </m:rPr>
              <w:rPr>
                <w:rFonts w:ascii="Cambria Math" w:hAnsi="Cambria Math" w:cstheme="majorBidi"/>
                <w:szCs w:val="24"/>
              </w:rPr>
              <m:t>termunique</m:t>
            </m:r>
          </m:sub>
        </m:sSub>
      </m:oMath>
      <w:r w:rsidRPr="0091680D">
        <w:rPr>
          <w:rFonts w:eastAsiaTheme="minorEastAsia" w:cstheme="majorBidi"/>
          <w:iCs/>
          <w:szCs w:val="24"/>
        </w:rPr>
        <w:t>(D)=|</w:t>
      </w:r>
      <m:oMath>
        <m:sSub>
          <m:sSubPr>
            <m:ctrlPr>
              <w:rPr>
                <w:rFonts w:ascii="Cambria Math" w:eastAsiaTheme="minorEastAsia" w:hAnsi="Cambria Math" w:cstheme="majorBidi"/>
                <w:iCs/>
                <w:szCs w:val="24"/>
              </w:rPr>
            </m:ctrlPr>
          </m:sSubPr>
          <m:e>
            <m:r>
              <m:rPr>
                <m:sty m:val="p"/>
              </m:rPr>
              <w:rPr>
                <w:rFonts w:ascii="Cambria Math" w:eastAsiaTheme="minorEastAsia" w:hAnsi="Cambria Math" w:cstheme="majorBidi"/>
                <w:szCs w:val="24"/>
              </w:rPr>
              <m:t>D</m:t>
            </m:r>
          </m:e>
          <m:sub>
            <m:r>
              <m:rPr>
                <m:sty m:val="p"/>
              </m:rPr>
              <w:rPr>
                <w:rFonts w:ascii="Cambria Math" w:eastAsiaTheme="minorEastAsia" w:hAnsi="Cambria Math" w:cstheme="majorBidi"/>
                <w:szCs w:val="24"/>
              </w:rPr>
              <m:t>t</m:t>
            </m:r>
          </m:sub>
        </m:sSub>
      </m:oMath>
      <w:r w:rsidRPr="0091680D">
        <w:rPr>
          <w:rFonts w:eastAsiaTheme="minorEastAsia" w:cstheme="majorBidi"/>
          <w:iCs/>
          <w:szCs w:val="24"/>
        </w:rPr>
        <w:t>|</w:t>
      </w:r>
      <w:r>
        <w:rPr>
          <w:rFonts w:eastAsiaTheme="minorEastAsia" w:cstheme="majorBidi"/>
          <w:iCs/>
          <w:szCs w:val="24"/>
        </w:rPr>
        <w:t xml:space="preserve">                                            </w:t>
      </w:r>
      <w:r w:rsidR="00AC0D2A">
        <w:rPr>
          <w:rFonts w:eastAsiaTheme="minorEastAsia" w:cstheme="majorBidi"/>
          <w:iCs/>
          <w:szCs w:val="24"/>
        </w:rPr>
        <w:t xml:space="preserve">         </w:t>
      </w:r>
      <w:r>
        <w:rPr>
          <w:rFonts w:eastAsiaTheme="minorEastAsia" w:cstheme="majorBidi"/>
          <w:iCs/>
          <w:szCs w:val="24"/>
        </w:rPr>
        <w:t xml:space="preserve">    </w:t>
      </w:r>
      <w:r>
        <w:rPr>
          <w:rFonts w:eastAsiaTheme="minorEastAsia" w:cstheme="majorBidi"/>
          <w:szCs w:val="24"/>
        </w:rPr>
        <w:t>(</w:t>
      </w:r>
      <w:r w:rsidRPr="00A8458E">
        <w:rPr>
          <w:rFonts w:cstheme="majorBidi"/>
          <w:noProof/>
          <w:szCs w:val="24"/>
        </w:rPr>
        <w:t>III</w:t>
      </w:r>
      <w:r>
        <w:rPr>
          <w:rFonts w:cstheme="majorBidi"/>
          <w:noProof/>
          <w:szCs w:val="24"/>
        </w:rPr>
        <w:t>.2)</w:t>
      </w:r>
    </w:p>
    <w:p w:rsidR="00AC0D2A" w:rsidRDefault="00AC0D2A" w:rsidP="00AC0D2A">
      <w:pPr>
        <w:pStyle w:val="Paragraphedeliste"/>
        <w:spacing w:line="360" w:lineRule="auto"/>
        <w:ind w:left="0"/>
        <w:rPr>
          <w:rFonts w:cstheme="majorBidi"/>
          <w:noProof/>
          <w:szCs w:val="24"/>
        </w:rPr>
      </w:pPr>
      <w:r>
        <w:rPr>
          <w:rFonts w:cstheme="majorBidi"/>
          <w:noProof/>
          <w:szCs w:val="24"/>
        </w:rPr>
        <w:t xml:space="preserve">Où </w:t>
      </w:r>
      <m:oMath>
        <m:sSub>
          <m:sSubPr>
            <m:ctrlPr>
              <w:rPr>
                <w:rFonts w:ascii="Cambria Math" w:eastAsiaTheme="minorEastAsia" w:hAnsi="Cambria Math" w:cstheme="majorBidi"/>
                <w:iCs/>
                <w:szCs w:val="24"/>
              </w:rPr>
            </m:ctrlPr>
          </m:sSubPr>
          <m:e>
            <m:r>
              <m:rPr>
                <m:sty m:val="p"/>
              </m:rPr>
              <w:rPr>
                <w:rFonts w:ascii="Cambria Math" w:eastAsiaTheme="minorEastAsia" w:hAnsi="Cambria Math" w:cstheme="majorBidi"/>
                <w:szCs w:val="24"/>
              </w:rPr>
              <m:t>D</m:t>
            </m:r>
          </m:e>
          <m:sub>
            <m:r>
              <m:rPr>
                <m:sty m:val="p"/>
              </m:rPr>
              <w:rPr>
                <w:rFonts w:ascii="Cambria Math" w:eastAsiaTheme="minorEastAsia" w:hAnsi="Cambria Math" w:cstheme="majorBidi"/>
                <w:szCs w:val="24"/>
              </w:rPr>
              <m:t>t</m:t>
            </m:r>
          </m:sub>
        </m:sSub>
      </m:oMath>
      <w:r>
        <w:rPr>
          <w:rFonts w:eastAsiaTheme="minorEastAsia" w:cstheme="majorBidi"/>
          <w:iCs/>
          <w:noProof/>
          <w:szCs w:val="24"/>
        </w:rPr>
        <w:t xml:space="preserve">  est le nombre de termes dans le document D.</w:t>
      </w:r>
    </w:p>
    <w:p w:rsidR="00857D76" w:rsidRPr="004B4672" w:rsidRDefault="00857D76" w:rsidP="00CB3CED">
      <w:pPr>
        <w:pStyle w:val="Style3"/>
        <w:ind w:left="0" w:firstLine="0"/>
      </w:pPr>
      <w:bookmarkStart w:id="32" w:name="_Toc56033080"/>
      <w:bookmarkStart w:id="33" w:name="_Toc56373182"/>
      <w:bookmarkStart w:id="34" w:name="_Toc57065225"/>
      <w:bookmarkStart w:id="35" w:name="_Toc57235599"/>
      <w:bookmarkStart w:id="36" w:name="_Toc57330480"/>
      <w:bookmarkStart w:id="37" w:name="_Toc57331328"/>
      <w:bookmarkStart w:id="38" w:name="_Toc57332270"/>
      <w:r w:rsidRPr="004B4672">
        <w:t>Moyenne IDF :</w:t>
      </w:r>
      <w:bookmarkEnd w:id="32"/>
      <w:bookmarkEnd w:id="33"/>
      <w:bookmarkEnd w:id="34"/>
      <w:bookmarkEnd w:id="35"/>
      <w:bookmarkEnd w:id="36"/>
      <w:bookmarkEnd w:id="37"/>
      <w:bookmarkEnd w:id="38"/>
    </w:p>
    <w:p w:rsidR="00857D76" w:rsidRDefault="00857D76" w:rsidP="00CB3CED">
      <w:pPr>
        <w:pStyle w:val="Paragraphedeliste"/>
        <w:spacing w:line="360" w:lineRule="auto"/>
        <w:ind w:left="0"/>
        <w:jc w:val="both"/>
        <w:rPr>
          <w:rFonts w:cstheme="majorBidi"/>
          <w:szCs w:val="24"/>
        </w:rPr>
      </w:pPr>
      <w:r>
        <w:rPr>
          <w:rFonts w:cstheme="majorBidi"/>
          <w:szCs w:val="24"/>
        </w:rPr>
        <w:t>L’intuition derrière cette caractéristique est de classer les documents par rapport à l’importance des termes qu’il contient, un document qui contient des termes rares est mieux classé qu’un document contenant des termes courants.</w:t>
      </w:r>
    </w:p>
    <w:p w:rsidR="00857D76" w:rsidRPr="00090879" w:rsidRDefault="00857D76" w:rsidP="00CB3CED">
      <w:pPr>
        <w:pStyle w:val="Paragraphedeliste"/>
        <w:spacing w:line="360" w:lineRule="auto"/>
        <w:ind w:left="0"/>
        <w:jc w:val="both"/>
        <w:rPr>
          <w:rFonts w:cstheme="majorBidi"/>
          <w:b/>
          <w:bCs/>
          <w:i/>
          <w:iCs/>
          <w:szCs w:val="24"/>
        </w:rPr>
      </w:pPr>
      <w:r w:rsidRPr="00831E8C">
        <w:rPr>
          <w:rFonts w:cstheme="majorBidi"/>
          <w:szCs w:val="24"/>
        </w:rPr>
        <w:t>La moyenne IDF  est calculée comme suit :</w:t>
      </w:r>
    </w:p>
    <w:p w:rsidR="00857D76" w:rsidRPr="00831E8C" w:rsidRDefault="00C473D0" w:rsidP="00CB3CED">
      <w:pPr>
        <w:pStyle w:val="Paragraphedeliste"/>
        <w:spacing w:line="360" w:lineRule="auto"/>
        <w:ind w:left="0" w:right="-142"/>
        <w:jc w:val="both"/>
        <w:rPr>
          <w:rFonts w:eastAsiaTheme="minorEastAsia" w:cstheme="majorBidi"/>
          <w:szCs w:val="24"/>
        </w:rPr>
      </w:pPr>
      <w:r>
        <w:rPr>
          <w:rFonts w:eastAsiaTheme="minorEastAsia" w:cstheme="majorBidi"/>
          <w:i/>
          <w:iCs/>
          <w:szCs w:val="24"/>
        </w:rPr>
        <w:t xml:space="preserve">                </w:t>
      </w:r>
      <w:r w:rsidR="00D53767">
        <w:rPr>
          <w:rFonts w:eastAsiaTheme="minorEastAsia" w:cstheme="majorBidi"/>
          <w:i/>
          <w:iCs/>
          <w:szCs w:val="24"/>
        </w:rPr>
        <w:t xml:space="preserve"> </w:t>
      </w:r>
      <w:r>
        <w:rPr>
          <w:rFonts w:eastAsiaTheme="minorEastAsia" w:cstheme="majorBidi"/>
          <w:i/>
          <w:iCs/>
          <w:szCs w:val="24"/>
        </w:rPr>
        <w:t xml:space="preserve"> </w:t>
      </w:r>
      <w:r w:rsidRPr="00C473D0">
        <w:rPr>
          <w:rFonts w:asciiTheme="majorBidi" w:eastAsiaTheme="minorEastAsia" w:hAnsiTheme="majorBidi" w:cstheme="majorBidi"/>
          <w:szCs w:val="24"/>
        </w:rPr>
        <w:t xml:space="preserve"> </w:t>
      </w:r>
      <w:r w:rsidR="00AC0D2A">
        <w:rPr>
          <w:rFonts w:asciiTheme="majorBidi" w:eastAsiaTheme="minorEastAsia" w:hAnsiTheme="majorBidi" w:cstheme="majorBidi"/>
          <w:szCs w:val="24"/>
        </w:rPr>
        <w:t xml:space="preserve">    </w:t>
      </w:r>
      <w:r w:rsidRPr="00C473D0">
        <w:rPr>
          <w:rFonts w:asciiTheme="majorBidi" w:eastAsiaTheme="minorEastAsia" w:hAnsiTheme="majorBidi" w:cstheme="majorBidi"/>
          <w:szCs w:val="24"/>
        </w:rPr>
        <w:t xml:space="preserve"> </w:t>
      </w:r>
      <w:r w:rsidR="00AB61A8">
        <w:rPr>
          <w:rFonts w:asciiTheme="majorBidi" w:eastAsiaTheme="minorEastAsia" w:hAnsiTheme="majorBidi" w:cstheme="majorBidi"/>
          <w:szCs w:val="24"/>
        </w:rPr>
        <w:t xml:space="preserve">            </w:t>
      </w:r>
      <w:r w:rsidRPr="00C473D0">
        <w:rPr>
          <w:rFonts w:asciiTheme="majorBidi" w:eastAsiaTheme="minorEastAsia" w:hAnsiTheme="majorBidi" w:cstheme="majorBidi"/>
          <w:szCs w:val="24"/>
        </w:rPr>
        <w:t xml:space="preserve">    </w:t>
      </w:r>
      <m:oMath>
        <m:sSub>
          <m:sSubPr>
            <m:ctrlPr>
              <w:rPr>
                <w:rFonts w:ascii="Cambria Math" w:hAnsiTheme="majorBidi" w:cstheme="majorBidi"/>
                <w:szCs w:val="24"/>
              </w:rPr>
            </m:ctrlPr>
          </m:sSubPr>
          <m:e>
            <m:r>
              <m:rPr>
                <m:sty m:val="p"/>
              </m:rPr>
              <w:rPr>
                <w:rFonts w:ascii="Cambria Math" w:hAnsi="Cambria Math" w:cstheme="majorBidi"/>
                <w:szCs w:val="24"/>
              </w:rPr>
              <m:t>Prior</m:t>
            </m:r>
          </m:e>
          <m:sub>
            <m:r>
              <m:rPr>
                <m:sty m:val="p"/>
              </m:rPr>
              <w:rPr>
                <w:rFonts w:ascii="Cambria Math" w:hAnsi="Cambria Math" w:cstheme="majorBidi"/>
                <w:szCs w:val="24"/>
              </w:rPr>
              <m:t>MoyIDF</m:t>
            </m:r>
          </m:sub>
        </m:sSub>
        <m:r>
          <m:rPr>
            <m:sty m:val="p"/>
          </m:rPr>
          <w:rPr>
            <w:rFonts w:ascii="Cambria Math" w:hAnsiTheme="majorBidi" w:cstheme="majorBidi"/>
            <w:szCs w:val="24"/>
          </w:rPr>
          <m:t>(</m:t>
        </m:r>
        <m:r>
          <m:rPr>
            <m:sty m:val="p"/>
          </m:rPr>
          <w:rPr>
            <w:rFonts w:ascii="Cambria Math" w:hAnsi="Cambria Math" w:cstheme="majorBidi"/>
            <w:szCs w:val="24"/>
          </w:rPr>
          <m:t>D</m:t>
        </m:r>
        <m:r>
          <m:rPr>
            <m:sty m:val="p"/>
          </m:rPr>
          <w:rPr>
            <w:rFonts w:ascii="Cambria Math" w:hAnsiTheme="majorBidi" w:cstheme="majorBidi"/>
            <w:szCs w:val="24"/>
          </w:rPr>
          <m:t>)</m:t>
        </m:r>
      </m:oMath>
      <w:r w:rsidR="00857D76" w:rsidRPr="00C473D0">
        <w:rPr>
          <w:rFonts w:asciiTheme="majorBidi" w:hAnsiTheme="majorBidi" w:cstheme="majorBidi"/>
          <w:szCs w:val="24"/>
        </w:rPr>
        <w:t xml:space="preserve">=  </w:t>
      </w:r>
      <m:oMath>
        <m:f>
          <m:fPr>
            <m:ctrlPr>
              <w:rPr>
                <w:rFonts w:ascii="Cambria Math" w:hAnsiTheme="majorBidi" w:cstheme="majorBidi"/>
                <w:szCs w:val="24"/>
              </w:rPr>
            </m:ctrlPr>
          </m:fPr>
          <m:num>
            <m:nary>
              <m:naryPr>
                <m:chr m:val="∑"/>
                <m:limLoc m:val="subSup"/>
                <m:supHide m:val="on"/>
                <m:ctrlPr>
                  <w:rPr>
                    <w:rFonts w:ascii="Cambria Math" w:hAnsiTheme="majorBidi" w:cstheme="majorBidi"/>
                    <w:szCs w:val="24"/>
                  </w:rPr>
                </m:ctrlPr>
              </m:naryPr>
              <m:sub>
                <m:r>
                  <m:rPr>
                    <m:sty m:val="p"/>
                  </m:rPr>
                  <w:rPr>
                    <w:rFonts w:ascii="Cambria Math" w:hAnsi="Cambria Math" w:cstheme="majorBidi"/>
                    <w:szCs w:val="24"/>
                  </w:rPr>
                  <m:t>tiϵD</m:t>
                </m:r>
              </m:sub>
              <m:sup/>
              <m:e>
                <m:r>
                  <m:rPr>
                    <m:sty m:val="p"/>
                  </m:rPr>
                  <w:rPr>
                    <w:rFonts w:ascii="Cambria Math" w:hAnsi="Cambria Math" w:cstheme="majorBidi"/>
                    <w:szCs w:val="24"/>
                  </w:rPr>
                  <m:t>IDF</m:t>
                </m:r>
                <m:r>
                  <m:rPr>
                    <m:sty m:val="p"/>
                  </m:rPr>
                  <w:rPr>
                    <w:rFonts w:ascii="Cambria Math" w:hAnsiTheme="majorBidi" w:cstheme="majorBidi"/>
                    <w:szCs w:val="24"/>
                  </w:rPr>
                  <m:t>(</m:t>
                </m:r>
                <m:sSub>
                  <m:sSubPr>
                    <m:ctrlPr>
                      <w:rPr>
                        <w:rFonts w:ascii="Cambria Math" w:hAnsiTheme="majorBidi" w:cstheme="majorBidi"/>
                        <w:szCs w:val="24"/>
                      </w:rPr>
                    </m:ctrlPr>
                  </m:sSubPr>
                  <m:e>
                    <m:r>
                      <m:rPr>
                        <m:sty m:val="p"/>
                      </m:rPr>
                      <w:rPr>
                        <w:rFonts w:ascii="Cambria Math" w:hAnsi="Cambria Math" w:cstheme="majorBidi"/>
                        <w:szCs w:val="24"/>
                      </w:rPr>
                      <m:t>t</m:t>
                    </m:r>
                  </m:e>
                  <m:sub>
                    <m:r>
                      <m:rPr>
                        <m:sty m:val="p"/>
                      </m:rPr>
                      <w:rPr>
                        <w:rFonts w:ascii="Cambria Math" w:hAnsi="Cambria Math" w:cstheme="majorBidi"/>
                        <w:szCs w:val="24"/>
                      </w:rPr>
                      <m:t>i</m:t>
                    </m:r>
                  </m:sub>
                </m:sSub>
                <m:r>
                  <m:rPr>
                    <m:sty m:val="p"/>
                  </m:rPr>
                  <w:rPr>
                    <w:rFonts w:ascii="Cambria Math" w:hAnsiTheme="majorBidi" w:cstheme="majorBidi"/>
                    <w:szCs w:val="24"/>
                  </w:rPr>
                  <m:t>)</m:t>
                </m:r>
              </m:e>
            </m:nary>
          </m:num>
          <m:den>
            <m:r>
              <m:rPr>
                <m:sty m:val="p"/>
              </m:rPr>
              <w:rPr>
                <w:rFonts w:ascii="Cambria Math" w:hAnsiTheme="majorBidi" w:cstheme="majorBidi"/>
                <w:szCs w:val="24"/>
              </w:rPr>
              <m:t>|</m:t>
            </m:r>
            <m:sSub>
              <m:sSubPr>
                <m:ctrlPr>
                  <w:rPr>
                    <w:rFonts w:ascii="Cambria Math" w:hAnsiTheme="majorBidi" w:cstheme="majorBidi"/>
                    <w:szCs w:val="24"/>
                  </w:rPr>
                </m:ctrlPr>
              </m:sSubPr>
              <m:e>
                <m:r>
                  <m:rPr>
                    <m:sty m:val="p"/>
                  </m:rPr>
                  <w:rPr>
                    <w:rFonts w:ascii="Cambria Math" w:hAnsi="Cambria Math" w:cstheme="majorBidi"/>
                    <w:szCs w:val="24"/>
                  </w:rPr>
                  <m:t>D</m:t>
                </m:r>
              </m:e>
              <m:sub>
                <m:r>
                  <m:rPr>
                    <m:sty m:val="p"/>
                  </m:rPr>
                  <w:rPr>
                    <w:rFonts w:ascii="Cambria Math" w:hAnsi="Cambria Math" w:cstheme="majorBidi"/>
                    <w:szCs w:val="24"/>
                  </w:rPr>
                  <m:t>t</m:t>
                </m:r>
              </m:sub>
            </m:sSub>
            <m:r>
              <m:rPr>
                <m:sty m:val="p"/>
              </m:rPr>
              <w:rPr>
                <w:rFonts w:ascii="Cambria Math" w:hAnsiTheme="majorBidi" w:cstheme="majorBidi"/>
                <w:szCs w:val="24"/>
              </w:rPr>
              <w:softHyphen/>
              <m:t>|</m:t>
            </m:r>
          </m:den>
        </m:f>
      </m:oMath>
      <w:r w:rsidR="00857D76" w:rsidRPr="00C473D0">
        <w:rPr>
          <w:rFonts w:asciiTheme="majorBidi" w:eastAsiaTheme="minorEastAsia" w:hAnsiTheme="majorBidi" w:cstheme="majorBidi"/>
          <w:szCs w:val="24"/>
        </w:rPr>
        <w:t xml:space="preserve">       </w:t>
      </w:r>
      <w:r w:rsidR="00857D76">
        <w:rPr>
          <w:rFonts w:eastAsiaTheme="minorEastAsia" w:cstheme="majorBidi"/>
          <w:szCs w:val="24"/>
        </w:rPr>
        <w:t xml:space="preserve">                 </w:t>
      </w:r>
      <w:r w:rsidR="00AB61A8">
        <w:rPr>
          <w:rFonts w:eastAsiaTheme="minorEastAsia" w:cstheme="majorBidi"/>
          <w:szCs w:val="24"/>
        </w:rPr>
        <w:t xml:space="preserve"> </w:t>
      </w:r>
      <w:r w:rsidR="00857D76">
        <w:rPr>
          <w:rFonts w:eastAsiaTheme="minorEastAsia" w:cstheme="majorBidi"/>
          <w:szCs w:val="24"/>
        </w:rPr>
        <w:t xml:space="preserve"> </w:t>
      </w:r>
      <w:r>
        <w:rPr>
          <w:rFonts w:eastAsiaTheme="minorEastAsia" w:cstheme="majorBidi"/>
          <w:szCs w:val="24"/>
        </w:rPr>
        <w:t xml:space="preserve">      </w:t>
      </w:r>
      <w:r w:rsidR="00D53767">
        <w:rPr>
          <w:rFonts w:eastAsiaTheme="minorEastAsia" w:cstheme="majorBidi"/>
          <w:szCs w:val="24"/>
        </w:rPr>
        <w:t xml:space="preserve"> </w:t>
      </w:r>
      <w:r w:rsidR="00AC0D2A">
        <w:rPr>
          <w:rFonts w:eastAsiaTheme="minorEastAsia" w:cstheme="majorBidi"/>
          <w:szCs w:val="24"/>
        </w:rPr>
        <w:t xml:space="preserve">                   </w:t>
      </w:r>
      <w:r w:rsidR="00D53767">
        <w:rPr>
          <w:rFonts w:eastAsiaTheme="minorEastAsia" w:cstheme="majorBidi"/>
          <w:szCs w:val="24"/>
        </w:rPr>
        <w:t xml:space="preserve">   </w:t>
      </w:r>
      <w:r w:rsidR="00857D76">
        <w:rPr>
          <w:rFonts w:eastAsiaTheme="minorEastAsia" w:cstheme="majorBidi"/>
          <w:szCs w:val="24"/>
        </w:rPr>
        <w:t>(</w:t>
      </w:r>
      <w:r w:rsidR="00857D76" w:rsidRPr="00A8458E">
        <w:rPr>
          <w:rFonts w:cstheme="majorBidi"/>
          <w:noProof/>
          <w:szCs w:val="24"/>
        </w:rPr>
        <w:t>III</w:t>
      </w:r>
      <w:r w:rsidR="00D53767">
        <w:rPr>
          <w:rFonts w:cstheme="majorBidi"/>
          <w:noProof/>
          <w:szCs w:val="24"/>
        </w:rPr>
        <w:t>.3</w:t>
      </w:r>
      <w:r w:rsidR="00857D76">
        <w:rPr>
          <w:rFonts w:cstheme="majorBidi"/>
          <w:noProof/>
          <w:szCs w:val="24"/>
        </w:rPr>
        <w:t>)</w:t>
      </w:r>
    </w:p>
    <w:p w:rsidR="00857D76" w:rsidRPr="00831E8C" w:rsidRDefault="00857D76" w:rsidP="00CB3CED">
      <w:pPr>
        <w:pStyle w:val="Paragraphedeliste"/>
        <w:spacing w:line="360" w:lineRule="auto"/>
        <w:ind w:left="0"/>
        <w:jc w:val="both"/>
        <w:rPr>
          <w:rFonts w:eastAsiaTheme="minorEastAsia" w:cstheme="majorBidi"/>
          <w:szCs w:val="24"/>
        </w:rPr>
      </w:pPr>
      <w:r w:rsidRPr="00831E8C">
        <w:rPr>
          <w:rFonts w:eastAsiaTheme="minorEastAsia" w:cstheme="majorBidi"/>
          <w:szCs w:val="24"/>
        </w:rPr>
        <w:t>Tel que :</w:t>
      </w:r>
    </w:p>
    <w:p w:rsidR="00AB61A8" w:rsidRDefault="00D53767" w:rsidP="00AB61A8">
      <w:pPr>
        <w:pStyle w:val="Paragraphedeliste"/>
        <w:spacing w:line="360" w:lineRule="auto"/>
        <w:ind w:left="0"/>
        <w:jc w:val="center"/>
        <w:rPr>
          <w:rFonts w:cstheme="majorBidi"/>
          <w:noProof/>
          <w:szCs w:val="24"/>
        </w:rPr>
      </w:pPr>
      <w:r>
        <w:rPr>
          <w:rFonts w:eastAsiaTheme="minorEastAsia" w:cstheme="majorBidi"/>
          <w:szCs w:val="24"/>
        </w:rPr>
        <w:t xml:space="preserve">                          </w:t>
      </w:r>
      <w:r w:rsidR="00AC0D2A">
        <w:rPr>
          <w:rFonts w:eastAsiaTheme="minorEastAsia" w:cstheme="majorBidi"/>
          <w:szCs w:val="24"/>
        </w:rPr>
        <w:t xml:space="preserve">              </w:t>
      </w:r>
      <w:r w:rsidR="00857D76" w:rsidRPr="00F81499">
        <w:rPr>
          <w:rFonts w:eastAsiaTheme="minorEastAsia" w:cstheme="majorBidi"/>
          <w:szCs w:val="24"/>
        </w:rPr>
        <w:t>IDF</w:t>
      </w:r>
      <w:r w:rsidR="00C473D0">
        <w:rPr>
          <w:rFonts w:eastAsiaTheme="minorEastAsia" w:cstheme="majorBidi"/>
          <w:szCs w:val="24"/>
        </w:rPr>
        <w:t>(t)</w:t>
      </w:r>
      <w:r w:rsidR="00857D76" w:rsidRPr="00F81499">
        <w:rPr>
          <w:rFonts w:eastAsiaTheme="minorEastAsia" w:cstheme="majorBidi"/>
          <w:szCs w:val="24"/>
        </w:rPr>
        <w:t>=</w:t>
      </w:r>
      <m:oMath>
        <m:r>
          <w:rPr>
            <w:rFonts w:ascii="Cambria Math" w:eastAsiaTheme="minorEastAsia" w:cstheme="majorBidi"/>
            <w:szCs w:val="24"/>
          </w:rPr>
          <m:t xml:space="preserve">  </m:t>
        </m:r>
        <m:r>
          <m:rPr>
            <m:sty m:val="p"/>
          </m:rPr>
          <w:rPr>
            <w:rFonts w:ascii="Cambria Math" w:eastAsiaTheme="minorEastAsia" w:cstheme="majorBidi"/>
            <w:szCs w:val="24"/>
          </w:rPr>
          <m:t>log</m:t>
        </m:r>
        <m:r>
          <m:rPr>
            <m:sty m:val="p"/>
          </m:rPr>
          <w:rPr>
            <w:rFonts w:eastAsiaTheme="minorEastAsia" w:hAnsi="Cambria Math" w:cstheme="majorBidi"/>
            <w:szCs w:val="24"/>
          </w:rPr>
          <m:t>⁡</m:t>
        </m:r>
        <m:r>
          <m:rPr>
            <m:sty m:val="p"/>
          </m:rPr>
          <w:rPr>
            <w:rFonts w:ascii="Cambria Math" w:eastAsiaTheme="minorEastAsia" w:cstheme="majorBidi"/>
            <w:szCs w:val="24"/>
          </w:rPr>
          <m:t>(</m:t>
        </m:r>
        <m:f>
          <m:fPr>
            <m:ctrlPr>
              <w:rPr>
                <w:rFonts w:ascii="Cambria Math" w:eastAsiaTheme="minorEastAsia" w:hAnsi="Cambria Math" w:cstheme="majorBidi"/>
                <w:iCs/>
                <w:szCs w:val="24"/>
              </w:rPr>
            </m:ctrlPr>
          </m:fPr>
          <m:num>
            <m:r>
              <m:rPr>
                <m:sty m:val="p"/>
              </m:rPr>
              <w:rPr>
                <w:rFonts w:ascii="Cambria Math" w:eastAsiaTheme="minorEastAsia" w:cstheme="majorBidi"/>
                <w:szCs w:val="24"/>
              </w:rPr>
              <m:t>nbDoc</m:t>
            </m:r>
          </m:num>
          <m:den>
            <m:r>
              <m:rPr>
                <m:sty m:val="p"/>
              </m:rPr>
              <w:rPr>
                <w:rFonts w:ascii="Cambria Math" w:eastAsiaTheme="minorEastAsia" w:cstheme="majorBidi"/>
                <w:szCs w:val="24"/>
              </w:rPr>
              <m:t>nb</m:t>
            </m:r>
            <m:r>
              <w:rPr>
                <w:rFonts w:ascii="Cambria Math" w:eastAsiaTheme="minorEastAsia" w:hAnsi="Cambria Math" w:cstheme="majorBidi"/>
                <w:szCs w:val="24"/>
              </w:rPr>
              <m:t>Doc(t)</m:t>
            </m:r>
          </m:den>
        </m:f>
      </m:oMath>
      <w:r w:rsidR="00857D76" w:rsidRPr="00F81499">
        <w:rPr>
          <w:rFonts w:eastAsiaTheme="minorEastAsia" w:cstheme="majorBidi"/>
          <w:szCs w:val="24"/>
        </w:rPr>
        <w:t xml:space="preserve">)                    </w:t>
      </w:r>
      <w:r>
        <w:rPr>
          <w:rFonts w:eastAsiaTheme="minorEastAsia" w:cstheme="majorBidi"/>
          <w:szCs w:val="24"/>
        </w:rPr>
        <w:t xml:space="preserve">                                </w:t>
      </w:r>
      <w:r w:rsidR="00AC0D2A">
        <w:rPr>
          <w:rFonts w:eastAsiaTheme="minorEastAsia" w:cstheme="majorBidi"/>
          <w:szCs w:val="24"/>
        </w:rPr>
        <w:t xml:space="preserve">          </w:t>
      </w:r>
      <w:r>
        <w:rPr>
          <w:rFonts w:eastAsiaTheme="minorEastAsia" w:cstheme="majorBidi"/>
          <w:szCs w:val="24"/>
        </w:rPr>
        <w:t xml:space="preserve">   </w:t>
      </w:r>
      <w:r w:rsidR="00857D76" w:rsidRPr="00F81499">
        <w:rPr>
          <w:rFonts w:eastAsiaTheme="minorEastAsia" w:cstheme="majorBidi"/>
          <w:szCs w:val="24"/>
        </w:rPr>
        <w:t>(</w:t>
      </w:r>
      <w:r>
        <w:rPr>
          <w:rFonts w:cstheme="majorBidi"/>
          <w:noProof/>
          <w:szCs w:val="24"/>
        </w:rPr>
        <w:t>III.4</w:t>
      </w:r>
      <w:r w:rsidR="00857D76" w:rsidRPr="00F81499">
        <w:rPr>
          <w:rFonts w:cstheme="majorBidi"/>
          <w:noProof/>
          <w:szCs w:val="24"/>
        </w:rPr>
        <w:t>)</w:t>
      </w:r>
    </w:p>
    <w:p w:rsidR="00AC0D2A" w:rsidRPr="00F81499" w:rsidRDefault="00AC0D2A" w:rsidP="00AC0D2A">
      <w:pPr>
        <w:pStyle w:val="Paragraphedeliste"/>
        <w:spacing w:line="360" w:lineRule="auto"/>
        <w:ind w:left="0"/>
        <w:rPr>
          <w:rFonts w:eastAsiaTheme="minorEastAsia" w:cstheme="majorBidi"/>
          <w:szCs w:val="24"/>
        </w:rPr>
      </w:pPr>
      <w:r>
        <w:rPr>
          <w:rFonts w:cstheme="majorBidi"/>
          <w:noProof/>
          <w:szCs w:val="24"/>
        </w:rPr>
        <w:t>Où nbDoc est le nombre de documents dans la collection et nbDoc(t) est le nombre de doc</w:t>
      </w:r>
      <w:r w:rsidR="00AB61A8">
        <w:rPr>
          <w:rFonts w:cstheme="majorBidi"/>
          <w:noProof/>
          <w:szCs w:val="24"/>
        </w:rPr>
        <w:t>uments contenant un terme donné.</w:t>
      </w:r>
    </w:p>
    <w:p w:rsidR="00857D76" w:rsidRPr="004B4672" w:rsidRDefault="00857D76" w:rsidP="00CB3CED">
      <w:pPr>
        <w:pStyle w:val="Style3"/>
        <w:ind w:left="0" w:firstLine="0"/>
      </w:pPr>
      <w:bookmarkStart w:id="39" w:name="_Toc57065226"/>
      <w:bookmarkStart w:id="40" w:name="_Toc57235600"/>
      <w:bookmarkStart w:id="41" w:name="_Toc57330481"/>
      <w:bookmarkStart w:id="42" w:name="_Toc57331329"/>
      <w:bookmarkStart w:id="43" w:name="_Toc57332271"/>
      <w:r w:rsidRPr="004B4672">
        <w:t>Écart type IDF :</w:t>
      </w:r>
      <w:bookmarkEnd w:id="39"/>
      <w:bookmarkEnd w:id="40"/>
      <w:bookmarkEnd w:id="41"/>
      <w:bookmarkEnd w:id="42"/>
      <w:bookmarkEnd w:id="43"/>
    </w:p>
    <w:p w:rsidR="00857D76" w:rsidRDefault="000A6ABD" w:rsidP="00E54305">
      <w:pPr>
        <w:pStyle w:val="Paragraphedeliste"/>
        <w:spacing w:line="360" w:lineRule="auto"/>
        <w:ind w:left="0"/>
        <w:jc w:val="both"/>
        <w:rPr>
          <w:rFonts w:eastAsiaTheme="minorEastAsia" w:cstheme="majorBidi"/>
          <w:szCs w:val="24"/>
        </w:rPr>
      </w:pPr>
      <w:r>
        <w:rPr>
          <w:rFonts w:eastAsiaTheme="minorEastAsia" w:cstheme="majorBidi"/>
          <w:szCs w:val="24"/>
        </w:rPr>
        <w:t>L’intuition derrière cette caractéristique est</w:t>
      </w:r>
      <w:r w:rsidR="00A764D6">
        <w:rPr>
          <w:rFonts w:eastAsiaTheme="minorEastAsia" w:cstheme="majorBidi"/>
          <w:szCs w:val="24"/>
        </w:rPr>
        <w:t xml:space="preserve"> que plus </w:t>
      </w:r>
      <m:oMath>
        <m:sSub>
          <m:sSubPr>
            <m:ctrlPr>
              <w:rPr>
                <w:rFonts w:ascii="Cambria Math" w:hAnsi="Cambria Math" w:cstheme="majorBidi"/>
                <w:i/>
                <w:szCs w:val="24"/>
              </w:rPr>
            </m:ctrlPr>
          </m:sSubPr>
          <m:e>
            <m:r>
              <w:rPr>
                <w:rFonts w:ascii="Cambria Math" w:hAnsi="Cambria Math" w:cstheme="majorBidi"/>
                <w:szCs w:val="24"/>
              </w:rPr>
              <m:t xml:space="preserve"> Prior</m:t>
            </m:r>
          </m:e>
          <m:sub>
            <m:r>
              <m:rPr>
                <m:sty m:val="p"/>
              </m:rPr>
              <w:rPr>
                <w:rFonts w:ascii="Cambria Math" w:hAnsi="Cambria Math" w:cstheme="majorBidi"/>
                <w:szCs w:val="24"/>
              </w:rPr>
              <m:t xml:space="preserve">Écart type IDF </m:t>
            </m:r>
          </m:sub>
        </m:sSub>
        <m:r>
          <w:rPr>
            <w:rFonts w:ascii="Cambria Math" w:hAnsi="Cambria Math" w:cstheme="majorBidi"/>
            <w:szCs w:val="24"/>
          </w:rPr>
          <m:t>(D)</m:t>
        </m:r>
      </m:oMath>
      <w:r w:rsidR="00A764D6">
        <w:rPr>
          <w:rFonts w:eastAsiaTheme="minorEastAsia" w:cstheme="majorBidi"/>
          <w:szCs w:val="24"/>
        </w:rPr>
        <w:t xml:space="preserve"> est grand, la probabilité de pertinence à priori de document </w:t>
      </w:r>
      <w:r w:rsidR="00A00DB7">
        <w:rPr>
          <w:rFonts w:eastAsiaTheme="minorEastAsia" w:cstheme="majorBidi"/>
          <w:szCs w:val="24"/>
        </w:rPr>
        <w:t>est minime</w:t>
      </w:r>
      <w:r w:rsidR="00857D76">
        <w:rPr>
          <w:rFonts w:eastAsiaTheme="minorEastAsia" w:cstheme="majorBidi"/>
          <w:szCs w:val="24"/>
        </w:rPr>
        <w:t>.</w:t>
      </w:r>
    </w:p>
    <w:p w:rsidR="00857D76" w:rsidRPr="00A65B1B" w:rsidRDefault="00857D76" w:rsidP="00CB3CED">
      <w:pPr>
        <w:pStyle w:val="Paragraphedeliste"/>
        <w:spacing w:line="360" w:lineRule="auto"/>
        <w:ind w:left="0"/>
        <w:jc w:val="both"/>
        <w:rPr>
          <w:rFonts w:eastAsiaTheme="minorEastAsia" w:cstheme="majorBidi"/>
          <w:szCs w:val="24"/>
        </w:rPr>
      </w:pPr>
      <w:r w:rsidRPr="00831E8C">
        <w:rPr>
          <w:rFonts w:eastAsiaTheme="minorEastAsia" w:cstheme="majorBidi"/>
          <w:szCs w:val="24"/>
        </w:rPr>
        <w:t>Il est calculé de la manière suivante :</w:t>
      </w:r>
    </w:p>
    <w:p w:rsidR="00857D76" w:rsidRDefault="00857D76" w:rsidP="00CB3CED">
      <w:pPr>
        <w:pStyle w:val="Paragraphedeliste"/>
        <w:spacing w:line="360" w:lineRule="auto"/>
        <w:ind w:left="0"/>
        <w:rPr>
          <w:rFonts w:cstheme="majorBidi"/>
          <w:szCs w:val="24"/>
        </w:rPr>
      </w:pPr>
    </w:p>
    <w:p w:rsidR="00857D76" w:rsidRPr="00E0132C" w:rsidRDefault="00CE5A87" w:rsidP="00CB3CED">
      <w:pPr>
        <w:pStyle w:val="Paragraphedeliste"/>
        <w:spacing w:line="360" w:lineRule="auto"/>
        <w:ind w:left="0"/>
        <w:jc w:val="center"/>
        <w:rPr>
          <w:rFonts w:eastAsiaTheme="minorEastAsia" w:cstheme="majorBidi"/>
          <w:szCs w:val="24"/>
        </w:rPr>
      </w:pPr>
      <w:r>
        <w:rPr>
          <w:rFonts w:eastAsiaTheme="minorEastAsia" w:cstheme="majorBidi"/>
          <w:szCs w:val="24"/>
        </w:rPr>
        <w:t xml:space="preserve">              </w:t>
      </w:r>
      <m:oMath>
        <m:sSub>
          <m:sSubPr>
            <m:ctrlPr>
              <w:rPr>
                <w:rFonts w:ascii="Cambria Math" w:hAnsi="Cambria Math" w:cstheme="majorBidi"/>
                <w:i/>
                <w:szCs w:val="24"/>
              </w:rPr>
            </m:ctrlPr>
          </m:sSubPr>
          <m:e>
            <m:r>
              <w:rPr>
                <w:rFonts w:ascii="Cambria Math" w:hAnsi="Cambria Math" w:cstheme="majorBidi"/>
                <w:szCs w:val="24"/>
              </w:rPr>
              <m:t xml:space="preserve"> Prior</m:t>
            </m:r>
          </m:e>
          <m:sub>
            <m:r>
              <m:rPr>
                <m:sty m:val="p"/>
              </m:rPr>
              <w:rPr>
                <w:rFonts w:ascii="Cambria Math" w:hAnsi="Cambria Math" w:cstheme="majorBidi"/>
                <w:szCs w:val="24"/>
              </w:rPr>
              <m:t xml:space="preserve">Écart type IDF </m:t>
            </m:r>
          </m:sub>
        </m:sSub>
        <m:r>
          <w:rPr>
            <w:rFonts w:ascii="Cambria Math" w:hAnsi="Cambria Math" w:cstheme="majorBidi"/>
            <w:szCs w:val="24"/>
          </w:rPr>
          <m:t>(D)</m:t>
        </m:r>
      </m:oMath>
      <w:r w:rsidR="00857D76" w:rsidRPr="00831E8C">
        <w:rPr>
          <w:rFonts w:cstheme="majorBidi"/>
          <w:szCs w:val="24"/>
        </w:rPr>
        <w:t xml:space="preserve">= </w:t>
      </w:r>
      <m:oMath>
        <m:rad>
          <m:radPr>
            <m:degHide m:val="on"/>
            <m:ctrlPr>
              <w:rPr>
                <w:rFonts w:ascii="Cambria Math" w:hAnsi="Cambria Math" w:cstheme="majorBidi"/>
                <w:iCs/>
                <w:szCs w:val="24"/>
                <w:lang w:val="en-US"/>
              </w:rPr>
            </m:ctrlPr>
          </m:radPr>
          <m:deg/>
          <m:e>
            <m:r>
              <m:rPr>
                <m:sty m:val="p"/>
              </m:rPr>
              <w:rPr>
                <w:rFonts w:ascii="Cambria Math" w:cstheme="majorBidi"/>
                <w:szCs w:val="24"/>
              </w:rPr>
              <m:t>Moyenne ecart type IDF</m:t>
            </m:r>
          </m:e>
        </m:rad>
      </m:oMath>
      <w:r w:rsidR="00857D76" w:rsidRPr="00E0132C">
        <w:rPr>
          <w:rFonts w:eastAsiaTheme="minorEastAsia" w:cstheme="majorBidi"/>
          <w:szCs w:val="24"/>
        </w:rPr>
        <w:t xml:space="preserve"> </w:t>
      </w:r>
      <w:r w:rsidR="00857D76">
        <w:rPr>
          <w:rFonts w:eastAsiaTheme="minorEastAsia" w:cstheme="majorBidi"/>
          <w:szCs w:val="24"/>
        </w:rPr>
        <w:t xml:space="preserve">                                          (</w:t>
      </w:r>
      <w:r w:rsidR="00857D76" w:rsidRPr="00A8458E">
        <w:rPr>
          <w:rFonts w:cstheme="majorBidi"/>
          <w:noProof/>
          <w:szCs w:val="24"/>
        </w:rPr>
        <w:t>III</w:t>
      </w:r>
      <w:r w:rsidR="00433C19">
        <w:rPr>
          <w:rFonts w:cstheme="majorBidi"/>
          <w:noProof/>
          <w:szCs w:val="24"/>
        </w:rPr>
        <w:t>.5</w:t>
      </w:r>
      <w:r w:rsidR="00857D76">
        <w:rPr>
          <w:rFonts w:cstheme="majorBidi"/>
          <w:noProof/>
          <w:szCs w:val="24"/>
        </w:rPr>
        <w:t>)</w:t>
      </w:r>
    </w:p>
    <w:p w:rsidR="00857D76" w:rsidRPr="00831E8C" w:rsidRDefault="00857D76" w:rsidP="00CB3CED">
      <w:pPr>
        <w:pStyle w:val="Paragraphedeliste"/>
        <w:spacing w:line="360" w:lineRule="auto"/>
        <w:ind w:left="0"/>
        <w:jc w:val="both"/>
        <w:rPr>
          <w:rFonts w:eastAsiaTheme="minorEastAsia" w:cstheme="majorBidi"/>
          <w:szCs w:val="24"/>
        </w:rPr>
      </w:pPr>
      <w:r w:rsidRPr="00831E8C">
        <w:rPr>
          <w:rFonts w:eastAsiaTheme="minorEastAsia" w:cstheme="majorBidi"/>
          <w:szCs w:val="24"/>
        </w:rPr>
        <w:t>Tel que :</w:t>
      </w:r>
    </w:p>
    <w:p w:rsidR="00857D76" w:rsidRDefault="00433C19" w:rsidP="00CB3CED">
      <w:pPr>
        <w:spacing w:line="360" w:lineRule="auto"/>
        <w:jc w:val="both"/>
        <w:rPr>
          <w:rFonts w:cstheme="majorBidi"/>
          <w:noProof/>
          <w:szCs w:val="24"/>
        </w:rPr>
      </w:pPr>
      <w:r>
        <w:rPr>
          <w:rFonts w:eastAsiaTheme="minorEastAsia" w:cstheme="majorBidi"/>
          <w:szCs w:val="24"/>
        </w:rPr>
        <w:t xml:space="preserve">         </w:t>
      </w:r>
      <w:r w:rsidR="00D53767">
        <w:rPr>
          <w:rFonts w:eastAsiaTheme="minorEastAsia" w:cstheme="majorBidi"/>
          <w:szCs w:val="24"/>
        </w:rPr>
        <w:t xml:space="preserve">      </w:t>
      </w:r>
      <w:r w:rsidR="00857D76" w:rsidRPr="00D53767">
        <w:rPr>
          <w:rFonts w:eastAsiaTheme="minorEastAsia" w:cstheme="majorBidi"/>
          <w:szCs w:val="24"/>
        </w:rPr>
        <w:t>Moyenne écart type IDF</w:t>
      </w:r>
      <w:r w:rsidR="00D53767" w:rsidRPr="00D53767">
        <w:rPr>
          <w:rFonts w:eastAsiaTheme="minorEastAsia" w:cstheme="majorBidi"/>
          <w:szCs w:val="24"/>
        </w:rPr>
        <w:t>(t)</w:t>
      </w:r>
      <w:r w:rsidR="00857D76" w:rsidRPr="00D53767">
        <w:rPr>
          <w:rFonts w:eastAsiaTheme="minorEastAsia" w:cstheme="majorBidi"/>
          <w:szCs w:val="24"/>
        </w:rPr>
        <w:t xml:space="preserve"> =  </w:t>
      </w:r>
      <m:oMath>
        <m:f>
          <m:fPr>
            <m:ctrlPr>
              <w:rPr>
                <w:rFonts w:ascii="Cambria Math" w:eastAsiaTheme="minorEastAsia" w:hAnsi="Cambria Math" w:cstheme="majorBidi"/>
                <w:iCs/>
                <w:szCs w:val="24"/>
              </w:rPr>
            </m:ctrlPr>
          </m:fPr>
          <m:num>
            <m:nary>
              <m:naryPr>
                <m:chr m:val="∑"/>
                <m:limLoc m:val="undOvr"/>
                <m:subHide m:val="on"/>
                <m:supHide m:val="on"/>
                <m:ctrlPr>
                  <w:rPr>
                    <w:rFonts w:ascii="Cambria Math" w:eastAsiaTheme="minorEastAsia" w:hAnsi="Cambria Math" w:cstheme="majorBidi"/>
                    <w:iCs/>
                    <w:szCs w:val="24"/>
                  </w:rPr>
                </m:ctrlPr>
              </m:naryPr>
              <m:sub/>
              <m:sup/>
              <m:e>
                <m:r>
                  <m:rPr>
                    <m:sty m:val="p"/>
                  </m:rPr>
                  <w:rPr>
                    <w:rFonts w:ascii="Cambria Math" w:eastAsiaTheme="minorEastAsia" w:cstheme="majorBidi"/>
                    <w:szCs w:val="24"/>
                  </w:rPr>
                  <m:t>(</m:t>
                </m:r>
                <m:sSup>
                  <m:sSupPr>
                    <m:ctrlPr>
                      <w:rPr>
                        <w:rFonts w:ascii="Cambria Math" w:eastAsiaTheme="minorEastAsia" w:hAnsi="Cambria Math" w:cstheme="majorBidi"/>
                        <w:iCs/>
                        <w:szCs w:val="24"/>
                      </w:rPr>
                    </m:ctrlPr>
                  </m:sSupPr>
                  <m:e>
                    <m:r>
                      <m:rPr>
                        <m:sty m:val="p"/>
                      </m:rPr>
                      <w:rPr>
                        <w:rFonts w:ascii="Cambria Math" w:eastAsiaTheme="minorEastAsia" w:cstheme="majorBidi"/>
                        <w:szCs w:val="24"/>
                      </w:rPr>
                      <m:t>IDF(t)</m:t>
                    </m:r>
                    <m:r>
                      <m:rPr>
                        <m:sty m:val="p"/>
                      </m:rPr>
                      <w:rPr>
                        <w:rFonts w:ascii="Cambria Math" w:eastAsiaTheme="minorEastAsia" w:cstheme="majorBidi"/>
                        <w:szCs w:val="24"/>
                      </w:rPr>
                      <m:t>-</m:t>
                    </m:r>
                    <m:r>
                      <m:rPr>
                        <m:sty m:val="p"/>
                      </m:rPr>
                      <w:rPr>
                        <w:rFonts w:ascii="Cambria Math" w:eastAsiaTheme="minorEastAsia" w:cstheme="majorBidi"/>
                        <w:szCs w:val="24"/>
                      </w:rPr>
                      <m:t>moyenneIDF)</m:t>
                    </m:r>
                  </m:e>
                  <m:sup>
                    <m:r>
                      <m:rPr>
                        <m:sty m:val="p"/>
                      </m:rPr>
                      <w:rPr>
                        <w:rFonts w:ascii="Cambria Math" w:cstheme="majorBidi"/>
                        <w:szCs w:val="24"/>
                      </w:rPr>
                      <m:t>2</m:t>
                    </m:r>
                  </m:sup>
                </m:sSup>
              </m:e>
            </m:nary>
          </m:num>
          <m:den>
            <m:r>
              <m:rPr>
                <m:sty m:val="p"/>
              </m:rPr>
              <w:rPr>
                <w:rFonts w:ascii="Cambria Math" w:eastAsiaTheme="minorEastAsia" w:cstheme="majorBidi"/>
                <w:szCs w:val="24"/>
              </w:rPr>
              <m:t>|D|</m:t>
            </m:r>
          </m:den>
        </m:f>
      </m:oMath>
      <w:r w:rsidR="00857D76" w:rsidRPr="00D53767">
        <w:rPr>
          <w:rFonts w:eastAsiaTheme="minorEastAsia" w:cstheme="majorBidi"/>
          <w:szCs w:val="24"/>
        </w:rPr>
        <w:t xml:space="preserve">                     </w:t>
      </w:r>
      <w:r>
        <w:rPr>
          <w:rFonts w:eastAsiaTheme="minorEastAsia" w:cstheme="majorBidi"/>
          <w:szCs w:val="24"/>
        </w:rPr>
        <w:t xml:space="preserve">                      </w:t>
      </w:r>
      <w:r w:rsidR="00857D76" w:rsidRPr="00D53767">
        <w:rPr>
          <w:rFonts w:eastAsiaTheme="minorEastAsia" w:cstheme="majorBidi"/>
          <w:szCs w:val="24"/>
        </w:rPr>
        <w:t xml:space="preserve"> (</w:t>
      </w:r>
      <w:r>
        <w:rPr>
          <w:rFonts w:cstheme="majorBidi"/>
          <w:noProof/>
          <w:szCs w:val="24"/>
        </w:rPr>
        <w:t>III.6</w:t>
      </w:r>
      <w:r w:rsidR="00857D76" w:rsidRPr="00D53767">
        <w:rPr>
          <w:rFonts w:cstheme="majorBidi"/>
          <w:noProof/>
          <w:szCs w:val="24"/>
        </w:rPr>
        <w:t>)</w:t>
      </w:r>
    </w:p>
    <w:p w:rsidR="000104F0" w:rsidRPr="00D53767" w:rsidRDefault="000104F0" w:rsidP="00CB3CED">
      <w:pPr>
        <w:spacing w:line="360" w:lineRule="auto"/>
        <w:jc w:val="both"/>
        <w:rPr>
          <w:rFonts w:eastAsiaTheme="minorEastAsia" w:cstheme="majorBidi"/>
          <w:szCs w:val="24"/>
        </w:rPr>
      </w:pPr>
      <w:r>
        <w:rPr>
          <w:rFonts w:cstheme="majorBidi"/>
          <w:noProof/>
          <w:szCs w:val="24"/>
        </w:rPr>
        <w:t>Où IDF(t) est la fréquence inversé</w:t>
      </w:r>
      <w:r w:rsidR="000A6ABD">
        <w:rPr>
          <w:rFonts w:cstheme="majorBidi"/>
          <w:noProof/>
          <w:szCs w:val="24"/>
        </w:rPr>
        <w:t>e</w:t>
      </w:r>
      <w:r>
        <w:rPr>
          <w:rFonts w:cstheme="majorBidi"/>
          <w:noProof/>
          <w:szCs w:val="24"/>
        </w:rPr>
        <w:t xml:space="preserve"> d’un terme dans </w:t>
      </w:r>
      <w:r w:rsidR="005542EE">
        <w:rPr>
          <w:rFonts w:cstheme="majorBidi"/>
          <w:noProof/>
          <w:szCs w:val="24"/>
        </w:rPr>
        <w:t>le</w:t>
      </w:r>
      <w:r>
        <w:rPr>
          <w:rFonts w:cstheme="majorBidi"/>
          <w:noProof/>
          <w:szCs w:val="24"/>
        </w:rPr>
        <w:t xml:space="preserve"> document</w:t>
      </w:r>
      <w:r w:rsidR="005542EE">
        <w:rPr>
          <w:rFonts w:cstheme="majorBidi"/>
          <w:noProof/>
          <w:szCs w:val="24"/>
        </w:rPr>
        <w:t xml:space="preserve"> D.</w:t>
      </w:r>
    </w:p>
    <w:p w:rsidR="000A6ABD" w:rsidRDefault="000A6ABD" w:rsidP="00CB361C">
      <w:bookmarkStart w:id="44" w:name="_Toc56033082"/>
      <w:bookmarkStart w:id="45" w:name="_Toc56373184"/>
      <w:bookmarkStart w:id="46" w:name="_Toc57065227"/>
      <w:bookmarkStart w:id="47" w:name="_Toc57235601"/>
      <w:bookmarkStart w:id="48" w:name="_Toc57330482"/>
      <w:bookmarkStart w:id="49" w:name="_Toc57331330"/>
      <w:bookmarkStart w:id="50" w:name="_Toc57332272"/>
    </w:p>
    <w:p w:rsidR="00CB361C" w:rsidRDefault="00CB361C" w:rsidP="00CB361C"/>
    <w:p w:rsidR="001C0D0F" w:rsidRPr="00CB361C" w:rsidRDefault="001C0D0F" w:rsidP="00CB361C"/>
    <w:p w:rsidR="00857D76" w:rsidRPr="004B4672" w:rsidRDefault="00857D76" w:rsidP="00CB3CED">
      <w:pPr>
        <w:pStyle w:val="Style3"/>
        <w:ind w:left="0" w:firstLine="0"/>
      </w:pPr>
      <w:r w:rsidRPr="004B4672">
        <w:lastRenderedPageBreak/>
        <w:t>Écart type TF :</w:t>
      </w:r>
      <w:bookmarkEnd w:id="44"/>
      <w:bookmarkEnd w:id="45"/>
      <w:bookmarkEnd w:id="46"/>
      <w:bookmarkEnd w:id="47"/>
      <w:bookmarkEnd w:id="48"/>
      <w:bookmarkEnd w:id="49"/>
      <w:bookmarkEnd w:id="50"/>
    </w:p>
    <w:p w:rsidR="00857D76" w:rsidRDefault="00A00DB7" w:rsidP="00CB3CED">
      <w:pPr>
        <w:pStyle w:val="Paragraphedeliste"/>
        <w:spacing w:line="360" w:lineRule="auto"/>
        <w:ind w:left="0"/>
        <w:jc w:val="both"/>
        <w:rPr>
          <w:rFonts w:eastAsiaTheme="minorEastAsia" w:cstheme="majorBidi"/>
          <w:szCs w:val="24"/>
        </w:rPr>
      </w:pPr>
      <w:r>
        <w:rPr>
          <w:rFonts w:eastAsiaTheme="minorEastAsia" w:cstheme="majorBidi"/>
          <w:szCs w:val="24"/>
        </w:rPr>
        <w:t xml:space="preserve">L’intuition derrière cette caractéristique est que plus </w:t>
      </w:r>
      <m:oMath>
        <m:sSub>
          <m:sSubPr>
            <m:ctrlPr>
              <w:rPr>
                <w:rFonts w:ascii="Cambria Math" w:hAnsi="Cambria Math" w:cstheme="majorBidi"/>
                <w:i/>
                <w:szCs w:val="24"/>
              </w:rPr>
            </m:ctrlPr>
          </m:sSubPr>
          <m:e>
            <m:r>
              <w:rPr>
                <w:rFonts w:ascii="Cambria Math" w:hAnsi="Cambria Math" w:cstheme="majorBidi"/>
                <w:szCs w:val="24"/>
              </w:rPr>
              <m:t xml:space="preserve"> Prior</m:t>
            </m:r>
          </m:e>
          <m:sub>
            <m:r>
              <m:rPr>
                <m:sty m:val="p"/>
              </m:rPr>
              <w:rPr>
                <w:rFonts w:ascii="Cambria Math" w:hAnsi="Cambria Math" w:cstheme="majorBidi"/>
                <w:szCs w:val="24"/>
              </w:rPr>
              <m:t xml:space="preserve">Écart type TF </m:t>
            </m:r>
          </m:sub>
        </m:sSub>
        <m:r>
          <w:rPr>
            <w:rFonts w:ascii="Cambria Math" w:hAnsi="Cambria Math" w:cstheme="majorBidi"/>
            <w:szCs w:val="24"/>
          </w:rPr>
          <m:t>(D)</m:t>
        </m:r>
      </m:oMath>
      <w:r>
        <w:rPr>
          <w:rFonts w:eastAsiaTheme="minorEastAsia" w:cstheme="majorBidi"/>
          <w:szCs w:val="24"/>
        </w:rPr>
        <w:t xml:space="preserve"> est grand, la probabilité de pertinence à priori de document est minime</w:t>
      </w:r>
      <w:r w:rsidR="004003FA">
        <w:rPr>
          <w:rFonts w:eastAsiaTheme="minorEastAsia" w:cstheme="majorBidi"/>
          <w:szCs w:val="24"/>
        </w:rPr>
        <w:t>.</w:t>
      </w:r>
    </w:p>
    <w:p w:rsidR="00857D76" w:rsidRDefault="00857D76" w:rsidP="00CB3CED">
      <w:pPr>
        <w:pStyle w:val="Paragraphedeliste"/>
        <w:spacing w:line="360" w:lineRule="auto"/>
        <w:ind w:left="0"/>
        <w:jc w:val="both"/>
        <w:rPr>
          <w:rFonts w:eastAsiaTheme="minorEastAsia" w:cstheme="majorBidi"/>
          <w:szCs w:val="24"/>
        </w:rPr>
      </w:pPr>
      <w:r w:rsidRPr="00831E8C">
        <w:rPr>
          <w:rFonts w:eastAsiaTheme="minorEastAsia" w:cstheme="majorBidi"/>
          <w:szCs w:val="24"/>
        </w:rPr>
        <w:t>Il est calculé de la manière suivante :</w:t>
      </w:r>
    </w:p>
    <w:p w:rsidR="00D53767" w:rsidRPr="00A65B1B" w:rsidRDefault="00D53767" w:rsidP="00CB3CED">
      <w:pPr>
        <w:pStyle w:val="Paragraphedeliste"/>
        <w:spacing w:line="360" w:lineRule="auto"/>
        <w:ind w:left="0"/>
        <w:jc w:val="both"/>
        <w:rPr>
          <w:rFonts w:eastAsiaTheme="minorEastAsia" w:cstheme="majorBidi"/>
          <w:szCs w:val="24"/>
        </w:rPr>
      </w:pPr>
    </w:p>
    <w:p w:rsidR="00857D76" w:rsidRPr="00D53767" w:rsidRDefault="00D53767" w:rsidP="00CB3CED">
      <w:pPr>
        <w:spacing w:line="360" w:lineRule="auto"/>
        <w:jc w:val="both"/>
        <w:rPr>
          <w:rFonts w:eastAsiaTheme="minorEastAsia" w:cstheme="majorBidi"/>
          <w:szCs w:val="24"/>
        </w:rPr>
      </w:pPr>
      <w:r>
        <w:rPr>
          <w:rFonts w:eastAsiaTheme="minorEastAsia" w:cstheme="majorBidi"/>
          <w:szCs w:val="24"/>
        </w:rPr>
        <w:t xml:space="preserve">  </w:t>
      </w:r>
      <w:r w:rsidR="00FE0577">
        <w:rPr>
          <w:rFonts w:eastAsiaTheme="minorEastAsia" w:cstheme="majorBidi"/>
          <w:szCs w:val="24"/>
        </w:rPr>
        <w:t xml:space="preserve">             </w:t>
      </w:r>
      <w:r>
        <w:rPr>
          <w:rFonts w:eastAsiaTheme="minorEastAsia" w:cstheme="majorBidi"/>
          <w:szCs w:val="24"/>
        </w:rPr>
        <w:t xml:space="preserve">    </w:t>
      </w:r>
      <m:oMath>
        <m:r>
          <w:rPr>
            <w:rFonts w:ascii="Cambria Math" w:eastAsiaTheme="minorEastAsia" w:hAnsi="Cambria Math" w:cstheme="majorBidi"/>
            <w:szCs w:val="24"/>
          </w:rPr>
          <m:t xml:space="preserve">    </m:t>
        </m:r>
        <m:sSub>
          <m:sSubPr>
            <m:ctrlPr>
              <w:rPr>
                <w:rFonts w:ascii="Cambria Math" w:eastAsiaTheme="minorEastAsia" w:hAnsi="Cambria Math" w:cstheme="majorBidi"/>
                <w:i/>
                <w:szCs w:val="24"/>
              </w:rPr>
            </m:ctrlPr>
          </m:sSubPr>
          <m:e>
            <m:r>
              <w:rPr>
                <w:rFonts w:ascii="Cambria Math" w:eastAsiaTheme="minorEastAsia" w:hAnsi="Cambria Math" w:cstheme="majorBidi"/>
                <w:szCs w:val="24"/>
              </w:rPr>
              <m:t>Prior</m:t>
            </m:r>
          </m:e>
          <m:sub>
            <m:r>
              <m:rPr>
                <m:sty m:val="p"/>
              </m:rPr>
              <w:rPr>
                <w:rFonts w:ascii="Cambria Math" w:eastAsiaTheme="minorEastAsia" w:hAnsi="Cambria Math" w:cstheme="majorBidi"/>
                <w:szCs w:val="24"/>
              </w:rPr>
              <m:t>Écart type TF</m:t>
            </m:r>
          </m:sub>
        </m:sSub>
        <m:r>
          <w:rPr>
            <w:rFonts w:ascii="Cambria Math" w:eastAsiaTheme="minorEastAsia" w:hAnsi="Cambria Math" w:cstheme="majorBidi"/>
            <w:szCs w:val="24"/>
          </w:rPr>
          <m:t>(D)</m:t>
        </m:r>
      </m:oMath>
      <w:r w:rsidR="00857D76" w:rsidRPr="00D53767">
        <w:rPr>
          <w:rFonts w:eastAsiaTheme="minorEastAsia" w:cstheme="majorBidi"/>
          <w:szCs w:val="24"/>
        </w:rPr>
        <w:t>=</w:t>
      </w:r>
      <m:oMath>
        <m:rad>
          <m:radPr>
            <m:degHide m:val="on"/>
            <m:ctrlPr>
              <w:rPr>
                <w:rFonts w:ascii="Cambria Math" w:hAnsi="Cambria Math" w:cstheme="majorBidi"/>
                <w:iCs/>
                <w:szCs w:val="24"/>
                <w:lang w:val="en-US"/>
              </w:rPr>
            </m:ctrlPr>
          </m:radPr>
          <m:deg/>
          <m:e>
            <m:r>
              <m:rPr>
                <m:sty m:val="p"/>
              </m:rPr>
              <w:rPr>
                <w:rFonts w:ascii="Cambria Math" w:cstheme="majorBidi"/>
                <w:szCs w:val="24"/>
              </w:rPr>
              <m:t>Moyenne ecart type TF</m:t>
            </m:r>
          </m:e>
        </m:rad>
      </m:oMath>
      <w:r w:rsidR="00857D76" w:rsidRPr="00D53767">
        <w:rPr>
          <w:rFonts w:eastAsiaTheme="minorEastAsia" w:cstheme="majorBidi"/>
          <w:szCs w:val="24"/>
        </w:rPr>
        <w:t xml:space="preserve">                </w:t>
      </w:r>
      <w:r w:rsidR="00FE0577">
        <w:rPr>
          <w:rFonts w:eastAsiaTheme="minorEastAsia" w:cstheme="majorBidi"/>
          <w:szCs w:val="24"/>
        </w:rPr>
        <w:t xml:space="preserve">      </w:t>
      </w:r>
      <w:r>
        <w:rPr>
          <w:rFonts w:eastAsiaTheme="minorEastAsia" w:cstheme="majorBidi"/>
          <w:szCs w:val="24"/>
        </w:rPr>
        <w:t xml:space="preserve">                  </w:t>
      </w:r>
      <w:r w:rsidR="00857D76" w:rsidRPr="00D53767">
        <w:rPr>
          <w:rFonts w:eastAsiaTheme="minorEastAsia" w:cstheme="majorBidi"/>
          <w:szCs w:val="24"/>
        </w:rPr>
        <w:t>(</w:t>
      </w:r>
      <w:r w:rsidR="00433C19">
        <w:rPr>
          <w:rFonts w:cstheme="majorBidi"/>
          <w:noProof/>
          <w:szCs w:val="24"/>
        </w:rPr>
        <w:t>III.7</w:t>
      </w:r>
      <w:r w:rsidR="00857D76" w:rsidRPr="00D53767">
        <w:rPr>
          <w:rFonts w:cstheme="majorBidi"/>
          <w:noProof/>
          <w:szCs w:val="24"/>
        </w:rPr>
        <w:t>)</w:t>
      </w:r>
    </w:p>
    <w:p w:rsidR="00857D76" w:rsidRPr="00831E8C" w:rsidRDefault="00857D76" w:rsidP="00CB3CED">
      <w:pPr>
        <w:pStyle w:val="Paragraphedeliste"/>
        <w:spacing w:line="360" w:lineRule="auto"/>
        <w:ind w:left="0"/>
        <w:jc w:val="both"/>
        <w:rPr>
          <w:rFonts w:eastAsiaTheme="minorEastAsia" w:cstheme="majorBidi"/>
          <w:szCs w:val="24"/>
        </w:rPr>
      </w:pPr>
      <w:r>
        <w:rPr>
          <w:rFonts w:eastAsiaTheme="minorEastAsia" w:cstheme="majorBidi"/>
          <w:szCs w:val="24"/>
        </w:rPr>
        <w:t>T</w:t>
      </w:r>
      <w:r w:rsidRPr="00831E8C">
        <w:rPr>
          <w:rFonts w:eastAsiaTheme="minorEastAsia" w:cstheme="majorBidi"/>
          <w:szCs w:val="24"/>
        </w:rPr>
        <w:t>el que</w:t>
      </w:r>
      <w:r>
        <w:rPr>
          <w:rFonts w:eastAsiaTheme="minorEastAsia" w:cstheme="majorBidi"/>
          <w:szCs w:val="24"/>
        </w:rPr>
        <w:t xml:space="preserve"> </w:t>
      </w:r>
      <w:r w:rsidRPr="00831E8C">
        <w:rPr>
          <w:rFonts w:eastAsiaTheme="minorEastAsia" w:cstheme="majorBidi"/>
          <w:szCs w:val="24"/>
        </w:rPr>
        <w:t>:</w:t>
      </w:r>
    </w:p>
    <w:p w:rsidR="00857D76" w:rsidRDefault="00D53767" w:rsidP="000104F0">
      <w:pPr>
        <w:spacing w:line="360" w:lineRule="auto"/>
        <w:jc w:val="both"/>
        <w:rPr>
          <w:rFonts w:cstheme="majorBidi"/>
          <w:noProof/>
          <w:szCs w:val="24"/>
        </w:rPr>
      </w:pPr>
      <w:r>
        <w:rPr>
          <w:rFonts w:cstheme="majorBidi"/>
          <w:szCs w:val="24"/>
        </w:rPr>
        <w:t xml:space="preserve">                        </w:t>
      </w:r>
      <w:r w:rsidR="00857D76" w:rsidRPr="00D53767">
        <w:rPr>
          <w:rFonts w:cstheme="majorBidi"/>
          <w:szCs w:val="24"/>
        </w:rPr>
        <w:t>Moyenne écart type TF</w:t>
      </w:r>
      <w:r w:rsidRPr="00D53767">
        <w:rPr>
          <w:rFonts w:cstheme="majorBidi"/>
          <w:szCs w:val="24"/>
        </w:rPr>
        <w:t>(t)</w:t>
      </w:r>
      <w:r w:rsidR="00857D76" w:rsidRPr="00D53767">
        <w:rPr>
          <w:rFonts w:cstheme="majorBidi"/>
          <w:szCs w:val="24"/>
        </w:rPr>
        <w:t xml:space="preserve"> = </w:t>
      </w:r>
      <m:oMath>
        <m:f>
          <m:fPr>
            <m:ctrlPr>
              <w:rPr>
                <w:rFonts w:ascii="Cambria Math" w:eastAsiaTheme="minorEastAsia" w:hAnsi="Cambria Math" w:cstheme="majorBidi"/>
                <w:iCs/>
                <w:szCs w:val="24"/>
              </w:rPr>
            </m:ctrlPr>
          </m:fPr>
          <m:num>
            <m:nary>
              <m:naryPr>
                <m:chr m:val="∑"/>
                <m:limLoc m:val="undOvr"/>
                <m:subHide m:val="on"/>
                <m:supHide m:val="on"/>
                <m:ctrlPr>
                  <w:rPr>
                    <w:rFonts w:ascii="Cambria Math" w:eastAsiaTheme="minorEastAsia" w:hAnsi="Cambria Math" w:cstheme="majorBidi"/>
                    <w:iCs/>
                    <w:szCs w:val="24"/>
                  </w:rPr>
                </m:ctrlPr>
              </m:naryPr>
              <m:sub/>
              <m:sup/>
              <m:e>
                <m:r>
                  <m:rPr>
                    <m:sty m:val="p"/>
                  </m:rPr>
                  <w:rPr>
                    <w:rFonts w:ascii="Cambria Math" w:eastAsiaTheme="minorEastAsia" w:cstheme="majorBidi"/>
                    <w:szCs w:val="24"/>
                  </w:rPr>
                  <m:t>(</m:t>
                </m:r>
                <m:sSup>
                  <m:sSupPr>
                    <m:ctrlPr>
                      <w:rPr>
                        <w:rFonts w:ascii="Cambria Math" w:eastAsiaTheme="minorEastAsia" w:hAnsi="Cambria Math" w:cstheme="majorBidi"/>
                        <w:iCs/>
                        <w:szCs w:val="24"/>
                      </w:rPr>
                    </m:ctrlPr>
                  </m:sSupPr>
                  <m:e>
                    <m:r>
                      <m:rPr>
                        <m:sty m:val="p"/>
                      </m:rPr>
                      <w:rPr>
                        <w:rFonts w:ascii="Cambria Math" w:eastAsiaTheme="minorEastAsia" w:cstheme="majorBidi"/>
                        <w:szCs w:val="24"/>
                      </w:rPr>
                      <m:t>TF(t)</m:t>
                    </m:r>
                    <m:r>
                      <m:rPr>
                        <m:sty m:val="p"/>
                      </m:rPr>
                      <w:rPr>
                        <w:rFonts w:ascii="Cambria Math" w:eastAsiaTheme="minorEastAsia" w:hAnsi="Cambria Math" w:cstheme="majorBidi"/>
                        <w:szCs w:val="24"/>
                      </w:rPr>
                      <m:t>-</m:t>
                    </m:r>
                    <m:r>
                      <m:rPr>
                        <m:sty m:val="p"/>
                      </m:rPr>
                      <w:rPr>
                        <w:rFonts w:ascii="Cambria Math" w:eastAsiaTheme="minorEastAsia" w:cstheme="majorBidi"/>
                        <w:szCs w:val="24"/>
                      </w:rPr>
                      <m:t>moyenneTF)</m:t>
                    </m:r>
                  </m:e>
                  <m:sup>
                    <m:r>
                      <m:rPr>
                        <m:sty m:val="p"/>
                      </m:rPr>
                      <w:rPr>
                        <w:rFonts w:ascii="Cambria Math" w:cstheme="majorBidi"/>
                        <w:szCs w:val="24"/>
                      </w:rPr>
                      <m:t>2</m:t>
                    </m:r>
                  </m:sup>
                </m:sSup>
              </m:e>
            </m:nary>
          </m:num>
          <m:den>
            <m:r>
              <m:rPr>
                <m:sty m:val="p"/>
              </m:rPr>
              <w:rPr>
                <w:rFonts w:ascii="Cambria Math" w:eastAsiaTheme="minorEastAsia" w:cstheme="majorBidi"/>
                <w:szCs w:val="24"/>
              </w:rPr>
              <m:t>|D|</m:t>
            </m:r>
          </m:den>
        </m:f>
      </m:oMath>
      <w:r w:rsidR="00857D76" w:rsidRPr="00D53767">
        <w:rPr>
          <w:rFonts w:eastAsiaTheme="minorEastAsia" w:cstheme="majorBidi"/>
          <w:szCs w:val="24"/>
        </w:rPr>
        <w:t xml:space="preserve">        </w:t>
      </w:r>
      <w:r w:rsidR="005542EE">
        <w:rPr>
          <w:rFonts w:eastAsiaTheme="minorEastAsia" w:cstheme="majorBidi"/>
          <w:szCs w:val="24"/>
        </w:rPr>
        <w:t xml:space="preserve">                  </w:t>
      </w:r>
      <w:r w:rsidR="00857D76" w:rsidRPr="00D53767">
        <w:rPr>
          <w:rFonts w:eastAsiaTheme="minorEastAsia" w:cstheme="majorBidi"/>
          <w:szCs w:val="24"/>
        </w:rPr>
        <w:t xml:space="preserve">         </w:t>
      </w:r>
      <w:r>
        <w:rPr>
          <w:rFonts w:eastAsiaTheme="minorEastAsia" w:cstheme="majorBidi"/>
          <w:szCs w:val="24"/>
        </w:rPr>
        <w:t xml:space="preserve">  </w:t>
      </w:r>
      <w:r w:rsidR="00857D76" w:rsidRPr="00D53767">
        <w:rPr>
          <w:rFonts w:eastAsiaTheme="minorEastAsia" w:cstheme="majorBidi"/>
          <w:szCs w:val="24"/>
        </w:rPr>
        <w:t xml:space="preserve">   (</w:t>
      </w:r>
      <w:r w:rsidR="00433C19">
        <w:rPr>
          <w:rFonts w:cstheme="majorBidi"/>
          <w:noProof/>
          <w:szCs w:val="24"/>
        </w:rPr>
        <w:t>III.8</w:t>
      </w:r>
      <w:r w:rsidR="00857D76" w:rsidRPr="00D53767">
        <w:rPr>
          <w:rFonts w:cstheme="majorBidi"/>
          <w:noProof/>
          <w:szCs w:val="24"/>
        </w:rPr>
        <w:t>)</w:t>
      </w:r>
    </w:p>
    <w:p w:rsidR="000104F0" w:rsidRPr="00D53767" w:rsidRDefault="000104F0" w:rsidP="00CB3CED">
      <w:pPr>
        <w:spacing w:line="360" w:lineRule="auto"/>
        <w:jc w:val="both"/>
        <w:rPr>
          <w:rFonts w:eastAsiaTheme="minorEastAsia" w:cstheme="majorBidi"/>
          <w:szCs w:val="24"/>
        </w:rPr>
      </w:pPr>
      <w:r>
        <w:rPr>
          <w:rFonts w:cstheme="majorBidi"/>
          <w:noProof/>
          <w:szCs w:val="24"/>
        </w:rPr>
        <w:t xml:space="preserve">Où TF(t) est la fréquence d’un terme dans </w:t>
      </w:r>
      <w:r w:rsidR="005542EE">
        <w:rPr>
          <w:rFonts w:cstheme="majorBidi"/>
          <w:noProof/>
          <w:szCs w:val="24"/>
        </w:rPr>
        <w:t>le</w:t>
      </w:r>
      <w:r>
        <w:rPr>
          <w:rFonts w:cstheme="majorBidi"/>
          <w:noProof/>
          <w:szCs w:val="24"/>
        </w:rPr>
        <w:t xml:space="preserve"> document</w:t>
      </w:r>
      <w:r w:rsidR="005542EE">
        <w:rPr>
          <w:rFonts w:cstheme="majorBidi"/>
          <w:noProof/>
          <w:szCs w:val="24"/>
        </w:rPr>
        <w:t xml:space="preserve"> D</w:t>
      </w:r>
      <w:r>
        <w:rPr>
          <w:rFonts w:cstheme="majorBidi"/>
          <w:noProof/>
          <w:szCs w:val="24"/>
        </w:rPr>
        <w:t>.</w:t>
      </w:r>
    </w:p>
    <w:p w:rsidR="00857D76" w:rsidRPr="004B4672" w:rsidRDefault="00735581" w:rsidP="00CB3CED">
      <w:pPr>
        <w:pStyle w:val="Style3"/>
        <w:ind w:left="0" w:firstLine="0"/>
      </w:pPr>
      <w:bookmarkStart w:id="51" w:name="_Toc56033083"/>
      <w:bookmarkStart w:id="52" w:name="_Toc56373185"/>
      <w:bookmarkStart w:id="53" w:name="_Toc57065228"/>
      <w:bookmarkStart w:id="54" w:name="_Toc57235602"/>
      <w:bookmarkStart w:id="55" w:name="_Toc57330483"/>
      <w:bookmarkStart w:id="56" w:name="_Toc57331331"/>
      <w:bookmarkStart w:id="57" w:name="_Toc57332273"/>
      <w:r>
        <w:t>Rapport TFmin</w:t>
      </w:r>
      <w:r w:rsidR="00857D76" w:rsidRPr="004B4672">
        <w:t>/TFm</w:t>
      </w:r>
      <w:bookmarkEnd w:id="51"/>
      <w:bookmarkEnd w:id="52"/>
      <w:bookmarkEnd w:id="53"/>
      <w:bookmarkEnd w:id="54"/>
      <w:r>
        <w:t>ax</w:t>
      </w:r>
      <w:bookmarkEnd w:id="55"/>
      <w:bookmarkEnd w:id="56"/>
      <w:bookmarkEnd w:id="57"/>
    </w:p>
    <w:p w:rsidR="00857D76" w:rsidRDefault="00D53767" w:rsidP="00CB3CED">
      <w:pPr>
        <w:spacing w:line="360" w:lineRule="auto"/>
        <w:jc w:val="both"/>
        <w:rPr>
          <w:rFonts w:cstheme="majorBidi"/>
          <w:szCs w:val="24"/>
        </w:rPr>
      </w:pPr>
      <w:r>
        <w:rPr>
          <w:rFonts w:cstheme="majorBidi"/>
          <w:szCs w:val="24"/>
        </w:rPr>
        <w:t>Le rapport TFm</w:t>
      </w:r>
      <w:r w:rsidR="00735581">
        <w:rPr>
          <w:rFonts w:cstheme="majorBidi"/>
          <w:szCs w:val="24"/>
        </w:rPr>
        <w:t>in</w:t>
      </w:r>
      <w:r>
        <w:rPr>
          <w:rFonts w:cstheme="majorBidi"/>
          <w:szCs w:val="24"/>
        </w:rPr>
        <w:t>/TFm</w:t>
      </w:r>
      <w:r w:rsidR="00735581">
        <w:rPr>
          <w:rFonts w:cstheme="majorBidi"/>
          <w:szCs w:val="24"/>
        </w:rPr>
        <w:t>ax</w:t>
      </w:r>
      <w:r w:rsidR="00857D76">
        <w:rPr>
          <w:rFonts w:cstheme="majorBidi"/>
          <w:szCs w:val="24"/>
        </w:rPr>
        <w:t xml:space="preserve"> permet de calculer l’homogénéité des fré</w:t>
      </w:r>
      <w:r w:rsidR="00735581">
        <w:rPr>
          <w:rFonts w:cstheme="majorBidi"/>
          <w:szCs w:val="24"/>
        </w:rPr>
        <w:t xml:space="preserve">quences des termes du document. Plus ce rapport </w:t>
      </w:r>
      <w:r w:rsidR="007C796F">
        <w:rPr>
          <w:rFonts w:cstheme="majorBidi"/>
          <w:szCs w:val="24"/>
        </w:rPr>
        <w:t>est minime</w:t>
      </w:r>
      <w:r w:rsidR="00AC0D2A">
        <w:rPr>
          <w:rFonts w:cstheme="majorBidi"/>
          <w:szCs w:val="24"/>
        </w:rPr>
        <w:t xml:space="preserve"> plus</w:t>
      </w:r>
      <w:r w:rsidR="007C796F">
        <w:rPr>
          <w:rFonts w:cstheme="majorBidi"/>
          <w:szCs w:val="24"/>
        </w:rPr>
        <w:t xml:space="preserve"> la probabilité de pertinence du document augmente.</w:t>
      </w:r>
    </w:p>
    <w:p w:rsidR="007C796F" w:rsidRDefault="007C796F" w:rsidP="00CB3CED">
      <w:pPr>
        <w:spacing w:line="360" w:lineRule="auto"/>
        <w:jc w:val="both"/>
        <w:rPr>
          <w:rFonts w:cstheme="majorBidi"/>
          <w:szCs w:val="24"/>
        </w:rPr>
      </w:pPr>
      <w:r>
        <w:rPr>
          <w:rFonts w:cstheme="majorBidi"/>
          <w:szCs w:val="24"/>
        </w:rPr>
        <w:t>Il est calculé comme suit :</w:t>
      </w:r>
    </w:p>
    <w:p w:rsidR="00735581" w:rsidRDefault="00FE0577" w:rsidP="00CB3CED">
      <w:pPr>
        <w:spacing w:line="360" w:lineRule="auto"/>
        <w:jc w:val="center"/>
        <w:rPr>
          <w:rFonts w:cstheme="majorBidi"/>
          <w:noProof/>
          <w:szCs w:val="24"/>
        </w:rPr>
      </w:pPr>
      <w:r>
        <w:rPr>
          <w:rFonts w:eastAsiaTheme="minorEastAsia" w:cstheme="majorBidi"/>
          <w:iCs/>
          <w:szCs w:val="24"/>
        </w:rPr>
        <w:t xml:space="preserve">             </w:t>
      </w:r>
      <w:r w:rsidR="00CE5A87">
        <w:rPr>
          <w:rFonts w:eastAsiaTheme="minorEastAsia" w:cstheme="majorBidi"/>
          <w:iCs/>
          <w:szCs w:val="24"/>
        </w:rPr>
        <w:t xml:space="preserve">            </w:t>
      </w:r>
      <w:r>
        <w:rPr>
          <w:rFonts w:eastAsiaTheme="minorEastAsia" w:cstheme="majorBidi"/>
          <w:iCs/>
          <w:szCs w:val="24"/>
        </w:rPr>
        <w:t xml:space="preserve">                     </w:t>
      </w:r>
      <m:oMath>
        <m:sSub>
          <m:sSubPr>
            <m:ctrlPr>
              <w:rPr>
                <w:rFonts w:ascii="Cambria Math" w:hAnsi="Cambria Math" w:cstheme="majorBidi"/>
                <w:iCs/>
                <w:szCs w:val="24"/>
              </w:rPr>
            </m:ctrlPr>
          </m:sSubPr>
          <m:e>
            <m:r>
              <m:rPr>
                <m:sty m:val="p"/>
              </m:rPr>
              <w:rPr>
                <w:rFonts w:ascii="Cambria Math" w:hAnsi="Cambria Math" w:cstheme="majorBidi"/>
                <w:szCs w:val="24"/>
              </w:rPr>
              <m:t>Prior</m:t>
            </m:r>
          </m:e>
          <m:sub>
            <m:r>
              <m:rPr>
                <m:sty m:val="p"/>
              </m:rPr>
              <w:rPr>
                <w:rFonts w:ascii="Cambria Math" w:hAnsi="Cambria Math" w:cstheme="majorBidi"/>
                <w:szCs w:val="24"/>
              </w:rPr>
              <m:t>rapport</m:t>
            </m:r>
          </m:sub>
        </m:sSub>
        <m:r>
          <m:rPr>
            <m:sty m:val="p"/>
          </m:rPr>
          <w:rPr>
            <w:rFonts w:ascii="Cambria Math" w:hAnsi="Cambria Math" w:cstheme="majorBidi"/>
            <w:szCs w:val="24"/>
          </w:rPr>
          <m:t>(D)</m:t>
        </m:r>
      </m:oMath>
      <w:r w:rsidRPr="00FE0577">
        <w:rPr>
          <w:rFonts w:eastAsiaTheme="minorEastAsia" w:cstheme="majorBidi"/>
          <w:iCs/>
          <w:szCs w:val="24"/>
        </w:rPr>
        <w:t xml:space="preserve">= </w:t>
      </w:r>
      <m:oMath>
        <m:f>
          <m:fPr>
            <m:ctrlPr>
              <w:rPr>
                <w:rFonts w:ascii="Cambria Math" w:eastAsiaTheme="minorEastAsia" w:hAnsi="Cambria Math" w:cstheme="majorBidi"/>
                <w:iCs/>
                <w:szCs w:val="24"/>
              </w:rPr>
            </m:ctrlPr>
          </m:fPr>
          <m:num>
            <m:r>
              <m:rPr>
                <m:sty m:val="p"/>
              </m:rPr>
              <w:rPr>
                <w:rFonts w:ascii="Cambria Math" w:eastAsiaTheme="minorEastAsia" w:hAnsi="Cambria Math" w:cstheme="majorBidi"/>
                <w:szCs w:val="24"/>
              </w:rPr>
              <m:t>TFmin(D)</m:t>
            </m:r>
          </m:num>
          <m:den>
            <m:r>
              <m:rPr>
                <m:sty m:val="p"/>
              </m:rPr>
              <w:rPr>
                <w:rFonts w:ascii="Cambria Math" w:eastAsiaTheme="minorEastAsia" w:hAnsi="Cambria Math" w:cstheme="majorBidi"/>
                <w:szCs w:val="24"/>
              </w:rPr>
              <m:t>TFmax(D)</m:t>
            </m:r>
          </m:den>
        </m:f>
      </m:oMath>
      <w:r>
        <w:rPr>
          <w:rFonts w:eastAsiaTheme="minorEastAsia" w:cstheme="majorBidi"/>
          <w:iCs/>
          <w:szCs w:val="24"/>
        </w:rPr>
        <w:t xml:space="preserve">                                                    </w:t>
      </w:r>
      <w:r w:rsidRPr="00D53767">
        <w:rPr>
          <w:rFonts w:eastAsiaTheme="minorEastAsia" w:cstheme="majorBidi"/>
          <w:szCs w:val="24"/>
        </w:rPr>
        <w:t>(</w:t>
      </w:r>
      <w:r w:rsidRPr="00D53767">
        <w:rPr>
          <w:rFonts w:cstheme="majorBidi"/>
          <w:noProof/>
          <w:szCs w:val="24"/>
        </w:rPr>
        <w:t>III</w:t>
      </w:r>
      <w:r w:rsidR="00433C19">
        <w:rPr>
          <w:rFonts w:cstheme="majorBidi"/>
          <w:noProof/>
          <w:szCs w:val="24"/>
        </w:rPr>
        <w:t>.9</w:t>
      </w:r>
      <w:r w:rsidRPr="00D53767">
        <w:rPr>
          <w:rFonts w:cstheme="majorBidi"/>
          <w:noProof/>
          <w:szCs w:val="24"/>
        </w:rPr>
        <w:t>)</w:t>
      </w:r>
    </w:p>
    <w:p w:rsidR="005542EE" w:rsidRPr="00FE0577" w:rsidRDefault="005542EE" w:rsidP="005542EE">
      <w:pPr>
        <w:spacing w:line="360" w:lineRule="auto"/>
        <w:jc w:val="both"/>
        <w:rPr>
          <w:rFonts w:cstheme="majorBidi"/>
          <w:iCs/>
          <w:szCs w:val="24"/>
        </w:rPr>
      </w:pPr>
      <w:r>
        <w:rPr>
          <w:rFonts w:cstheme="majorBidi"/>
          <w:noProof/>
          <w:szCs w:val="24"/>
        </w:rPr>
        <w:t>Où TFmin(D)et TFmax(D)  sont respectivement la fréquence minimale et  maximale d’un terme dans un document D.</w:t>
      </w:r>
    </w:p>
    <w:p w:rsidR="00857D76" w:rsidRPr="004B4672" w:rsidRDefault="00857D76" w:rsidP="00CB3CED">
      <w:pPr>
        <w:pStyle w:val="Style3"/>
        <w:ind w:left="0" w:firstLine="0"/>
      </w:pPr>
      <w:bookmarkStart w:id="58" w:name="_Toc56033084"/>
      <w:bookmarkStart w:id="59" w:name="_Toc56373186"/>
      <w:bookmarkStart w:id="60" w:name="_Toc57065229"/>
      <w:bookmarkStart w:id="61" w:name="_Toc57235603"/>
      <w:bookmarkStart w:id="62" w:name="_Toc57330484"/>
      <w:bookmarkStart w:id="63" w:name="_Toc57331332"/>
      <w:bookmarkStart w:id="64" w:name="_Toc57332274"/>
      <w:r w:rsidRPr="004B4672">
        <w:t>Entropie</w:t>
      </w:r>
      <w:bookmarkEnd w:id="58"/>
      <w:bookmarkEnd w:id="59"/>
      <w:bookmarkEnd w:id="60"/>
      <w:bookmarkEnd w:id="61"/>
      <w:bookmarkEnd w:id="62"/>
      <w:bookmarkEnd w:id="63"/>
      <w:bookmarkEnd w:id="64"/>
    </w:p>
    <w:p w:rsidR="00857D76" w:rsidRPr="00642617" w:rsidRDefault="00857D76" w:rsidP="00CB3CED">
      <w:pPr>
        <w:spacing w:line="360" w:lineRule="auto"/>
        <w:jc w:val="both"/>
      </w:pPr>
      <w:r>
        <w:t xml:space="preserve">L’intuition derrière cette caractéristique est d’estimer la cohérence de documents, les documents avec une valeur de l’entropie </w:t>
      </w:r>
      <w:r w:rsidR="00BA53B1">
        <w:t>assez importante</w:t>
      </w:r>
      <w:r>
        <w:t xml:space="preserve"> ont tendance à être plus cohérents</w:t>
      </w:r>
      <w:r w:rsidR="00BA53B1">
        <w:t xml:space="preserve"> et donc une forte probabilité de pertinence</w:t>
      </w:r>
      <w:r w:rsidR="004003FA">
        <w:t xml:space="preserve"> à priori du document</w:t>
      </w:r>
      <w:r>
        <w:t>.</w:t>
      </w:r>
    </w:p>
    <w:p w:rsidR="00857D76" w:rsidRPr="00831E8C" w:rsidRDefault="00857D76" w:rsidP="00CB3CED">
      <w:pPr>
        <w:pStyle w:val="Paragraphedeliste"/>
        <w:spacing w:line="360" w:lineRule="auto"/>
        <w:ind w:left="0"/>
        <w:jc w:val="both"/>
        <w:rPr>
          <w:rFonts w:cstheme="majorBidi"/>
          <w:szCs w:val="24"/>
        </w:rPr>
      </w:pPr>
      <w:r w:rsidRPr="00831E8C">
        <w:rPr>
          <w:rFonts w:cstheme="majorBidi"/>
          <w:szCs w:val="24"/>
        </w:rPr>
        <w:t>Elle est calculée de la manière suivante :</w:t>
      </w:r>
    </w:p>
    <w:p w:rsidR="00857D76" w:rsidRPr="00831E8C" w:rsidRDefault="00857D76" w:rsidP="00CB3CED">
      <w:pPr>
        <w:pStyle w:val="Paragraphedeliste"/>
        <w:spacing w:line="360" w:lineRule="auto"/>
        <w:ind w:left="0"/>
        <w:jc w:val="both"/>
        <w:rPr>
          <w:rFonts w:cstheme="majorBidi"/>
          <w:szCs w:val="24"/>
        </w:rPr>
      </w:pPr>
    </w:p>
    <w:p w:rsidR="00857D76" w:rsidRDefault="00FE0577" w:rsidP="00CB3CED">
      <w:pPr>
        <w:pStyle w:val="Paragraphedeliste"/>
        <w:spacing w:line="360" w:lineRule="auto"/>
        <w:ind w:left="0"/>
        <w:jc w:val="both"/>
        <w:rPr>
          <w:rFonts w:cstheme="majorBidi"/>
          <w:noProof/>
          <w:szCs w:val="24"/>
        </w:rPr>
      </w:pPr>
      <w:r>
        <w:rPr>
          <w:rFonts w:eastAsiaTheme="minorEastAsia" w:cstheme="majorBidi"/>
          <w:szCs w:val="24"/>
        </w:rPr>
        <w:t xml:space="preserve">         </w:t>
      </w:r>
      <w:r w:rsidR="00CE5A87">
        <w:rPr>
          <w:rFonts w:eastAsiaTheme="minorEastAsia" w:cstheme="majorBidi"/>
          <w:szCs w:val="24"/>
        </w:rPr>
        <w:t xml:space="preserve">                        </w:t>
      </w:r>
      <w:r>
        <w:rPr>
          <w:rFonts w:eastAsiaTheme="minorEastAsia" w:cstheme="majorBidi"/>
          <w:szCs w:val="24"/>
        </w:rPr>
        <w:t xml:space="preserve">    </w:t>
      </w:r>
      <m:oMath>
        <m:sSub>
          <m:sSubPr>
            <m:ctrlPr>
              <w:rPr>
                <w:rFonts w:ascii="Cambria Math" w:hAnsi="Cambria Math" w:cstheme="majorBidi"/>
                <w:i/>
                <w:szCs w:val="24"/>
              </w:rPr>
            </m:ctrlPr>
          </m:sSubPr>
          <m:e>
            <m:r>
              <w:rPr>
                <w:rFonts w:ascii="Cambria Math" w:hAnsi="Cambria Math" w:cstheme="majorBidi"/>
                <w:szCs w:val="24"/>
              </w:rPr>
              <m:t>Prior</m:t>
            </m:r>
          </m:e>
          <m:sub>
            <m:r>
              <m:rPr>
                <m:sty m:val="p"/>
              </m:rPr>
              <w:rPr>
                <w:rFonts w:ascii="Cambria Math" w:hAnsi="Cambria Math" w:cstheme="majorBidi"/>
                <w:szCs w:val="24"/>
              </w:rPr>
              <m:t>Entropie</m:t>
            </m:r>
          </m:sub>
        </m:sSub>
        <m:r>
          <w:rPr>
            <w:rFonts w:ascii="Cambria Math" w:hAnsi="Cambria Math" w:cstheme="majorBidi"/>
            <w:szCs w:val="24"/>
          </w:rPr>
          <m:t>(D)</m:t>
        </m:r>
      </m:oMath>
      <w:r w:rsidR="00857D76" w:rsidRPr="00831E8C">
        <w:rPr>
          <w:rFonts w:cstheme="majorBidi"/>
          <w:szCs w:val="24"/>
        </w:rPr>
        <w:t>=-</w:t>
      </w:r>
      <m:oMath>
        <m:nary>
          <m:naryPr>
            <m:chr m:val="∑"/>
            <m:limLoc m:val="undOvr"/>
            <m:subHide m:val="on"/>
            <m:supHide m:val="on"/>
            <m:ctrlPr>
              <w:rPr>
                <w:rFonts w:ascii="Cambria Math" w:hAnsi="Cambria Math" w:cstheme="majorBidi"/>
                <w:i/>
                <w:szCs w:val="24"/>
              </w:rPr>
            </m:ctrlPr>
          </m:naryPr>
          <m:sub/>
          <m:sup/>
          <m:e>
            <m:r>
              <w:rPr>
                <w:rFonts w:ascii="Cambria Math" w:cstheme="majorBidi"/>
                <w:szCs w:val="24"/>
              </w:rPr>
              <m:t>(</m:t>
            </m:r>
            <m:f>
              <m:fPr>
                <m:ctrlPr>
                  <w:rPr>
                    <w:rFonts w:ascii="Cambria Math" w:hAnsi="Cambria Math" w:cstheme="majorBidi"/>
                    <w:iCs/>
                    <w:szCs w:val="24"/>
                  </w:rPr>
                </m:ctrlPr>
              </m:fPr>
              <m:num>
                <m:r>
                  <m:rPr>
                    <m:sty m:val="p"/>
                  </m:rPr>
                  <w:rPr>
                    <w:rFonts w:ascii="Cambria Math" w:cstheme="majorBidi"/>
                    <w:szCs w:val="24"/>
                  </w:rPr>
                  <m:t>TF(ti,D)</m:t>
                </m:r>
              </m:num>
              <m:den>
                <m:r>
                  <m:rPr>
                    <m:sty m:val="p"/>
                  </m:rPr>
                  <w:rPr>
                    <w:rFonts w:ascii="Cambria Math" w:hAnsi="Cambria Math" w:cstheme="majorBidi"/>
                    <w:szCs w:val="24"/>
                  </w:rPr>
                  <m:t>[D|</m:t>
                </m:r>
              </m:den>
            </m:f>
            <m:r>
              <w:rPr>
                <w:rFonts w:ascii="Cambria Math" w:cstheme="majorBidi"/>
                <w:szCs w:val="24"/>
              </w:rPr>
              <m:t xml:space="preserve">) </m:t>
            </m:r>
            <m:r>
              <m:rPr>
                <m:sty m:val="p"/>
              </m:rPr>
              <w:rPr>
                <w:rFonts w:ascii="Cambria Math" w:cstheme="majorBidi"/>
                <w:szCs w:val="24"/>
              </w:rPr>
              <m:t>log</m:t>
            </m:r>
            <m:r>
              <m:rPr>
                <m:sty m:val="p"/>
              </m:rPr>
              <w:rPr>
                <w:rFonts w:hAnsi="Cambria Math" w:cstheme="majorBidi"/>
                <w:szCs w:val="24"/>
              </w:rPr>
              <m:t>⁡</m:t>
            </m:r>
            <m:r>
              <m:rPr>
                <m:sty m:val="p"/>
              </m:rPr>
              <w:rPr>
                <w:rFonts w:ascii="Cambria Math" w:cstheme="majorBidi"/>
                <w:szCs w:val="24"/>
              </w:rPr>
              <m:t>(</m:t>
            </m:r>
            <m:f>
              <m:fPr>
                <m:ctrlPr>
                  <w:rPr>
                    <w:rFonts w:ascii="Cambria Math" w:hAnsi="Cambria Math" w:cstheme="majorBidi"/>
                    <w:iCs/>
                    <w:szCs w:val="24"/>
                  </w:rPr>
                </m:ctrlPr>
              </m:fPr>
              <m:num>
                <m:r>
                  <m:rPr>
                    <m:sty m:val="p"/>
                  </m:rPr>
                  <w:rPr>
                    <w:rFonts w:ascii="Cambria Math" w:cstheme="majorBidi"/>
                    <w:szCs w:val="24"/>
                  </w:rPr>
                  <m:t>TF(ti,D)</m:t>
                </m:r>
              </m:num>
              <m:den>
                <m:r>
                  <m:rPr>
                    <m:sty m:val="p"/>
                  </m:rPr>
                  <w:rPr>
                    <w:rFonts w:ascii="Cambria Math" w:hAnsi="Cambria Math" w:cstheme="majorBidi"/>
                    <w:szCs w:val="24"/>
                  </w:rPr>
                  <m:t>[D|</m:t>
                </m:r>
              </m:den>
            </m:f>
            <m:r>
              <w:rPr>
                <w:rFonts w:ascii="Cambria Math" w:cstheme="majorBidi"/>
                <w:szCs w:val="24"/>
              </w:rPr>
              <m:t>)</m:t>
            </m:r>
          </m:e>
        </m:nary>
      </m:oMath>
      <w:r w:rsidR="00857D76">
        <w:rPr>
          <w:rFonts w:eastAsiaTheme="minorEastAsia" w:cstheme="majorBidi"/>
          <w:szCs w:val="24"/>
        </w:rPr>
        <w:t xml:space="preserve">                 </w:t>
      </w:r>
      <w:r w:rsidR="00433C19">
        <w:rPr>
          <w:rFonts w:eastAsiaTheme="minorEastAsia" w:cstheme="majorBidi"/>
          <w:szCs w:val="24"/>
        </w:rPr>
        <w:t xml:space="preserve">                </w:t>
      </w:r>
      <w:r w:rsidR="00857D76">
        <w:rPr>
          <w:rFonts w:eastAsiaTheme="minorEastAsia" w:cstheme="majorBidi"/>
          <w:szCs w:val="24"/>
        </w:rPr>
        <w:t>(</w:t>
      </w:r>
      <w:r w:rsidR="00857D76" w:rsidRPr="00A8458E">
        <w:rPr>
          <w:rFonts w:cstheme="majorBidi"/>
          <w:noProof/>
          <w:szCs w:val="24"/>
        </w:rPr>
        <w:t>III</w:t>
      </w:r>
      <w:r w:rsidR="00433C19">
        <w:rPr>
          <w:rFonts w:cstheme="majorBidi"/>
          <w:noProof/>
          <w:szCs w:val="24"/>
        </w:rPr>
        <w:t>.10</w:t>
      </w:r>
      <w:r w:rsidR="00857D76">
        <w:rPr>
          <w:rFonts w:cstheme="majorBidi"/>
          <w:noProof/>
          <w:szCs w:val="24"/>
        </w:rPr>
        <w:t>)</w:t>
      </w:r>
    </w:p>
    <w:p w:rsidR="005542EE" w:rsidRDefault="005542EE" w:rsidP="00CB3CED">
      <w:pPr>
        <w:pStyle w:val="Paragraphedeliste"/>
        <w:spacing w:line="360" w:lineRule="auto"/>
        <w:ind w:left="0"/>
        <w:jc w:val="both"/>
        <w:rPr>
          <w:rFonts w:eastAsiaTheme="minorEastAsia" w:cstheme="majorBidi"/>
          <w:noProof/>
          <w:szCs w:val="24"/>
        </w:rPr>
      </w:pPr>
      <w:r>
        <w:rPr>
          <w:rFonts w:cstheme="majorBidi"/>
          <w:noProof/>
          <w:szCs w:val="24"/>
        </w:rPr>
        <w:t xml:space="preserve">Où </w:t>
      </w:r>
      <m:oMath>
        <m:r>
          <m:rPr>
            <m:sty m:val="p"/>
          </m:rPr>
          <w:rPr>
            <w:rFonts w:ascii="Cambria Math" w:cstheme="majorBidi"/>
            <w:szCs w:val="24"/>
          </w:rPr>
          <m:t>TF</m:t>
        </m:r>
        <m:d>
          <m:dPr>
            <m:ctrlPr>
              <w:rPr>
                <w:rFonts w:ascii="Cambria Math" w:hAnsi="Cambria Math" w:cstheme="majorBidi"/>
                <w:szCs w:val="24"/>
              </w:rPr>
            </m:ctrlPr>
          </m:dPr>
          <m:e>
            <m:r>
              <m:rPr>
                <m:sty m:val="p"/>
              </m:rPr>
              <w:rPr>
                <w:rFonts w:ascii="Cambria Math" w:cstheme="majorBidi"/>
                <w:szCs w:val="24"/>
              </w:rPr>
              <m:t>ti,D</m:t>
            </m:r>
          </m:e>
        </m:d>
      </m:oMath>
      <w:r>
        <w:rPr>
          <w:rFonts w:eastAsiaTheme="minorEastAsia" w:cstheme="majorBidi"/>
          <w:noProof/>
          <w:szCs w:val="24"/>
        </w:rPr>
        <w:t xml:space="preserve"> est la fréquence d’un terme dans le document D.</w:t>
      </w:r>
    </w:p>
    <w:p w:rsidR="00667B54" w:rsidRDefault="00667B54" w:rsidP="00CB3CED">
      <w:pPr>
        <w:pStyle w:val="Paragraphedeliste"/>
        <w:spacing w:line="360" w:lineRule="auto"/>
        <w:ind w:left="0"/>
        <w:jc w:val="both"/>
        <w:rPr>
          <w:rFonts w:eastAsiaTheme="minorEastAsia" w:cstheme="majorBidi"/>
          <w:szCs w:val="24"/>
        </w:rPr>
      </w:pPr>
    </w:p>
    <w:p w:rsidR="001C0D0F" w:rsidRDefault="001C0D0F" w:rsidP="00CB3CED">
      <w:pPr>
        <w:pStyle w:val="Paragraphedeliste"/>
        <w:spacing w:line="360" w:lineRule="auto"/>
        <w:ind w:left="0"/>
        <w:jc w:val="both"/>
        <w:rPr>
          <w:rFonts w:eastAsiaTheme="minorEastAsia" w:cstheme="majorBidi"/>
          <w:szCs w:val="24"/>
        </w:rPr>
      </w:pPr>
    </w:p>
    <w:p w:rsidR="001C0D0F" w:rsidRDefault="001C0D0F" w:rsidP="00CB3CED">
      <w:pPr>
        <w:pStyle w:val="Paragraphedeliste"/>
        <w:spacing w:line="360" w:lineRule="auto"/>
        <w:ind w:left="0"/>
        <w:jc w:val="both"/>
        <w:rPr>
          <w:rFonts w:eastAsiaTheme="minorEastAsia" w:cstheme="majorBidi"/>
          <w:szCs w:val="24"/>
        </w:rPr>
      </w:pPr>
    </w:p>
    <w:p w:rsidR="001C0D0F" w:rsidRPr="00090879" w:rsidRDefault="001C0D0F" w:rsidP="00CB3CED">
      <w:pPr>
        <w:pStyle w:val="Paragraphedeliste"/>
        <w:spacing w:line="360" w:lineRule="auto"/>
        <w:ind w:left="0"/>
        <w:jc w:val="both"/>
        <w:rPr>
          <w:rFonts w:eastAsiaTheme="minorEastAsia" w:cstheme="majorBidi"/>
          <w:szCs w:val="24"/>
        </w:rPr>
      </w:pPr>
    </w:p>
    <w:p w:rsidR="00857D76" w:rsidRPr="004B4672" w:rsidRDefault="00857D76" w:rsidP="00CB3CED">
      <w:pPr>
        <w:pStyle w:val="Style2"/>
        <w:ind w:left="0" w:firstLine="0"/>
      </w:pPr>
      <w:bookmarkStart w:id="65" w:name="_Toc56033085"/>
      <w:bookmarkStart w:id="66" w:name="_Toc56373187"/>
      <w:bookmarkStart w:id="67" w:name="_Toc57065230"/>
      <w:bookmarkStart w:id="68" w:name="_Toc57235604"/>
      <w:bookmarkStart w:id="69" w:name="_Toc57330485"/>
      <w:bookmarkStart w:id="70" w:name="_Toc57331333"/>
      <w:bookmarkStart w:id="71" w:name="_Toc57332275"/>
      <w:r w:rsidRPr="004B4672">
        <w:lastRenderedPageBreak/>
        <w:t>L’apprentissage de la probabilité de pertinence à priori de documents :</w:t>
      </w:r>
      <w:bookmarkEnd w:id="65"/>
      <w:bookmarkEnd w:id="66"/>
      <w:bookmarkEnd w:id="67"/>
      <w:bookmarkEnd w:id="68"/>
      <w:bookmarkEnd w:id="69"/>
      <w:bookmarkEnd w:id="70"/>
      <w:bookmarkEnd w:id="71"/>
    </w:p>
    <w:p w:rsidR="004003FA" w:rsidRPr="00090879" w:rsidRDefault="004003FA" w:rsidP="00667B54">
      <w:pPr>
        <w:spacing w:line="360" w:lineRule="auto"/>
        <w:jc w:val="both"/>
      </w:pPr>
      <w:r>
        <w:t>Une fois les caractéristiques des documents sont obtenus,</w:t>
      </w:r>
      <w:r w:rsidR="00825886">
        <w:t xml:space="preserve"> nous entamons </w:t>
      </w:r>
      <w:r>
        <w:t xml:space="preserve"> la phase d’apprentissage nous permettra de prédire la probabilité de pertinence</w:t>
      </w:r>
      <w:r w:rsidR="00825886">
        <w:t xml:space="preserve"> des documents en utilisant la régression linéaire.</w:t>
      </w:r>
    </w:p>
    <w:p w:rsidR="00857D76" w:rsidRPr="004003FA" w:rsidRDefault="00857D76" w:rsidP="00CB3CED">
      <w:pPr>
        <w:tabs>
          <w:tab w:val="left" w:pos="709"/>
        </w:tabs>
        <w:spacing w:line="360" w:lineRule="auto"/>
        <w:jc w:val="both"/>
        <w:rPr>
          <w:rFonts w:cstheme="majorBidi"/>
          <w:szCs w:val="24"/>
        </w:rPr>
      </w:pPr>
      <w:r w:rsidRPr="004003FA">
        <w:rPr>
          <w:rFonts w:cstheme="majorBidi"/>
          <w:szCs w:val="24"/>
        </w:rPr>
        <w:t>L’apprentissage de la probabilité de pertinence à priori de</w:t>
      </w:r>
      <w:r w:rsidR="00AC0D2A">
        <w:rPr>
          <w:rFonts w:cstheme="majorBidi"/>
          <w:szCs w:val="24"/>
        </w:rPr>
        <w:t>s</w:t>
      </w:r>
      <w:r w:rsidRPr="004003FA">
        <w:rPr>
          <w:rFonts w:cstheme="majorBidi"/>
          <w:szCs w:val="24"/>
        </w:rPr>
        <w:t xml:space="preserve"> documents consiste à calculer les caractéristiques</w:t>
      </w:r>
      <w:r w:rsidR="00825886">
        <w:rPr>
          <w:rFonts w:cstheme="majorBidi"/>
          <w:szCs w:val="24"/>
        </w:rPr>
        <w:t xml:space="preserve"> des documents</w:t>
      </w:r>
      <w:r w:rsidRPr="004003FA">
        <w:rPr>
          <w:rFonts w:cstheme="majorBidi"/>
          <w:szCs w:val="24"/>
        </w:rPr>
        <w:t xml:space="preserve"> pour un échantillon donné de la </w:t>
      </w:r>
      <w:proofErr w:type="gramStart"/>
      <w:r w:rsidR="00825886">
        <w:rPr>
          <w:rFonts w:cstheme="majorBidi"/>
          <w:szCs w:val="24"/>
        </w:rPr>
        <w:t xml:space="preserve">collection </w:t>
      </w:r>
      <w:r w:rsidRPr="004003FA">
        <w:rPr>
          <w:rFonts w:cstheme="majorBidi"/>
          <w:szCs w:val="24"/>
        </w:rPr>
        <w:t>,</w:t>
      </w:r>
      <w:proofErr w:type="gramEnd"/>
      <w:r w:rsidRPr="004003FA">
        <w:rPr>
          <w:rFonts w:cstheme="majorBidi"/>
          <w:szCs w:val="24"/>
        </w:rPr>
        <w:t xml:space="preserve"> ce calcul nous permettra d’effectuer une régression linéaire en utilisant la fonction logistique présentée ci- dessous :</w:t>
      </w:r>
    </w:p>
    <w:p w:rsidR="00825886" w:rsidRPr="00700ACE" w:rsidRDefault="00857D76" w:rsidP="00700ACE">
      <w:pPr>
        <w:pStyle w:val="Paragraphedeliste"/>
        <w:spacing w:line="360" w:lineRule="auto"/>
        <w:ind w:left="0"/>
        <w:jc w:val="center"/>
        <w:rPr>
          <w:rFonts w:eastAsiaTheme="minorEastAsia" w:cstheme="majorBidi"/>
          <w:sz w:val="32"/>
          <w:szCs w:val="32"/>
        </w:rPr>
      </w:pPr>
      <w:r>
        <w:rPr>
          <w:rFonts w:cstheme="majorBidi"/>
          <w:sz w:val="32"/>
          <w:szCs w:val="32"/>
        </w:rPr>
        <w:t xml:space="preserve">                                           </w:t>
      </w:r>
      <w:r w:rsidRPr="00090879">
        <w:rPr>
          <w:rFonts w:cstheme="majorBidi"/>
          <w:sz w:val="32"/>
          <w:szCs w:val="32"/>
        </w:rPr>
        <w:t>Y =</w:t>
      </w:r>
      <m:oMath>
        <m:r>
          <w:rPr>
            <w:rFonts w:ascii="Cambria Math" w:cstheme="majorBidi"/>
            <w:sz w:val="32"/>
            <w:szCs w:val="32"/>
          </w:rPr>
          <m:t xml:space="preserve"> </m:t>
        </m:r>
        <m:f>
          <m:fPr>
            <m:ctrlPr>
              <w:rPr>
                <w:rFonts w:ascii="Cambria Math" w:hAnsi="Cambria Math" w:cstheme="majorBidi"/>
                <w:i/>
                <w:sz w:val="32"/>
                <w:szCs w:val="32"/>
              </w:rPr>
            </m:ctrlPr>
          </m:fPr>
          <m:num>
            <m:r>
              <w:rPr>
                <w:rFonts w:ascii="Cambria Math" w:cstheme="majorBidi"/>
                <w:sz w:val="32"/>
                <w:szCs w:val="32"/>
              </w:rPr>
              <m:t>1</m:t>
            </m:r>
          </m:num>
          <m:den>
            <m:r>
              <w:rPr>
                <w:rFonts w:ascii="Cambria Math" w:cstheme="majorBidi"/>
                <w:sz w:val="32"/>
                <w:szCs w:val="32"/>
              </w:rPr>
              <m:t>1+</m:t>
            </m:r>
            <m:sSup>
              <m:sSupPr>
                <m:ctrlPr>
                  <w:rPr>
                    <w:rFonts w:ascii="Cambria Math" w:hAnsi="Cambria Math" w:cstheme="majorBidi"/>
                    <w:i/>
                    <w:sz w:val="32"/>
                    <w:szCs w:val="32"/>
                  </w:rPr>
                </m:ctrlPr>
              </m:sSupPr>
              <m:e>
                <m:r>
                  <w:rPr>
                    <w:rFonts w:ascii="Cambria Math" w:hAnsi="Cambria Math" w:cstheme="majorBidi"/>
                    <w:sz w:val="32"/>
                    <w:szCs w:val="32"/>
                  </w:rPr>
                  <m:t>e</m:t>
                </m:r>
              </m:e>
              <m:sup>
                <m:r>
                  <w:rPr>
                    <w:rFonts w:cstheme="majorBidi"/>
                    <w:sz w:val="32"/>
                    <w:szCs w:val="32"/>
                  </w:rPr>
                  <m:t>-</m:t>
                </m:r>
                <m:r>
                  <w:rPr>
                    <w:rFonts w:ascii="Cambria Math" w:hAnsi="Cambria Math" w:cstheme="majorBidi"/>
                    <w:sz w:val="32"/>
                    <w:szCs w:val="32"/>
                  </w:rPr>
                  <m:t>wX</m:t>
                </m:r>
              </m:sup>
            </m:sSup>
          </m:den>
        </m:f>
      </m:oMath>
      <w:r>
        <w:rPr>
          <w:rFonts w:eastAsiaTheme="minorEastAsia" w:cstheme="majorBidi"/>
          <w:sz w:val="32"/>
          <w:szCs w:val="32"/>
        </w:rPr>
        <w:t xml:space="preserve">                                </w:t>
      </w:r>
      <w:r w:rsidR="00433C19">
        <w:rPr>
          <w:rFonts w:eastAsiaTheme="minorEastAsia" w:cstheme="majorBidi"/>
          <w:sz w:val="32"/>
          <w:szCs w:val="32"/>
        </w:rPr>
        <w:t xml:space="preserve">      </w:t>
      </w:r>
      <w:r>
        <w:rPr>
          <w:rFonts w:eastAsiaTheme="minorEastAsia" w:cstheme="majorBidi"/>
          <w:sz w:val="32"/>
          <w:szCs w:val="32"/>
        </w:rPr>
        <w:t xml:space="preserve">  </w:t>
      </w:r>
      <w:r>
        <w:rPr>
          <w:rFonts w:eastAsiaTheme="minorEastAsia" w:cstheme="majorBidi"/>
          <w:szCs w:val="24"/>
        </w:rPr>
        <w:t>(</w:t>
      </w:r>
      <w:r w:rsidRPr="00A8458E">
        <w:rPr>
          <w:rFonts w:cstheme="majorBidi"/>
          <w:noProof/>
          <w:szCs w:val="24"/>
        </w:rPr>
        <w:t>III</w:t>
      </w:r>
      <w:r w:rsidR="00433C19">
        <w:rPr>
          <w:rFonts w:cstheme="majorBidi"/>
          <w:noProof/>
          <w:szCs w:val="24"/>
        </w:rPr>
        <w:t>.11</w:t>
      </w:r>
      <w:r>
        <w:rPr>
          <w:rFonts w:cstheme="majorBidi"/>
          <w:noProof/>
          <w:szCs w:val="24"/>
        </w:rPr>
        <w:t>)</w:t>
      </w:r>
    </w:p>
    <w:p w:rsidR="00857D76" w:rsidRPr="00831E8C" w:rsidRDefault="00857D76" w:rsidP="00CB3CED">
      <w:pPr>
        <w:pStyle w:val="Paragraphedeliste"/>
        <w:spacing w:line="360" w:lineRule="auto"/>
        <w:ind w:left="0"/>
        <w:jc w:val="both"/>
        <w:rPr>
          <w:rFonts w:cstheme="majorBidi"/>
          <w:szCs w:val="24"/>
        </w:rPr>
      </w:pPr>
      <w:r w:rsidRPr="00831E8C">
        <w:rPr>
          <w:rFonts w:cstheme="majorBidi"/>
          <w:szCs w:val="24"/>
        </w:rPr>
        <w:t>Tel que :</w:t>
      </w:r>
    </w:p>
    <w:p w:rsidR="00857D76" w:rsidRPr="00831E8C" w:rsidRDefault="00857D76" w:rsidP="00CB3CED">
      <w:pPr>
        <w:pStyle w:val="Paragraphedeliste"/>
        <w:spacing w:line="360" w:lineRule="auto"/>
        <w:ind w:left="0"/>
        <w:jc w:val="both"/>
        <w:rPr>
          <w:rFonts w:cstheme="majorBidi"/>
          <w:szCs w:val="24"/>
        </w:rPr>
      </w:pPr>
      <w:r w:rsidRPr="00831E8C">
        <w:rPr>
          <w:rFonts w:cstheme="majorBidi"/>
          <w:szCs w:val="24"/>
        </w:rPr>
        <w:t>Y : La</w:t>
      </w:r>
      <w:r w:rsidR="00825886">
        <w:rPr>
          <w:rFonts w:cstheme="majorBidi"/>
          <w:szCs w:val="24"/>
        </w:rPr>
        <w:t xml:space="preserve"> probabilité de</w:t>
      </w:r>
      <w:r w:rsidRPr="00831E8C">
        <w:rPr>
          <w:rFonts w:cstheme="majorBidi"/>
          <w:szCs w:val="24"/>
        </w:rPr>
        <w:t xml:space="preserve"> pertinence à priori de document.</w:t>
      </w:r>
    </w:p>
    <w:p w:rsidR="00857D76" w:rsidRPr="00831E8C" w:rsidRDefault="00857D76" w:rsidP="00CB3CED">
      <w:pPr>
        <w:pStyle w:val="Paragraphedeliste"/>
        <w:spacing w:line="360" w:lineRule="auto"/>
        <w:ind w:left="0"/>
        <w:jc w:val="both"/>
        <w:rPr>
          <w:rFonts w:cstheme="majorBidi"/>
          <w:szCs w:val="24"/>
        </w:rPr>
      </w:pPr>
      <w:proofErr w:type="gramStart"/>
      <w:r w:rsidRPr="00831E8C">
        <w:rPr>
          <w:rFonts w:cstheme="majorBidi"/>
          <w:szCs w:val="24"/>
        </w:rPr>
        <w:t>w</w:t>
      </w:r>
      <w:proofErr w:type="gramEnd"/>
      <w:r w:rsidRPr="00831E8C">
        <w:rPr>
          <w:rFonts w:cstheme="majorBidi"/>
          <w:szCs w:val="24"/>
        </w:rPr>
        <w:t> : Le</w:t>
      </w:r>
      <w:r>
        <w:rPr>
          <w:rFonts w:cstheme="majorBidi"/>
          <w:szCs w:val="24"/>
        </w:rPr>
        <w:t>s</w:t>
      </w:r>
      <w:r w:rsidRPr="00831E8C">
        <w:rPr>
          <w:rFonts w:cstheme="majorBidi"/>
          <w:szCs w:val="24"/>
        </w:rPr>
        <w:t xml:space="preserve"> coefficient</w:t>
      </w:r>
      <w:r>
        <w:rPr>
          <w:rFonts w:cstheme="majorBidi"/>
          <w:szCs w:val="24"/>
        </w:rPr>
        <w:t>s de corrélation entre les</w:t>
      </w:r>
      <w:r w:rsidRPr="00831E8C">
        <w:rPr>
          <w:rFonts w:cstheme="majorBidi"/>
          <w:szCs w:val="24"/>
        </w:rPr>
        <w:t xml:space="preserve"> variable</w:t>
      </w:r>
      <w:r>
        <w:rPr>
          <w:rFonts w:cstheme="majorBidi"/>
          <w:szCs w:val="24"/>
        </w:rPr>
        <w:t>s</w:t>
      </w:r>
      <w:r w:rsidRPr="00831E8C">
        <w:rPr>
          <w:rFonts w:cstheme="majorBidi"/>
          <w:szCs w:val="24"/>
        </w:rPr>
        <w:t xml:space="preserve"> X et la pertinence Y.</w:t>
      </w:r>
    </w:p>
    <w:p w:rsidR="00857D76" w:rsidRDefault="00857D76" w:rsidP="00CB3CED">
      <w:pPr>
        <w:pStyle w:val="Paragraphedeliste"/>
        <w:spacing w:line="360" w:lineRule="auto"/>
        <w:ind w:left="0"/>
        <w:jc w:val="both"/>
        <w:rPr>
          <w:rFonts w:cstheme="majorBidi"/>
          <w:szCs w:val="24"/>
        </w:rPr>
      </w:pPr>
      <w:r>
        <w:rPr>
          <w:rFonts w:cstheme="majorBidi"/>
          <w:szCs w:val="24"/>
        </w:rPr>
        <w:t>X : Les</w:t>
      </w:r>
      <w:r w:rsidRPr="00831E8C">
        <w:rPr>
          <w:rFonts w:cstheme="majorBidi"/>
          <w:szCs w:val="24"/>
        </w:rPr>
        <w:t xml:space="preserve"> variable</w:t>
      </w:r>
      <w:r>
        <w:rPr>
          <w:rFonts w:cstheme="majorBidi"/>
          <w:szCs w:val="24"/>
        </w:rPr>
        <w:t>s</w:t>
      </w:r>
      <w:r w:rsidRPr="00831E8C">
        <w:rPr>
          <w:rFonts w:cstheme="majorBidi"/>
          <w:szCs w:val="24"/>
        </w:rPr>
        <w:t xml:space="preserve"> explicative</w:t>
      </w:r>
      <w:r>
        <w:rPr>
          <w:rFonts w:cstheme="majorBidi"/>
          <w:szCs w:val="24"/>
        </w:rPr>
        <w:t>s</w:t>
      </w:r>
      <w:r w:rsidRPr="00831E8C">
        <w:rPr>
          <w:rFonts w:cstheme="majorBidi"/>
          <w:szCs w:val="24"/>
        </w:rPr>
        <w:t>.</w:t>
      </w:r>
    </w:p>
    <w:p w:rsidR="00667B54" w:rsidRDefault="00667B54" w:rsidP="00CB3CED">
      <w:pPr>
        <w:pStyle w:val="Paragraphedeliste"/>
        <w:spacing w:line="360" w:lineRule="auto"/>
        <w:ind w:left="0"/>
        <w:jc w:val="both"/>
        <w:rPr>
          <w:rFonts w:cstheme="majorBidi"/>
          <w:szCs w:val="24"/>
        </w:rPr>
      </w:pPr>
    </w:p>
    <w:p w:rsidR="00857D76" w:rsidRDefault="00857D76" w:rsidP="00CB3CED">
      <w:pPr>
        <w:pStyle w:val="Paragraphedeliste"/>
        <w:spacing w:line="360" w:lineRule="auto"/>
        <w:ind w:left="0"/>
        <w:jc w:val="both"/>
        <w:rPr>
          <w:rFonts w:cstheme="majorBidi"/>
          <w:spacing w:val="2"/>
          <w:szCs w:val="24"/>
          <w:shd w:val="clear" w:color="auto" w:fill="FFFFFF"/>
        </w:rPr>
      </w:pPr>
      <w:r>
        <w:rPr>
          <w:rFonts w:cstheme="majorBidi"/>
          <w:szCs w:val="24"/>
        </w:rPr>
        <w:t xml:space="preserve">Cette fonction </w:t>
      </w:r>
      <w:r w:rsidRPr="00831E8C">
        <w:rPr>
          <w:rFonts w:cstheme="majorBidi"/>
          <w:spacing w:val="2"/>
          <w:szCs w:val="24"/>
          <w:shd w:val="clear" w:color="auto" w:fill="FFFFFF"/>
        </w:rPr>
        <w:t>vise à expliquer une variable d’intérêt binaire (c’est-à-dire de type « oui / non », « vrai / faux »ou « 0 / 1»). Les variables explicatives qui seront introduites dans le modèle peuvent être </w:t>
      </w:r>
      <w:r w:rsidRPr="00831E8C">
        <w:rPr>
          <w:rStyle w:val="DfinitionHTML"/>
          <w:rFonts w:cstheme="majorBidi"/>
          <w:spacing w:val="2"/>
          <w:szCs w:val="24"/>
          <w:shd w:val="clear" w:color="auto" w:fill="FFFFFF"/>
        </w:rPr>
        <w:t>quantitatives</w:t>
      </w:r>
      <w:r w:rsidRPr="00831E8C">
        <w:rPr>
          <w:rFonts w:cstheme="majorBidi"/>
          <w:spacing w:val="2"/>
          <w:szCs w:val="24"/>
          <w:shd w:val="clear" w:color="auto" w:fill="FFFFFF"/>
        </w:rPr>
        <w:t> ou </w:t>
      </w:r>
      <w:r w:rsidRPr="00831E8C">
        <w:rPr>
          <w:rStyle w:val="DfinitionHTML"/>
          <w:rFonts w:cstheme="majorBidi"/>
          <w:spacing w:val="2"/>
          <w:szCs w:val="24"/>
          <w:shd w:val="clear" w:color="auto" w:fill="FFFFFF"/>
        </w:rPr>
        <w:t>qualitatives</w:t>
      </w:r>
      <w:r w:rsidRPr="00831E8C">
        <w:rPr>
          <w:rFonts w:cstheme="majorBidi"/>
          <w:spacing w:val="2"/>
          <w:szCs w:val="24"/>
          <w:shd w:val="clear" w:color="auto" w:fill="FFFFFF"/>
        </w:rPr>
        <w:t>.</w:t>
      </w:r>
    </w:p>
    <w:p w:rsidR="00825886" w:rsidRDefault="00825886" w:rsidP="00CB3CED">
      <w:pPr>
        <w:pStyle w:val="Paragraphedeliste"/>
        <w:spacing w:line="360" w:lineRule="auto"/>
        <w:ind w:left="0"/>
        <w:jc w:val="both"/>
        <w:rPr>
          <w:rFonts w:cstheme="majorBidi"/>
          <w:spacing w:val="2"/>
          <w:szCs w:val="24"/>
          <w:shd w:val="clear" w:color="auto" w:fill="FFFFFF"/>
        </w:rPr>
      </w:pPr>
      <w:r>
        <w:rPr>
          <w:rFonts w:cstheme="majorBidi"/>
          <w:spacing w:val="2"/>
          <w:szCs w:val="24"/>
          <w:shd w:val="clear" w:color="auto" w:fill="FFFFFF"/>
        </w:rPr>
        <w:t xml:space="preserve">Nous avons utilisé les </w:t>
      </w:r>
      <w:proofErr w:type="spellStart"/>
      <w:r>
        <w:rPr>
          <w:rFonts w:cstheme="majorBidi"/>
          <w:spacing w:val="2"/>
          <w:szCs w:val="24"/>
          <w:shd w:val="clear" w:color="auto" w:fill="FFFFFF"/>
        </w:rPr>
        <w:t>Qrels</w:t>
      </w:r>
      <w:proofErr w:type="spellEnd"/>
      <w:r>
        <w:rPr>
          <w:rFonts w:cstheme="majorBidi"/>
          <w:spacing w:val="2"/>
          <w:szCs w:val="24"/>
          <w:shd w:val="clear" w:color="auto" w:fill="FFFFFF"/>
        </w:rPr>
        <w:t xml:space="preserve"> de requêtes numérotées de 51 à 100. Ci-dessous un extrait du fichier </w:t>
      </w:r>
      <w:proofErr w:type="spellStart"/>
      <w:r>
        <w:rPr>
          <w:rFonts w:cstheme="majorBidi"/>
          <w:spacing w:val="2"/>
          <w:szCs w:val="24"/>
          <w:shd w:val="clear" w:color="auto" w:fill="FFFFFF"/>
        </w:rPr>
        <w:t>Qrels</w:t>
      </w:r>
      <w:proofErr w:type="spellEnd"/>
      <w:r>
        <w:rPr>
          <w:rFonts w:cstheme="majorBidi"/>
          <w:spacing w:val="2"/>
          <w:szCs w:val="24"/>
          <w:shd w:val="clear" w:color="auto" w:fill="FFFFFF"/>
        </w:rPr>
        <w:t> :</w:t>
      </w:r>
    </w:p>
    <w:p w:rsidR="00825886" w:rsidRDefault="00097161" w:rsidP="00CB3CED">
      <w:pPr>
        <w:pStyle w:val="Paragraphedeliste"/>
        <w:spacing w:line="360" w:lineRule="auto"/>
        <w:ind w:left="0"/>
        <w:jc w:val="center"/>
        <w:rPr>
          <w:rFonts w:cstheme="majorBidi"/>
          <w:szCs w:val="24"/>
        </w:rPr>
      </w:pPr>
      <w:r>
        <w:rPr>
          <w:rFonts w:cstheme="majorBidi"/>
          <w:noProof/>
          <w:szCs w:val="24"/>
          <w:lang w:eastAsia="fr-FR"/>
        </w:rPr>
        <w:pict>
          <v:shapetype id="_x0000_t202" coordsize="21600,21600" o:spt="202" path="m,l,21600r21600,l21600,xe">
            <v:stroke joinstyle="miter"/>
            <v:path gradientshapeok="t" o:connecttype="rect"/>
          </v:shapetype>
          <v:shape id="_x0000_s1074" type="#_x0000_t202" style="position:absolute;left:0;text-align:left;margin-left:298.25pt;margin-top:96.75pt;width:117.55pt;height:29.2pt;z-index:251684352" strokecolor="white [3212]">
            <v:textbox style="mso-next-textbox:#_x0000_s1074">
              <w:txbxContent>
                <w:p w:rsidR="00D755C3" w:rsidRDefault="00D755C3">
                  <w:r>
                    <w:t xml:space="preserve">Pertinence </w:t>
                  </w:r>
                </w:p>
              </w:txbxContent>
            </v:textbox>
          </v:shape>
        </w:pict>
      </w:r>
      <w:r>
        <w:rPr>
          <w:rFonts w:cstheme="majorBidi"/>
          <w:noProof/>
          <w:szCs w:val="24"/>
          <w:lang w:eastAsia="fr-FR"/>
        </w:rPr>
        <w:pict>
          <v:shapetype id="_x0000_t32" coordsize="21600,21600" o:spt="32" o:oned="t" path="m,l21600,21600e" filled="f">
            <v:path arrowok="t" fillok="f" o:connecttype="none"/>
            <o:lock v:ext="edit" shapetype="t"/>
          </v:shapetype>
          <v:shape id="_x0000_s1073" type="#_x0000_t32" style="position:absolute;left:0;text-align:left;margin-left:250.85pt;margin-top:116.8pt;width:47.4pt;height:43.75pt;flip:x;z-index:251683328" o:connectortype="straight">
            <v:stroke endarrow="block"/>
          </v:shape>
        </w:pict>
      </w:r>
      <w:r>
        <w:rPr>
          <w:rFonts w:cstheme="majorBidi"/>
          <w:noProof/>
          <w:szCs w:val="24"/>
          <w:lang w:eastAsia="fr-FR"/>
        </w:rPr>
        <w:pict>
          <v:shape id="_x0000_s1072" type="#_x0000_t202" style="position:absolute;left:0;text-align:left;margin-left:273.65pt;margin-top:4.95pt;width:151.3pt;height:23.7pt;z-index:251682304" strokecolor="white [3212]">
            <v:textbox style="mso-next-textbox:#_x0000_s1072">
              <w:txbxContent>
                <w:p w:rsidR="00D755C3" w:rsidRDefault="00D755C3">
                  <w:r>
                    <w:t>Identifiant du document</w:t>
                  </w:r>
                </w:p>
              </w:txbxContent>
            </v:textbox>
          </v:shape>
        </w:pict>
      </w:r>
      <w:r>
        <w:rPr>
          <w:rFonts w:cstheme="majorBidi"/>
          <w:noProof/>
          <w:szCs w:val="24"/>
          <w:lang w:eastAsia="fr-FR"/>
        </w:rPr>
        <w:pict>
          <v:shape id="_x0000_s1071" type="#_x0000_t32" style="position:absolute;left:0;text-align:left;margin-left:225.35pt;margin-top:18.35pt;width:56.55pt;height:58.3pt;flip:x;z-index:251681280" o:connectortype="straight">
            <v:stroke endarrow="block"/>
          </v:shape>
        </w:pict>
      </w:r>
      <w:r>
        <w:rPr>
          <w:rFonts w:cstheme="majorBidi"/>
          <w:noProof/>
          <w:szCs w:val="24"/>
          <w:lang w:eastAsia="fr-FR"/>
        </w:rPr>
        <w:pict>
          <v:shape id="_x0000_s1069" type="#_x0000_t202" style="position:absolute;left:0;text-align:left;margin-left:8.4pt;margin-top:9.5pt;width:85.7pt;height:55.6pt;z-index:251680256" strokecolor="white [3212]">
            <v:textbox style="mso-next-textbox:#_x0000_s1069">
              <w:txbxContent>
                <w:p w:rsidR="00D755C3" w:rsidRDefault="00D755C3">
                  <w:r>
                    <w:t>Numéro de la requête</w:t>
                  </w:r>
                </w:p>
              </w:txbxContent>
            </v:textbox>
          </v:shape>
        </w:pict>
      </w:r>
      <w:r>
        <w:rPr>
          <w:rFonts w:cstheme="majorBidi"/>
          <w:noProof/>
          <w:szCs w:val="24"/>
          <w:lang w:eastAsia="fr-FR"/>
        </w:rPr>
        <w:pict>
          <v:shape id="_x0000_s1068" type="#_x0000_t32" style="position:absolute;left:0;text-align:left;margin-left:94.1pt;margin-top:28.65pt;width:37.35pt;height:4.55pt;z-index:251679232" o:connectortype="straight">
            <v:stroke endarrow="block"/>
          </v:shape>
        </w:pict>
      </w:r>
      <w:r w:rsidR="00744E81">
        <w:rPr>
          <w:rFonts w:cstheme="majorBidi"/>
          <w:noProof/>
          <w:szCs w:val="24"/>
          <w:lang w:eastAsia="fr-FR"/>
        </w:rPr>
        <w:drawing>
          <wp:inline distT="0" distB="0" distL="0" distR="0">
            <wp:extent cx="2562583" cy="2372056"/>
            <wp:effectExtent l="19050" t="0" r="9167" b="0"/>
            <wp:docPr id="2" name="Image 1" descr="Qr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els.PNG"/>
                    <pic:cNvPicPr/>
                  </pic:nvPicPr>
                  <pic:blipFill>
                    <a:blip r:embed="rId8" cstate="print"/>
                    <a:stretch>
                      <a:fillRect/>
                    </a:stretch>
                  </pic:blipFill>
                  <pic:spPr>
                    <a:xfrm>
                      <a:off x="0" y="0"/>
                      <a:ext cx="2562583" cy="2372056"/>
                    </a:xfrm>
                    <a:prstGeom prst="rect">
                      <a:avLst/>
                    </a:prstGeom>
                  </pic:spPr>
                </pic:pic>
              </a:graphicData>
            </a:graphic>
          </wp:inline>
        </w:drawing>
      </w:r>
    </w:p>
    <w:p w:rsidR="001959CD" w:rsidRPr="001959CD" w:rsidRDefault="001959CD" w:rsidP="001959CD">
      <w:pPr>
        <w:pStyle w:val="fig"/>
      </w:pPr>
      <w:r>
        <w:t xml:space="preserve">                                                    </w:t>
      </w:r>
      <w:r w:rsidRPr="001959CD">
        <w:t xml:space="preserve">Figure </w:t>
      </w:r>
      <w:r w:rsidRPr="001959CD">
        <w:rPr>
          <w:noProof/>
        </w:rPr>
        <w:t>III-1 : Extrait du fichier des Qrels</w:t>
      </w:r>
    </w:p>
    <w:p w:rsidR="00857D76" w:rsidRDefault="00857D76" w:rsidP="00AC0D2A">
      <w:pPr>
        <w:pStyle w:val="Paragraphedeliste"/>
        <w:spacing w:line="360" w:lineRule="auto"/>
        <w:ind w:left="0"/>
        <w:jc w:val="both"/>
        <w:rPr>
          <w:rFonts w:cstheme="majorBidi"/>
          <w:szCs w:val="24"/>
        </w:rPr>
      </w:pPr>
      <w:r w:rsidRPr="00831E8C">
        <w:rPr>
          <w:rFonts w:cstheme="majorBidi"/>
          <w:szCs w:val="24"/>
        </w:rPr>
        <w:lastRenderedPageBreak/>
        <w:t>Dans notre cas les variables explicatives sont pour chaque document : sa longueur, nombre de termes uniques, écart type TF, écart type IDF, moyenne IDF, r</w:t>
      </w:r>
      <w:r w:rsidR="00744E81">
        <w:rPr>
          <w:rFonts w:cstheme="majorBidi"/>
          <w:szCs w:val="24"/>
        </w:rPr>
        <w:t>apport TFmin/TFmax</w:t>
      </w:r>
      <w:r w:rsidRPr="00831E8C">
        <w:rPr>
          <w:rFonts w:cstheme="majorBidi"/>
          <w:szCs w:val="24"/>
        </w:rPr>
        <w:t xml:space="preserve"> et l’entropie nous aiderons à expliquer la pertinence des documents.</w:t>
      </w:r>
    </w:p>
    <w:p w:rsidR="00744E81" w:rsidRPr="00F70EF7" w:rsidRDefault="00744E81" w:rsidP="00CB3CED">
      <w:pPr>
        <w:pStyle w:val="Paragraphedeliste"/>
        <w:spacing w:line="360" w:lineRule="auto"/>
        <w:ind w:left="0"/>
        <w:jc w:val="both"/>
        <w:rPr>
          <w:rFonts w:cstheme="majorBidi"/>
          <w:szCs w:val="24"/>
        </w:rPr>
      </w:pPr>
      <w:r>
        <w:rPr>
          <w:rFonts w:cstheme="majorBidi"/>
          <w:szCs w:val="24"/>
        </w:rPr>
        <w:t xml:space="preserve">Une fois  la fonction logistique est apprise sur </w:t>
      </w:r>
      <w:r w:rsidR="00AC0D2A">
        <w:rPr>
          <w:rFonts w:cstheme="majorBidi"/>
          <w:szCs w:val="24"/>
        </w:rPr>
        <w:t>le jeu</w:t>
      </w:r>
      <w:r>
        <w:rPr>
          <w:rFonts w:cstheme="majorBidi"/>
          <w:szCs w:val="24"/>
        </w:rPr>
        <w:t xml:space="preserve"> de donnés, nous l’utilisons pour estimer la pertinence à priori d’un document « D » </w:t>
      </w:r>
      <w:r w:rsidR="003140D9">
        <w:rPr>
          <w:rFonts w:cstheme="majorBidi"/>
          <w:szCs w:val="24"/>
        </w:rPr>
        <w:t xml:space="preserve"> noté comme suit : Prior (D).</w:t>
      </w:r>
    </w:p>
    <w:p w:rsidR="00857D76" w:rsidRPr="004B4672" w:rsidRDefault="00857D76" w:rsidP="00CB3CED">
      <w:pPr>
        <w:pStyle w:val="Style2"/>
        <w:ind w:left="0" w:firstLine="0"/>
      </w:pPr>
      <w:bookmarkStart w:id="72" w:name="_Toc56033087"/>
      <w:bookmarkStart w:id="73" w:name="_Toc56373189"/>
      <w:bookmarkStart w:id="74" w:name="_Toc57065231"/>
      <w:bookmarkStart w:id="75" w:name="_Toc57235605"/>
      <w:bookmarkStart w:id="76" w:name="_Toc57330486"/>
      <w:bookmarkStart w:id="77" w:name="_Toc57331334"/>
      <w:bookmarkStart w:id="78" w:name="_Toc57332276"/>
      <w:r w:rsidRPr="004B4672">
        <w:t>La combinaison des scores :</w:t>
      </w:r>
      <w:bookmarkEnd w:id="72"/>
      <w:bookmarkEnd w:id="73"/>
      <w:bookmarkEnd w:id="74"/>
      <w:bookmarkEnd w:id="75"/>
      <w:bookmarkEnd w:id="76"/>
      <w:bookmarkEnd w:id="77"/>
      <w:bookmarkEnd w:id="78"/>
    </w:p>
    <w:p w:rsidR="00857D76" w:rsidRPr="00090879" w:rsidRDefault="00857D76" w:rsidP="00CB3CED">
      <w:pPr>
        <w:spacing w:line="360" w:lineRule="auto"/>
        <w:jc w:val="both"/>
        <w:rPr>
          <w:rFonts w:cstheme="majorBidi"/>
          <w:b/>
          <w:bCs/>
          <w:szCs w:val="24"/>
        </w:rPr>
      </w:pPr>
      <w:r w:rsidRPr="00A65B1B">
        <w:rPr>
          <w:rFonts w:cstheme="majorBidi"/>
          <w:szCs w:val="24"/>
        </w:rPr>
        <w:t>Afin de combiner les scores à priori de</w:t>
      </w:r>
      <w:r w:rsidR="00AC0D2A">
        <w:rPr>
          <w:rFonts w:cstheme="majorBidi"/>
          <w:szCs w:val="24"/>
        </w:rPr>
        <w:t>s</w:t>
      </w:r>
      <w:r w:rsidRPr="00A65B1B">
        <w:rPr>
          <w:rFonts w:cstheme="majorBidi"/>
          <w:szCs w:val="24"/>
        </w:rPr>
        <w:t xml:space="preserve"> documents et les scores initiaux </w:t>
      </w:r>
      <w:r w:rsidR="003140D9">
        <w:rPr>
          <w:rFonts w:cstheme="majorBidi"/>
          <w:szCs w:val="24"/>
        </w:rPr>
        <w:t xml:space="preserve">nous avons utilisé </w:t>
      </w:r>
      <w:r>
        <w:rPr>
          <w:rFonts w:cstheme="majorBidi"/>
          <w:szCs w:val="24"/>
        </w:rPr>
        <w:t>la somme logarithmique citée dans le chapitre précédent</w:t>
      </w:r>
      <w:r w:rsidR="003140D9">
        <w:rPr>
          <w:rFonts w:cstheme="majorBidi"/>
          <w:szCs w:val="24"/>
        </w:rPr>
        <w:t>, elle est exprimée comme suit</w:t>
      </w:r>
      <w:r w:rsidRPr="00A65B1B">
        <w:rPr>
          <w:rFonts w:cstheme="majorBidi"/>
          <w:szCs w:val="24"/>
        </w:rPr>
        <w:t>:</w:t>
      </w:r>
    </w:p>
    <w:p w:rsidR="00857D76" w:rsidRDefault="00CE5A87" w:rsidP="00667B54">
      <w:pPr>
        <w:pStyle w:val="Paragraphedeliste"/>
        <w:spacing w:line="360" w:lineRule="auto"/>
        <w:ind w:left="0"/>
        <w:rPr>
          <w:rFonts w:eastAsiaTheme="minorEastAsia" w:cstheme="majorBidi"/>
          <w:szCs w:val="24"/>
          <w:lang w:val="en-US"/>
        </w:rPr>
      </w:pPr>
      <m:oMathPara>
        <m:oMath>
          <m:r>
            <w:rPr>
              <w:rFonts w:ascii="Cambria Math" w:hAnsi="Cambria Math" w:cstheme="majorBidi"/>
              <w:szCs w:val="24"/>
            </w:rPr>
            <m:t xml:space="preserve">         </m:t>
          </m:r>
          <m:r>
            <w:rPr>
              <w:rFonts w:ascii="Cambria Math" w:hAnsi="Cambria Math" w:cstheme="majorBidi"/>
              <w:szCs w:val="24"/>
              <w:lang w:val="en-US"/>
            </w:rPr>
            <m:t xml:space="preserve">Score Final (D,Q) = Score Initial (D,Q) + λ Prior(D)                                </m:t>
          </m:r>
          <m:r>
            <w:rPr>
              <w:rFonts w:ascii="Cambria Math" w:eastAsiaTheme="minorEastAsia" w:hAnsi="Cambria Math" w:cstheme="majorBidi"/>
              <w:szCs w:val="24"/>
              <w:lang w:val="en-US"/>
            </w:rPr>
            <m:t>(</m:t>
          </m:r>
          <m:r>
            <w:rPr>
              <w:rFonts w:ascii="Cambria Math" w:hAnsi="Cambria Math" w:cstheme="majorBidi"/>
              <w:noProof/>
              <w:szCs w:val="24"/>
              <w:lang w:val="en-US"/>
            </w:rPr>
            <m:t>III.12)</m:t>
          </m:r>
        </m:oMath>
      </m:oMathPara>
    </w:p>
    <w:p w:rsidR="00667B54" w:rsidRPr="00667B54" w:rsidRDefault="00667B54" w:rsidP="00667B54">
      <w:pPr>
        <w:pStyle w:val="Paragraphedeliste"/>
        <w:spacing w:line="360" w:lineRule="auto"/>
        <w:ind w:left="0"/>
        <w:rPr>
          <w:rFonts w:eastAsiaTheme="minorEastAsia" w:cstheme="majorBidi"/>
          <w:szCs w:val="24"/>
          <w:lang w:val="en-US"/>
        </w:rPr>
      </w:pPr>
    </w:p>
    <w:p w:rsidR="00857D76" w:rsidRPr="00DD460B" w:rsidRDefault="003140D9" w:rsidP="00CB3CED">
      <w:pPr>
        <w:pStyle w:val="Paragraphedeliste"/>
        <w:spacing w:line="360" w:lineRule="auto"/>
        <w:ind w:left="0"/>
        <w:jc w:val="both"/>
        <w:rPr>
          <w:rFonts w:cstheme="majorBidi"/>
          <w:szCs w:val="24"/>
        </w:rPr>
      </w:pPr>
      <w:r>
        <w:rPr>
          <w:rFonts w:cstheme="majorBidi"/>
          <w:szCs w:val="24"/>
        </w:rPr>
        <w:t>Nous avons varié</w:t>
      </w:r>
      <w:r w:rsidR="00857D76">
        <w:rPr>
          <w:rFonts w:cstheme="majorBidi"/>
          <w:szCs w:val="24"/>
        </w:rPr>
        <w:t xml:space="preserve"> la valeur de </w:t>
      </w:r>
      <w:r w:rsidR="00857D76" w:rsidRPr="00831E8C">
        <w:rPr>
          <w:rFonts w:cstheme="majorBidi"/>
          <w:szCs w:val="24"/>
          <w:lang w:val="en-US"/>
        </w:rPr>
        <w:t>λ</w:t>
      </w:r>
      <w:r w:rsidR="00857D76" w:rsidRPr="0040284B">
        <w:rPr>
          <w:rFonts w:cstheme="majorBidi"/>
          <w:szCs w:val="24"/>
        </w:rPr>
        <w:t xml:space="preserve"> de 0.</w:t>
      </w:r>
      <w:r w:rsidR="00857D76">
        <w:rPr>
          <w:rFonts w:cstheme="majorBidi"/>
          <w:szCs w:val="24"/>
        </w:rPr>
        <w:t xml:space="preserve">5 à 5 avec un pas de 0.5 et la valeur qui a donné le meilleur résultat est </w:t>
      </w:r>
      <w:r w:rsidR="00857D76" w:rsidRPr="00831E8C">
        <w:rPr>
          <w:rFonts w:cstheme="majorBidi"/>
          <w:szCs w:val="24"/>
          <w:lang w:val="en-US"/>
        </w:rPr>
        <w:t>λ</w:t>
      </w:r>
      <w:r w:rsidR="00AC0D2A">
        <w:rPr>
          <w:rFonts w:cstheme="majorBidi"/>
          <w:szCs w:val="24"/>
        </w:rPr>
        <w:t>=3</w:t>
      </w:r>
      <w:r w:rsidR="00857D76" w:rsidRPr="0040284B">
        <w:rPr>
          <w:rFonts w:cstheme="majorBidi"/>
          <w:szCs w:val="24"/>
        </w:rPr>
        <w:t>.</w:t>
      </w:r>
      <w:r w:rsidR="00857D76">
        <w:rPr>
          <w:rFonts w:cstheme="majorBidi"/>
          <w:szCs w:val="24"/>
        </w:rPr>
        <w:t xml:space="preserve"> </w:t>
      </w:r>
    </w:p>
    <w:p w:rsidR="00857D76" w:rsidRPr="004B4672" w:rsidRDefault="00857D76" w:rsidP="00CB3CED">
      <w:pPr>
        <w:pStyle w:val="Style2"/>
        <w:ind w:left="0" w:firstLine="0"/>
      </w:pPr>
      <w:bookmarkStart w:id="79" w:name="_Toc56033088"/>
      <w:bookmarkStart w:id="80" w:name="_Toc56373190"/>
      <w:bookmarkStart w:id="81" w:name="_Toc57065232"/>
      <w:bookmarkStart w:id="82" w:name="_Toc57235606"/>
      <w:bookmarkStart w:id="83" w:name="_Toc57330487"/>
      <w:bookmarkStart w:id="84" w:name="_Toc57331335"/>
      <w:bookmarkStart w:id="85" w:name="_Toc57332277"/>
      <w:r w:rsidRPr="004B4672">
        <w:t>Les outils et langages utilisés</w:t>
      </w:r>
      <w:bookmarkEnd w:id="79"/>
      <w:bookmarkEnd w:id="80"/>
      <w:r w:rsidRPr="004B4672">
        <w:t> :</w:t>
      </w:r>
      <w:bookmarkEnd w:id="81"/>
      <w:bookmarkEnd w:id="82"/>
      <w:bookmarkEnd w:id="83"/>
      <w:bookmarkEnd w:id="84"/>
      <w:bookmarkEnd w:id="85"/>
    </w:p>
    <w:p w:rsidR="00F64BE5" w:rsidRDefault="00857D76" w:rsidP="00700ACE">
      <w:pPr>
        <w:pStyle w:val="Paragraphedeliste"/>
        <w:spacing w:line="360" w:lineRule="auto"/>
        <w:ind w:left="0"/>
        <w:jc w:val="both"/>
        <w:rPr>
          <w:rFonts w:cstheme="majorBidi"/>
          <w:szCs w:val="24"/>
        </w:rPr>
      </w:pPr>
      <w:r w:rsidRPr="00831E8C">
        <w:rPr>
          <w:rFonts w:cstheme="majorBidi"/>
          <w:szCs w:val="24"/>
        </w:rPr>
        <w:t>Pour la mise en œuvre de no</w:t>
      </w:r>
      <w:r w:rsidR="003140D9">
        <w:rPr>
          <w:rFonts w:cstheme="majorBidi"/>
          <w:szCs w:val="24"/>
        </w:rPr>
        <w:t>tre approche nous avons utilisé</w:t>
      </w:r>
      <w:r w:rsidRPr="00831E8C">
        <w:rPr>
          <w:rFonts w:cstheme="majorBidi"/>
          <w:szCs w:val="24"/>
        </w:rPr>
        <w:t xml:space="preserve"> des outils et des langages de programmation que nous présentons ci-dessous :</w:t>
      </w:r>
    </w:p>
    <w:p w:rsidR="003D6427" w:rsidRPr="00A461E5" w:rsidRDefault="003D6427" w:rsidP="00700ACE">
      <w:pPr>
        <w:pStyle w:val="Paragraphedeliste"/>
        <w:spacing w:line="360" w:lineRule="auto"/>
        <w:ind w:left="0"/>
        <w:jc w:val="both"/>
        <w:rPr>
          <w:rFonts w:cstheme="majorBidi"/>
          <w:szCs w:val="24"/>
        </w:rPr>
      </w:pPr>
    </w:p>
    <w:p w:rsidR="00857D76" w:rsidRPr="004B4672" w:rsidRDefault="00857D76" w:rsidP="00CB3CED">
      <w:pPr>
        <w:pStyle w:val="Style3"/>
        <w:ind w:left="0" w:firstLine="0"/>
      </w:pPr>
      <w:bookmarkStart w:id="86" w:name="_Toc56033089"/>
      <w:bookmarkStart w:id="87" w:name="_Toc56373191"/>
      <w:bookmarkStart w:id="88" w:name="_Toc57065233"/>
      <w:bookmarkStart w:id="89" w:name="_Toc57235607"/>
      <w:bookmarkStart w:id="90" w:name="_Toc57330488"/>
      <w:bookmarkStart w:id="91" w:name="_Toc57331336"/>
      <w:bookmarkStart w:id="92" w:name="_Toc57332278"/>
      <w:r w:rsidRPr="004B4672">
        <w:t>Le langage de programmation Java :</w:t>
      </w:r>
      <w:bookmarkEnd w:id="86"/>
      <w:bookmarkEnd w:id="87"/>
      <w:bookmarkEnd w:id="88"/>
      <w:bookmarkEnd w:id="89"/>
      <w:bookmarkEnd w:id="90"/>
      <w:bookmarkEnd w:id="91"/>
      <w:bookmarkEnd w:id="92"/>
    </w:p>
    <w:p w:rsidR="00857D76" w:rsidRPr="00831E8C" w:rsidRDefault="00857D76" w:rsidP="003D6427">
      <w:pPr>
        <w:spacing w:line="360" w:lineRule="auto"/>
        <w:jc w:val="both"/>
        <w:rPr>
          <w:rFonts w:cstheme="majorBidi"/>
          <w:szCs w:val="24"/>
        </w:rPr>
      </w:pPr>
      <w:r w:rsidRPr="003140D9">
        <w:rPr>
          <w:rFonts w:cstheme="majorBidi"/>
          <w:szCs w:val="24"/>
        </w:rPr>
        <w:t xml:space="preserve">La technologie </w:t>
      </w:r>
      <w:r w:rsidRPr="003140D9">
        <w:rPr>
          <w:rFonts w:cstheme="majorBidi"/>
          <w:b/>
          <w:bCs/>
          <w:szCs w:val="24"/>
        </w:rPr>
        <w:t xml:space="preserve">Java </w:t>
      </w:r>
      <w:r w:rsidRPr="003140D9">
        <w:rPr>
          <w:rFonts w:cstheme="majorBidi"/>
          <w:szCs w:val="24"/>
        </w:rPr>
        <w:t>définit à la fois un langage de programmation et une plateforme informatique. Crée par l’entreprise Sun Microsystems, et reprise depuis par la société Oracle, la technologie Java est indissociable du domaine de l’informatique et du Web.</w:t>
      </w:r>
    </w:p>
    <w:p w:rsidR="00857D76" w:rsidRPr="003140D9" w:rsidRDefault="00857D76" w:rsidP="00CB3CED">
      <w:pPr>
        <w:spacing w:line="360" w:lineRule="auto"/>
        <w:jc w:val="both"/>
        <w:rPr>
          <w:rFonts w:cstheme="majorBidi"/>
          <w:szCs w:val="24"/>
        </w:rPr>
      </w:pPr>
      <w:r w:rsidRPr="003140D9">
        <w:rPr>
          <w:rFonts w:cstheme="majorBidi"/>
          <w:szCs w:val="24"/>
        </w:rPr>
        <w:t>La particularité et l’objectif central de Java est que les logiciels écrits dans ce langage doivent être très facilement portables sur plusieurs systèmes d’exploitations tels que Unix, Windows, Mac OS ou GNU/Linux, avec peu ou pas de modifications.</w:t>
      </w:r>
    </w:p>
    <w:p w:rsidR="00857D76" w:rsidRPr="003140D9" w:rsidRDefault="00857D76" w:rsidP="00CB3CED">
      <w:pPr>
        <w:spacing w:line="360" w:lineRule="auto"/>
        <w:jc w:val="both"/>
        <w:rPr>
          <w:rFonts w:cstheme="majorBidi"/>
          <w:szCs w:val="24"/>
        </w:rPr>
      </w:pPr>
      <w:r w:rsidRPr="003140D9">
        <w:rPr>
          <w:rFonts w:cstheme="majorBidi"/>
          <w:szCs w:val="24"/>
        </w:rPr>
        <w:t>Le langage Java reprend en grande partie la syntaxe du langage C+</w:t>
      </w:r>
      <w:proofErr w:type="gramStart"/>
      <w:r w:rsidRPr="003140D9">
        <w:rPr>
          <w:rFonts w:cstheme="majorBidi"/>
          <w:szCs w:val="24"/>
        </w:rPr>
        <w:t>+ ,</w:t>
      </w:r>
      <w:proofErr w:type="gramEnd"/>
      <w:r w:rsidRPr="003140D9">
        <w:rPr>
          <w:rFonts w:cstheme="majorBidi"/>
          <w:szCs w:val="24"/>
        </w:rPr>
        <w:t xml:space="preserve"> Néanmoins Java à été épuré des concepts les plus subtils du C++ et à la fois les plus déroutants , tels que les pointeurs et références , ou l’héritage multiple contourné par l’implémentation des interfaces.</w:t>
      </w:r>
    </w:p>
    <w:p w:rsidR="00857D76" w:rsidRPr="001142B5" w:rsidRDefault="00857D76" w:rsidP="00CB3CED">
      <w:pPr>
        <w:spacing w:line="360" w:lineRule="auto"/>
        <w:jc w:val="both"/>
        <w:rPr>
          <w:rFonts w:cstheme="majorBidi"/>
          <w:szCs w:val="24"/>
        </w:rPr>
      </w:pPr>
      <w:r w:rsidRPr="003140D9">
        <w:rPr>
          <w:rFonts w:cstheme="majorBidi"/>
          <w:szCs w:val="24"/>
        </w:rPr>
        <w:t>Java a donné naissance à un système d’exploitation (</w:t>
      </w:r>
      <w:proofErr w:type="spellStart"/>
      <w:r w:rsidRPr="003140D9">
        <w:rPr>
          <w:rFonts w:cstheme="majorBidi"/>
          <w:szCs w:val="24"/>
        </w:rPr>
        <w:t>JavaOS</w:t>
      </w:r>
      <w:proofErr w:type="spellEnd"/>
      <w:r w:rsidRPr="003140D9">
        <w:rPr>
          <w:rFonts w:cstheme="majorBidi"/>
          <w:szCs w:val="24"/>
        </w:rPr>
        <w:t>) , à des environnements de développement (</w:t>
      </w:r>
      <w:proofErr w:type="spellStart"/>
      <w:r w:rsidRPr="003140D9">
        <w:rPr>
          <w:rFonts w:cstheme="majorBidi"/>
          <w:szCs w:val="24"/>
        </w:rPr>
        <w:t>eclipse</w:t>
      </w:r>
      <w:proofErr w:type="spellEnd"/>
      <w:r w:rsidRPr="003140D9">
        <w:rPr>
          <w:rFonts w:cstheme="majorBidi"/>
          <w:szCs w:val="24"/>
        </w:rPr>
        <w:t xml:space="preserve">/JDK) , des machines virtuelles (MSJVM (en),JRE) applicatives multiplateforme (JVM) , une déclinaison pour les périphériques mobiles/embarqués (J2ME),une bibliothèque de conception d’interfaces graphiques (AWT/Swing) , des </w:t>
      </w:r>
      <w:r w:rsidRPr="003140D9">
        <w:rPr>
          <w:rFonts w:cstheme="majorBidi"/>
          <w:szCs w:val="24"/>
        </w:rPr>
        <w:lastRenderedPageBreak/>
        <w:t>applications lourdes (</w:t>
      </w:r>
      <w:proofErr w:type="spellStart"/>
      <w:r w:rsidRPr="003140D9">
        <w:rPr>
          <w:rFonts w:cstheme="majorBidi"/>
          <w:szCs w:val="24"/>
        </w:rPr>
        <w:t>Jude,Oracle</w:t>
      </w:r>
      <w:proofErr w:type="spellEnd"/>
      <w:r w:rsidRPr="003140D9">
        <w:rPr>
          <w:rFonts w:cstheme="majorBidi"/>
          <w:szCs w:val="24"/>
        </w:rPr>
        <w:t xml:space="preserve">,SQL </w:t>
      </w:r>
      <w:proofErr w:type="spellStart"/>
      <w:r w:rsidRPr="003140D9">
        <w:rPr>
          <w:rFonts w:cstheme="majorBidi"/>
          <w:szCs w:val="24"/>
        </w:rPr>
        <w:t>Worksheet</w:t>
      </w:r>
      <w:proofErr w:type="spellEnd"/>
      <w:r w:rsidRPr="003140D9">
        <w:rPr>
          <w:rFonts w:cstheme="majorBidi"/>
          <w:szCs w:val="24"/>
        </w:rPr>
        <w:t xml:space="preserve"> ,etc.), des techniques web (</w:t>
      </w:r>
      <w:proofErr w:type="spellStart"/>
      <w:r w:rsidRPr="003140D9">
        <w:rPr>
          <w:rFonts w:cstheme="majorBidi"/>
          <w:szCs w:val="24"/>
        </w:rPr>
        <w:t>servlets</w:t>
      </w:r>
      <w:proofErr w:type="spellEnd"/>
      <w:r w:rsidRPr="003140D9">
        <w:rPr>
          <w:rFonts w:cstheme="majorBidi"/>
          <w:szCs w:val="24"/>
        </w:rPr>
        <w:t>, applets) et une déclinaison pour l’entreprise (J2EE).</w:t>
      </w:r>
    </w:p>
    <w:p w:rsidR="00857D76" w:rsidRPr="004B4672" w:rsidRDefault="00857D76" w:rsidP="00CB3CED">
      <w:pPr>
        <w:pStyle w:val="Style3"/>
        <w:ind w:left="0" w:firstLine="0"/>
      </w:pPr>
      <w:bookmarkStart w:id="93" w:name="_Toc56033092"/>
      <w:bookmarkStart w:id="94" w:name="_Toc56373194"/>
      <w:bookmarkStart w:id="95" w:name="_Toc57065234"/>
      <w:bookmarkStart w:id="96" w:name="_Toc57235608"/>
      <w:bookmarkStart w:id="97" w:name="_Toc57330489"/>
      <w:bookmarkStart w:id="98" w:name="_Toc57331337"/>
      <w:bookmarkStart w:id="99" w:name="_Toc57332279"/>
      <w:proofErr w:type="spellStart"/>
      <w:r w:rsidRPr="004B4672">
        <w:t>NetBeans</w:t>
      </w:r>
      <w:proofErr w:type="spellEnd"/>
      <w:r w:rsidRPr="004B4672">
        <w:t> :</w:t>
      </w:r>
      <w:bookmarkEnd w:id="93"/>
      <w:bookmarkEnd w:id="94"/>
      <w:bookmarkEnd w:id="95"/>
      <w:bookmarkEnd w:id="96"/>
      <w:bookmarkEnd w:id="97"/>
      <w:bookmarkEnd w:id="98"/>
      <w:bookmarkEnd w:id="99"/>
      <w:r w:rsidRPr="004B4672">
        <w:t xml:space="preserve"> </w:t>
      </w:r>
    </w:p>
    <w:p w:rsidR="00857D76" w:rsidRPr="003140D9" w:rsidRDefault="00857D76" w:rsidP="00CB3CED">
      <w:pPr>
        <w:spacing w:line="360" w:lineRule="auto"/>
        <w:jc w:val="both"/>
        <w:rPr>
          <w:rFonts w:cstheme="majorBidi"/>
          <w:szCs w:val="24"/>
        </w:rPr>
      </w:pPr>
      <w:proofErr w:type="spellStart"/>
      <w:r w:rsidRPr="003140D9">
        <w:rPr>
          <w:rFonts w:cstheme="majorBidi"/>
          <w:szCs w:val="24"/>
        </w:rPr>
        <w:t>NetBeans</w:t>
      </w:r>
      <w:proofErr w:type="spellEnd"/>
      <w:r w:rsidRPr="003140D9">
        <w:rPr>
          <w:rFonts w:cstheme="majorBidi"/>
          <w:szCs w:val="24"/>
        </w:rPr>
        <w:t xml:space="preserve"> est un environnement de développement intégré, placé en open source par Sun en juin 2000 sous licence CDDI. (Common </w:t>
      </w:r>
      <w:proofErr w:type="spellStart"/>
      <w:r w:rsidRPr="003140D9">
        <w:rPr>
          <w:rFonts w:cstheme="majorBidi"/>
          <w:szCs w:val="24"/>
        </w:rPr>
        <w:t>Devloppement</w:t>
      </w:r>
      <w:proofErr w:type="spellEnd"/>
      <w:r w:rsidRPr="003140D9">
        <w:rPr>
          <w:rFonts w:cstheme="majorBidi"/>
          <w:szCs w:val="24"/>
        </w:rPr>
        <w:t xml:space="preserve"> and Distribution License) et GPLv2. En plus de Java, </w:t>
      </w:r>
      <w:proofErr w:type="spellStart"/>
      <w:r w:rsidRPr="003140D9">
        <w:rPr>
          <w:rFonts w:cstheme="majorBidi"/>
          <w:szCs w:val="24"/>
        </w:rPr>
        <w:t>Netbeans</w:t>
      </w:r>
      <w:proofErr w:type="spellEnd"/>
      <w:r w:rsidRPr="003140D9">
        <w:rPr>
          <w:rFonts w:cstheme="majorBidi"/>
          <w:szCs w:val="24"/>
        </w:rPr>
        <w:t xml:space="preserve"> permet la prise en charge native de divers langage tels le C, C++, JavaScript, le XML, le PHP et le HTML, où d’autres (dont Python et Ruby) par l’ajout de greffons. Il offre toutes les facilités d’un IDE moderne (éditeur avec coloration syntaxique, projets multi-langages, </w:t>
      </w:r>
      <w:proofErr w:type="spellStart"/>
      <w:r w:rsidRPr="003140D9">
        <w:rPr>
          <w:rFonts w:cstheme="majorBidi"/>
          <w:szCs w:val="24"/>
        </w:rPr>
        <w:t>refactoring</w:t>
      </w:r>
      <w:proofErr w:type="spellEnd"/>
      <w:r w:rsidRPr="003140D9">
        <w:rPr>
          <w:rFonts w:cstheme="majorBidi"/>
          <w:szCs w:val="24"/>
        </w:rPr>
        <w:t>, éditeur graphique d’interfaces et de pages Web).</w:t>
      </w:r>
    </w:p>
    <w:p w:rsidR="00857D76" w:rsidRPr="003140D9" w:rsidRDefault="00857D76" w:rsidP="00CB3CED">
      <w:pPr>
        <w:spacing w:line="360" w:lineRule="auto"/>
        <w:jc w:val="both"/>
        <w:rPr>
          <w:rFonts w:cstheme="majorBidi"/>
          <w:szCs w:val="24"/>
        </w:rPr>
      </w:pPr>
      <w:proofErr w:type="spellStart"/>
      <w:r w:rsidRPr="003140D9">
        <w:rPr>
          <w:rFonts w:cstheme="majorBidi"/>
          <w:szCs w:val="24"/>
        </w:rPr>
        <w:t>NetBeans</w:t>
      </w:r>
      <w:proofErr w:type="spellEnd"/>
      <w:r w:rsidRPr="003140D9">
        <w:rPr>
          <w:rFonts w:cstheme="majorBidi"/>
          <w:szCs w:val="24"/>
        </w:rPr>
        <w:t xml:space="preserve"> constitue par ailleurs une plateforme qui permet le développement d’applications spécifiques (bibliothèque Swing(Java)). L’IDE </w:t>
      </w:r>
      <w:proofErr w:type="spellStart"/>
      <w:r w:rsidRPr="003140D9">
        <w:rPr>
          <w:rFonts w:cstheme="majorBidi"/>
          <w:szCs w:val="24"/>
        </w:rPr>
        <w:t>NetBeans</w:t>
      </w:r>
      <w:proofErr w:type="spellEnd"/>
      <w:r w:rsidRPr="003140D9">
        <w:rPr>
          <w:rFonts w:cstheme="majorBidi"/>
          <w:szCs w:val="24"/>
        </w:rPr>
        <w:t xml:space="preserve"> s’appuie sur cette plateforme.</w:t>
      </w:r>
    </w:p>
    <w:p w:rsidR="00857D76" w:rsidRPr="003140D9" w:rsidRDefault="00857D76" w:rsidP="00CB3CED">
      <w:pPr>
        <w:spacing w:line="360" w:lineRule="auto"/>
        <w:jc w:val="both"/>
        <w:rPr>
          <w:rFonts w:cstheme="majorBidi"/>
          <w:szCs w:val="24"/>
        </w:rPr>
      </w:pPr>
      <w:r w:rsidRPr="003140D9">
        <w:rPr>
          <w:rFonts w:cstheme="majorBidi"/>
          <w:szCs w:val="24"/>
        </w:rPr>
        <w:t>Il supporte principalement les langages suivants :</w:t>
      </w:r>
    </w:p>
    <w:p w:rsidR="00857D76" w:rsidRPr="003140D9" w:rsidRDefault="00857D76" w:rsidP="00CB3CED">
      <w:pPr>
        <w:spacing w:line="360" w:lineRule="auto"/>
        <w:jc w:val="both"/>
        <w:rPr>
          <w:rFonts w:cstheme="majorBidi"/>
          <w:szCs w:val="24"/>
        </w:rPr>
      </w:pPr>
      <w:r w:rsidRPr="003140D9">
        <w:rPr>
          <w:rFonts w:cstheme="majorBidi"/>
          <w:szCs w:val="24"/>
        </w:rPr>
        <w:t xml:space="preserve">   Java, </w:t>
      </w:r>
      <w:proofErr w:type="spellStart"/>
      <w:r w:rsidRPr="003140D9">
        <w:rPr>
          <w:rFonts w:cstheme="majorBidi"/>
          <w:szCs w:val="24"/>
        </w:rPr>
        <w:t>Javadoc</w:t>
      </w:r>
      <w:proofErr w:type="spellEnd"/>
      <w:r w:rsidRPr="003140D9">
        <w:rPr>
          <w:rFonts w:cstheme="majorBidi"/>
          <w:szCs w:val="24"/>
        </w:rPr>
        <w:t>, JavaScript12, C.</w:t>
      </w:r>
    </w:p>
    <w:p w:rsidR="00857D76" w:rsidRPr="003140D9" w:rsidRDefault="00857D76" w:rsidP="00CB3CED">
      <w:pPr>
        <w:spacing w:line="360" w:lineRule="auto"/>
        <w:jc w:val="both"/>
        <w:rPr>
          <w:rFonts w:cstheme="majorBidi"/>
          <w:szCs w:val="24"/>
        </w:rPr>
      </w:pPr>
      <w:r w:rsidRPr="003140D9">
        <w:rPr>
          <w:rFonts w:cstheme="majorBidi"/>
          <w:szCs w:val="24"/>
        </w:rPr>
        <w:t>Les plates-formes supportées sont :</w:t>
      </w:r>
    </w:p>
    <w:p w:rsidR="00857D76" w:rsidRPr="003140D9" w:rsidRDefault="00857D76" w:rsidP="00CB3CED">
      <w:pPr>
        <w:spacing w:line="360" w:lineRule="auto"/>
        <w:jc w:val="both"/>
        <w:rPr>
          <w:rFonts w:cstheme="majorBidi"/>
          <w:szCs w:val="24"/>
        </w:rPr>
      </w:pPr>
      <w:r w:rsidRPr="003140D9">
        <w:rPr>
          <w:rFonts w:cstheme="majorBidi"/>
          <w:szCs w:val="24"/>
        </w:rPr>
        <w:t xml:space="preserve">  Microsoft Windows, Linux, Mac OS ; Solaris10.</w:t>
      </w:r>
    </w:p>
    <w:p w:rsidR="00857D76" w:rsidRPr="003140D9" w:rsidRDefault="00857D76" w:rsidP="00CB3CED">
      <w:pPr>
        <w:spacing w:line="360" w:lineRule="auto"/>
        <w:jc w:val="both"/>
        <w:rPr>
          <w:rFonts w:cstheme="majorBidi"/>
          <w:szCs w:val="24"/>
        </w:rPr>
      </w:pPr>
      <w:r w:rsidRPr="003140D9">
        <w:rPr>
          <w:rFonts w:cstheme="majorBidi"/>
          <w:szCs w:val="24"/>
        </w:rPr>
        <w:t xml:space="preserve">Nous vous présentons ci-dessous l’interface qu’on a générée avec plate-forme </w:t>
      </w:r>
      <w:proofErr w:type="spellStart"/>
      <w:r w:rsidRPr="003140D9">
        <w:rPr>
          <w:rFonts w:cstheme="majorBidi"/>
          <w:szCs w:val="24"/>
        </w:rPr>
        <w:t>NetBeans</w:t>
      </w:r>
      <w:proofErr w:type="spellEnd"/>
      <w:r w:rsidRPr="003140D9">
        <w:rPr>
          <w:rFonts w:cstheme="majorBidi"/>
          <w:szCs w:val="24"/>
        </w:rPr>
        <w:t> :</w:t>
      </w:r>
    </w:p>
    <w:p w:rsidR="00857D76" w:rsidRDefault="00097161" w:rsidP="00CB3CED">
      <w:pPr>
        <w:pStyle w:val="Paragraphedeliste"/>
        <w:spacing w:line="360" w:lineRule="auto"/>
        <w:ind w:left="0"/>
        <w:jc w:val="center"/>
        <w:rPr>
          <w:rFonts w:cstheme="majorBidi"/>
          <w:szCs w:val="24"/>
        </w:rPr>
      </w:pPr>
      <w:r>
        <w:rPr>
          <w:rFonts w:cstheme="majorBidi"/>
          <w:noProof/>
          <w:szCs w:val="24"/>
          <w:lang w:eastAsia="fr-FR"/>
        </w:rPr>
        <w:pict>
          <v:oval id="_x0000_s1064" style="position:absolute;left:0;text-align:left;margin-left:100.75pt;margin-top:135.95pt;width:27.1pt;height:27.1pt;z-index:251639296" fillcolor="white [3212]" strokecolor="white [3212]">
            <v:textbox style="mso-next-textbox:#_x0000_s1064">
              <w:txbxContent>
                <w:p w:rsidR="00D755C3" w:rsidRDefault="00D755C3" w:rsidP="00857D76">
                  <w:r>
                    <w:t>5</w:t>
                  </w:r>
                </w:p>
              </w:txbxContent>
            </v:textbox>
          </v:oval>
        </w:pict>
      </w:r>
      <w:r>
        <w:rPr>
          <w:rFonts w:cstheme="majorBidi"/>
          <w:noProof/>
          <w:szCs w:val="24"/>
          <w:lang w:eastAsia="fr-FR"/>
        </w:rPr>
        <w:pict>
          <v:shape id="_x0000_s1061" type="#_x0000_t32" style="position:absolute;left:0;text-align:left;margin-left:127.85pt;margin-top:150.25pt;width:53.35pt;height:18.65pt;z-index:251643392" o:connectortype="straight">
            <v:stroke endarrow="block"/>
          </v:shape>
        </w:pict>
      </w:r>
      <w:r>
        <w:rPr>
          <w:rFonts w:cstheme="majorBidi"/>
          <w:noProof/>
          <w:szCs w:val="24"/>
          <w:lang w:eastAsia="fr-FR"/>
        </w:rPr>
        <w:pict>
          <v:oval id="_x0000_s1065" style="position:absolute;left:0;text-align:left;margin-left:333.95pt;margin-top:108.85pt;width:27.1pt;height:27.1pt;z-index:251637248" fillcolor="white [3212]" strokecolor="white [3212]">
            <v:textbox style="mso-next-textbox:#_x0000_s1065">
              <w:txbxContent>
                <w:p w:rsidR="00D755C3" w:rsidRDefault="00D755C3" w:rsidP="00857D76">
                  <w:r>
                    <w:t>4</w:t>
                  </w:r>
                </w:p>
              </w:txbxContent>
            </v:textbox>
          </v:oval>
        </w:pict>
      </w:r>
      <w:r>
        <w:rPr>
          <w:rFonts w:cstheme="majorBidi"/>
          <w:noProof/>
          <w:szCs w:val="24"/>
          <w:lang w:eastAsia="fr-FR"/>
        </w:rPr>
        <w:pict>
          <v:shape id="_x0000_s1060" type="#_x0000_t32" style="position:absolute;left:0;text-align:left;margin-left:277.2pt;margin-top:125.7pt;width:56.75pt;height:14.4pt;flip:x;z-index:251646464" o:connectortype="straight">
            <v:stroke endarrow="block"/>
          </v:shape>
        </w:pict>
      </w:r>
      <w:r>
        <w:rPr>
          <w:rFonts w:cstheme="majorBidi"/>
          <w:noProof/>
          <w:szCs w:val="24"/>
          <w:lang w:eastAsia="fr-FR"/>
        </w:rPr>
        <w:pict>
          <v:oval id="_x0000_s1063" style="position:absolute;left:0;text-align:left;margin-left:100.75pt;margin-top:84.15pt;width:27.1pt;height:27.1pt;z-index:251640320" fillcolor="white [3212]" strokecolor="white [3212]">
            <v:textbox style="mso-next-textbox:#_x0000_s1063">
              <w:txbxContent>
                <w:p w:rsidR="00D755C3" w:rsidRDefault="00D755C3" w:rsidP="00857D76">
                  <w:r>
                    <w:t>3</w:t>
                  </w:r>
                </w:p>
              </w:txbxContent>
            </v:textbox>
          </v:oval>
        </w:pict>
      </w:r>
      <w:r>
        <w:rPr>
          <w:rFonts w:cstheme="majorBidi"/>
          <w:noProof/>
          <w:szCs w:val="24"/>
          <w:lang w:eastAsia="fr-FR"/>
        </w:rPr>
        <w:pict>
          <v:shape id="_x0000_s1059" type="#_x0000_t32" style="position:absolute;left:0;text-align:left;margin-left:127.85pt;margin-top:100.6pt;width:53.35pt;height:16.95pt;z-index:251644416" o:connectortype="straight">
            <v:stroke endarrow="block"/>
          </v:shape>
        </w:pict>
      </w:r>
      <w:r>
        <w:rPr>
          <w:rFonts w:cstheme="majorBidi"/>
          <w:noProof/>
          <w:szCs w:val="24"/>
          <w:lang w:eastAsia="fr-FR"/>
        </w:rPr>
        <w:pict>
          <v:oval id="_x0000_s1066" style="position:absolute;left:0;text-align:left;margin-left:333.95pt;margin-top:57.05pt;width:27.1pt;height:27.1pt;z-index:251638272" fillcolor="white [3212]" strokecolor="white [3212]">
            <v:textbox style="mso-next-textbox:#_x0000_s1066">
              <w:txbxContent>
                <w:p w:rsidR="00D755C3" w:rsidRDefault="00D755C3" w:rsidP="00857D76">
                  <w:r>
                    <w:t>2</w:t>
                  </w:r>
                </w:p>
              </w:txbxContent>
            </v:textbox>
          </v:oval>
        </w:pict>
      </w:r>
      <w:r>
        <w:rPr>
          <w:rFonts w:cstheme="majorBidi"/>
          <w:noProof/>
          <w:szCs w:val="24"/>
          <w:lang w:eastAsia="fr-FR"/>
        </w:rPr>
        <w:pict>
          <v:shape id="_x0000_s1058" type="#_x0000_t32" style="position:absolute;left:0;text-align:left;margin-left:277.2pt;margin-top:73.45pt;width:56.75pt;height:16.95pt;flip:x;z-index:251642368" o:connectortype="straight">
            <v:stroke endarrow="block"/>
          </v:shape>
        </w:pict>
      </w:r>
      <w:r>
        <w:rPr>
          <w:rFonts w:cstheme="majorBidi"/>
          <w:noProof/>
          <w:szCs w:val="24"/>
          <w:lang w:eastAsia="fr-FR"/>
        </w:rPr>
        <w:pict>
          <v:oval id="_x0000_s1062" style="position:absolute;left:0;text-align:left;margin-left:100.75pt;margin-top:25.1pt;width:27.1pt;height:27.1pt;z-index:251641344" fillcolor="white [3212]" strokecolor="white [3212]">
            <v:textbox style="mso-next-textbox:#_x0000_s1062">
              <w:txbxContent>
                <w:p w:rsidR="00D755C3" w:rsidRDefault="00D755C3" w:rsidP="00857D76">
                  <w:r>
                    <w:t>1</w:t>
                  </w:r>
                </w:p>
              </w:txbxContent>
            </v:textbox>
          </v:oval>
        </w:pict>
      </w:r>
      <w:r>
        <w:rPr>
          <w:rFonts w:cstheme="majorBidi"/>
          <w:noProof/>
          <w:szCs w:val="24"/>
          <w:lang w:eastAsia="fr-FR"/>
        </w:rPr>
        <w:pict>
          <v:shape id="_x0000_s1057" type="#_x0000_t32" style="position:absolute;left:0;text-align:left;margin-left:127.85pt;margin-top:38.4pt;width:53.35pt;height:18.65pt;z-index:251645440" o:connectortype="straight">
            <v:stroke endarrow="block"/>
          </v:shape>
        </w:pict>
      </w:r>
      <w:r w:rsidR="00857D76">
        <w:rPr>
          <w:rFonts w:cstheme="majorBidi"/>
          <w:noProof/>
          <w:szCs w:val="24"/>
          <w:lang w:eastAsia="fr-FR"/>
        </w:rPr>
        <w:drawing>
          <wp:inline distT="0" distB="0" distL="0" distR="0">
            <wp:extent cx="4569935" cy="2581836"/>
            <wp:effectExtent l="19050" t="0" r="2065" b="0"/>
            <wp:docPr id="41" name="Image 23" descr="fene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PNG"/>
                    <pic:cNvPicPr/>
                  </pic:nvPicPr>
                  <pic:blipFill>
                    <a:blip r:embed="rId9" cstate="print"/>
                    <a:stretch>
                      <a:fillRect/>
                    </a:stretch>
                  </pic:blipFill>
                  <pic:spPr>
                    <a:xfrm>
                      <a:off x="0" y="0"/>
                      <a:ext cx="4569935" cy="2581836"/>
                    </a:xfrm>
                    <a:prstGeom prst="rect">
                      <a:avLst/>
                    </a:prstGeom>
                  </pic:spPr>
                </pic:pic>
              </a:graphicData>
            </a:graphic>
          </wp:inline>
        </w:drawing>
      </w:r>
      <w:bookmarkStart w:id="100" w:name="_Toc56373197"/>
      <w:bookmarkEnd w:id="100"/>
    </w:p>
    <w:p w:rsidR="001959CD" w:rsidRDefault="001959CD" w:rsidP="001959CD">
      <w:pPr>
        <w:pStyle w:val="fig"/>
        <w:jc w:val="center"/>
      </w:pPr>
      <w:bookmarkStart w:id="101" w:name="_Toc56033095"/>
      <w:r w:rsidRPr="001959CD">
        <w:t xml:space="preserve">Figure </w:t>
      </w:r>
      <w:r w:rsidRPr="001959CD">
        <w:rPr>
          <w:noProof/>
        </w:rPr>
        <w:t>III</w:t>
      </w:r>
      <w:r>
        <w:rPr>
          <w:noProof/>
        </w:rPr>
        <w:t>-2 : Interface Netbeans de notre approche</w:t>
      </w:r>
    </w:p>
    <w:p w:rsidR="00857D76" w:rsidRDefault="00857D76" w:rsidP="00CB3CED">
      <w:r>
        <w:t xml:space="preserve">Tel que : </w:t>
      </w:r>
    </w:p>
    <w:p w:rsidR="00857D76" w:rsidRDefault="00857D76" w:rsidP="00CB3CED">
      <w:pPr>
        <w:jc w:val="both"/>
      </w:pPr>
      <w:r w:rsidRPr="00E857AC">
        <w:rPr>
          <w:b/>
          <w:bCs/>
        </w:rPr>
        <w:t>Bouton 1</w:t>
      </w:r>
      <w:r>
        <w:t> : Perm</w:t>
      </w:r>
      <w:r w:rsidR="004468E0">
        <w:t>et d’effectuer l’indexation de</w:t>
      </w:r>
      <w:r>
        <w:t xml:space="preserve"> la collection AP88.</w:t>
      </w:r>
    </w:p>
    <w:p w:rsidR="00857D76" w:rsidRDefault="00857D76" w:rsidP="00AC0D2A">
      <w:pPr>
        <w:jc w:val="both"/>
      </w:pPr>
      <w:r w:rsidRPr="00E857AC">
        <w:rPr>
          <w:b/>
          <w:bCs/>
        </w:rPr>
        <w:t>Bouton 2</w:t>
      </w:r>
      <w:r>
        <w:t xml:space="preserve"> : Permet d’effectuer la </w:t>
      </w:r>
      <w:r w:rsidR="004468E0">
        <w:t>recherch</w:t>
      </w:r>
      <w:r>
        <w:t xml:space="preserve">e avec le modèle de </w:t>
      </w:r>
      <w:r w:rsidR="00AC0D2A">
        <w:t>langue</w:t>
      </w:r>
      <w:r>
        <w:t xml:space="preserve"> Dirichlet.</w:t>
      </w:r>
    </w:p>
    <w:p w:rsidR="00857D76" w:rsidRDefault="00857D76" w:rsidP="00CB3CED">
      <w:pPr>
        <w:jc w:val="both"/>
      </w:pPr>
      <w:r w:rsidRPr="00E857AC">
        <w:rPr>
          <w:b/>
          <w:bCs/>
        </w:rPr>
        <w:t>Bouton 3</w:t>
      </w:r>
      <w:r>
        <w:t> : Permet le calcul de</w:t>
      </w:r>
      <w:r w:rsidR="00AC0D2A">
        <w:t>s</w:t>
      </w:r>
      <w:r>
        <w:t xml:space="preserve"> caractéristiques pour un échantillon de test </w:t>
      </w:r>
      <w:proofErr w:type="spellStart"/>
      <w:r w:rsidR="004468E0">
        <w:t>Qrels</w:t>
      </w:r>
      <w:proofErr w:type="spellEnd"/>
      <w:r w:rsidR="004468E0">
        <w:t xml:space="preserve"> AP88 </w:t>
      </w:r>
      <w:r>
        <w:t>afin d’effectuer l’apprentissage.</w:t>
      </w:r>
    </w:p>
    <w:p w:rsidR="00857D76" w:rsidRDefault="00857D76" w:rsidP="00CB3CED">
      <w:pPr>
        <w:jc w:val="both"/>
      </w:pPr>
      <w:r w:rsidRPr="00E857AC">
        <w:rPr>
          <w:b/>
          <w:bCs/>
        </w:rPr>
        <w:lastRenderedPageBreak/>
        <w:t>Bouton 4</w:t>
      </w:r>
      <w:r>
        <w:t xml:space="preserve"> : Permet de calculer </w:t>
      </w:r>
      <w:r w:rsidR="004468E0">
        <w:t xml:space="preserve">le score à priori des documents, </w:t>
      </w:r>
      <w:r>
        <w:t>et les stocker d</w:t>
      </w:r>
      <w:r w:rsidR="004468E0">
        <w:t>ans un fichier</w:t>
      </w:r>
      <w:r>
        <w:t>.</w:t>
      </w:r>
    </w:p>
    <w:p w:rsidR="00667B54" w:rsidRPr="00051426" w:rsidRDefault="00857D76" w:rsidP="00667B54">
      <w:pPr>
        <w:jc w:val="both"/>
      </w:pPr>
      <w:r w:rsidRPr="00E857AC">
        <w:rPr>
          <w:b/>
          <w:bCs/>
        </w:rPr>
        <w:t>Bouton 5</w:t>
      </w:r>
      <w:r>
        <w:t xml:space="preserve"> : Permet </w:t>
      </w:r>
      <w:r w:rsidR="004468E0">
        <w:t xml:space="preserve">d’effectuer la recherche </w:t>
      </w:r>
      <w:r w:rsidR="00AC0D2A">
        <w:t>avec l’</w:t>
      </w:r>
      <w:r w:rsidR="003B75FD">
        <w:t>extension</w:t>
      </w:r>
      <w:r w:rsidR="00AC0D2A">
        <w:t xml:space="preserve"> du</w:t>
      </w:r>
      <w:r w:rsidR="004468E0">
        <w:t xml:space="preserve"> modèle Dirichlet en se basant </w:t>
      </w:r>
      <w:r w:rsidR="001142B5">
        <w:t>sur la formule</w:t>
      </w:r>
      <w:r w:rsidR="001142B5" w:rsidRPr="001142B5">
        <w:rPr>
          <w:rFonts w:eastAsiaTheme="minorEastAsia" w:cstheme="majorBidi"/>
          <w:szCs w:val="24"/>
        </w:rPr>
        <w:t>(</w:t>
      </w:r>
      <w:r w:rsidR="003A7636">
        <w:rPr>
          <w:rFonts w:cstheme="majorBidi"/>
          <w:noProof/>
          <w:szCs w:val="24"/>
        </w:rPr>
        <w:t>III.12</w:t>
      </w:r>
      <w:r w:rsidR="001142B5" w:rsidRPr="001142B5">
        <w:rPr>
          <w:rFonts w:cstheme="majorBidi"/>
          <w:noProof/>
          <w:szCs w:val="24"/>
        </w:rPr>
        <w:t>)</w:t>
      </w:r>
      <w:r>
        <w:t>.</w:t>
      </w:r>
    </w:p>
    <w:p w:rsidR="00857D76" w:rsidRPr="004B4672" w:rsidRDefault="00857D76" w:rsidP="00CB3CED">
      <w:pPr>
        <w:pStyle w:val="Style3"/>
        <w:ind w:left="0" w:firstLine="0"/>
      </w:pPr>
      <w:bookmarkStart w:id="102" w:name="_Toc56373198"/>
      <w:bookmarkStart w:id="103" w:name="_Toc57065235"/>
      <w:bookmarkStart w:id="104" w:name="_Toc57235609"/>
      <w:bookmarkStart w:id="105" w:name="_Toc57330490"/>
      <w:bookmarkStart w:id="106" w:name="_Toc57331338"/>
      <w:bookmarkStart w:id="107" w:name="_Toc57332280"/>
      <w:r w:rsidRPr="004B4672">
        <w:t>Terrier :</w:t>
      </w:r>
      <w:bookmarkEnd w:id="101"/>
      <w:bookmarkEnd w:id="102"/>
      <w:bookmarkEnd w:id="103"/>
      <w:bookmarkEnd w:id="104"/>
      <w:bookmarkEnd w:id="105"/>
      <w:bookmarkEnd w:id="106"/>
      <w:bookmarkEnd w:id="107"/>
    </w:p>
    <w:p w:rsidR="00857D76" w:rsidRPr="00DF2F70" w:rsidRDefault="00857D76" w:rsidP="00CB3CED">
      <w:pPr>
        <w:autoSpaceDE w:val="0"/>
        <w:autoSpaceDN w:val="0"/>
        <w:adjustRightInd w:val="0"/>
        <w:spacing w:after="0" w:line="360" w:lineRule="auto"/>
        <w:jc w:val="both"/>
        <w:rPr>
          <w:rFonts w:cstheme="majorBidi"/>
          <w:szCs w:val="24"/>
        </w:rPr>
      </w:pPr>
      <w:r w:rsidRPr="00DF2F70">
        <w:rPr>
          <w:rFonts w:cstheme="majorBidi"/>
          <w:szCs w:val="24"/>
        </w:rPr>
        <w:t>Terrier est une plate-forme dédiée à la recherche d’information. Elle implémente les différents modules intervenant dans le processus de RI classique et offre en plus un cadre pour l’évaluation des résultats de recherche pour différentes applications. Terrier a été  largement éprouvé</w:t>
      </w:r>
      <w:r w:rsidRPr="00DF2F70">
        <w:rPr>
          <w:rFonts w:cstheme="majorBidi"/>
          <w:b/>
          <w:bCs/>
          <w:szCs w:val="24"/>
        </w:rPr>
        <w:t xml:space="preserve">. </w:t>
      </w:r>
      <w:r w:rsidRPr="00DF2F70">
        <w:rPr>
          <w:rFonts w:cstheme="majorBidi"/>
          <w:szCs w:val="24"/>
        </w:rPr>
        <w:t>Le choix de cette plate-forme est dû aussi à sa capacité à traiter de grandes collections de documents telles que les collections TREC.</w:t>
      </w:r>
    </w:p>
    <w:p w:rsidR="00857D76" w:rsidRPr="00DF2F70" w:rsidRDefault="00857D76" w:rsidP="00CB3CED">
      <w:pPr>
        <w:autoSpaceDE w:val="0"/>
        <w:autoSpaceDN w:val="0"/>
        <w:adjustRightInd w:val="0"/>
        <w:spacing w:after="0" w:line="360" w:lineRule="auto"/>
        <w:jc w:val="both"/>
        <w:rPr>
          <w:rFonts w:cstheme="majorBidi"/>
          <w:szCs w:val="24"/>
        </w:rPr>
      </w:pPr>
      <w:r w:rsidRPr="00DF2F70">
        <w:rPr>
          <w:rFonts w:cstheme="majorBidi"/>
          <w:szCs w:val="24"/>
        </w:rPr>
        <w:t xml:space="preserve">L’architecture de la plate-forme Terrier distingue les deux phases classiques : l’indexation et la recherche. Un corpus documentaire est fourni en entrée au module d’indexation. Les documents de la collection passent par un ensemble de prétraitements tels que la </w:t>
      </w:r>
      <w:proofErr w:type="spellStart"/>
      <w:r w:rsidRPr="00DF2F70">
        <w:rPr>
          <w:rFonts w:cstheme="majorBidi"/>
          <w:szCs w:val="24"/>
        </w:rPr>
        <w:t>tokenisation</w:t>
      </w:r>
      <w:proofErr w:type="spellEnd"/>
      <w:r w:rsidRPr="00DF2F70">
        <w:rPr>
          <w:rFonts w:cstheme="majorBidi"/>
          <w:szCs w:val="24"/>
        </w:rPr>
        <w:t xml:space="preserve">. Les </w:t>
      </w:r>
      <w:proofErr w:type="spellStart"/>
      <w:r w:rsidRPr="00DF2F70">
        <w:rPr>
          <w:rFonts w:cstheme="majorBidi"/>
          <w:szCs w:val="24"/>
        </w:rPr>
        <w:t>tokens</w:t>
      </w:r>
      <w:proofErr w:type="spellEnd"/>
      <w:r w:rsidRPr="00DF2F70">
        <w:rPr>
          <w:rFonts w:cstheme="majorBidi"/>
          <w:szCs w:val="24"/>
        </w:rPr>
        <w:t xml:space="preserve"> sont ensuite injectés dans une chaîne de traitement </w:t>
      </w:r>
      <w:proofErr w:type="spellStart"/>
      <w:r w:rsidRPr="00DF2F70">
        <w:rPr>
          <w:rFonts w:cstheme="majorBidi"/>
          <w:szCs w:val="24"/>
        </w:rPr>
        <w:t>TermPipLines</w:t>
      </w:r>
      <w:proofErr w:type="spellEnd"/>
      <w:r w:rsidRPr="00DF2F70">
        <w:rPr>
          <w:rFonts w:cstheme="majorBidi"/>
          <w:szCs w:val="24"/>
        </w:rPr>
        <w:t xml:space="preserve">, à savoir le </w:t>
      </w:r>
      <w:proofErr w:type="spellStart"/>
      <w:r w:rsidRPr="00DF2F70">
        <w:rPr>
          <w:rFonts w:cstheme="majorBidi"/>
          <w:szCs w:val="24"/>
        </w:rPr>
        <w:t>StopWords</w:t>
      </w:r>
      <w:proofErr w:type="spellEnd"/>
      <w:r w:rsidRPr="00DF2F70">
        <w:rPr>
          <w:rFonts w:cstheme="majorBidi"/>
          <w:szCs w:val="24"/>
        </w:rPr>
        <w:t xml:space="preserve"> </w:t>
      </w:r>
      <w:proofErr w:type="spellStart"/>
      <w:r w:rsidRPr="00DF2F70">
        <w:rPr>
          <w:rFonts w:cstheme="majorBidi"/>
          <w:szCs w:val="24"/>
        </w:rPr>
        <w:t>PipeLine</w:t>
      </w:r>
      <w:proofErr w:type="spellEnd"/>
      <w:r w:rsidRPr="00DF2F70">
        <w:rPr>
          <w:rFonts w:cstheme="majorBidi"/>
          <w:szCs w:val="24"/>
        </w:rPr>
        <w:t xml:space="preserve"> pour l’élimination des mots vides de sens, ou encore les </w:t>
      </w:r>
      <w:proofErr w:type="spellStart"/>
      <w:r w:rsidRPr="00DF2F70">
        <w:rPr>
          <w:rFonts w:cstheme="majorBidi"/>
          <w:szCs w:val="24"/>
        </w:rPr>
        <w:t>Stemming</w:t>
      </w:r>
      <w:proofErr w:type="spellEnd"/>
      <w:r w:rsidRPr="00DF2F70">
        <w:rPr>
          <w:rFonts w:cstheme="majorBidi"/>
          <w:szCs w:val="24"/>
        </w:rPr>
        <w:t xml:space="preserve"> pipeline et qui dépendent de la langue en question. La phase d’indexation conduit à la construction de l’index (Data structures).</w:t>
      </w:r>
    </w:p>
    <w:p w:rsidR="00857D76" w:rsidRPr="00831E8C" w:rsidRDefault="00857D76" w:rsidP="00667B54">
      <w:pPr>
        <w:autoSpaceDE w:val="0"/>
        <w:autoSpaceDN w:val="0"/>
        <w:adjustRightInd w:val="0"/>
        <w:spacing w:after="0" w:line="360" w:lineRule="auto"/>
        <w:jc w:val="both"/>
        <w:rPr>
          <w:rFonts w:cstheme="majorBidi"/>
          <w:szCs w:val="24"/>
        </w:rPr>
      </w:pPr>
      <w:r w:rsidRPr="00831E8C">
        <w:rPr>
          <w:rFonts w:cstheme="majorBidi"/>
          <w:szCs w:val="24"/>
        </w:rPr>
        <w:t>La phase de recherche comprend le Manager, un module qui interagit avec l’application, réalise la mise en correspondance à travers les calculs des pondérations (selon le schéma de pondération (</w:t>
      </w:r>
      <w:proofErr w:type="spellStart"/>
      <w:r w:rsidRPr="00831E8C">
        <w:rPr>
          <w:rFonts w:cstheme="majorBidi"/>
          <w:szCs w:val="24"/>
        </w:rPr>
        <w:t>Weighting</w:t>
      </w:r>
      <w:proofErr w:type="spellEnd"/>
      <w:r w:rsidRPr="00831E8C">
        <w:rPr>
          <w:rFonts w:cstheme="majorBidi"/>
          <w:szCs w:val="24"/>
        </w:rPr>
        <w:t xml:space="preserve"> Model) choisi : PL2, BM25,</w:t>
      </w:r>
      <w:r>
        <w:rPr>
          <w:rFonts w:cstheme="majorBidi"/>
          <w:szCs w:val="24"/>
        </w:rPr>
        <w:t xml:space="preserve"> Dirichlet LM</w:t>
      </w:r>
      <w:r w:rsidRPr="00831E8C">
        <w:rPr>
          <w:rFonts w:cstheme="majorBidi"/>
          <w:szCs w:val="24"/>
        </w:rPr>
        <w:t xml:space="preserve"> etc.) ainsi que les scores des documents. Le résultat renvoyé à l’utilisateur, est la liste des documents jugés pertinents et leurs scores respectifs</w:t>
      </w:r>
      <w:r>
        <w:rPr>
          <w:rFonts w:cstheme="majorBidi"/>
          <w:szCs w:val="24"/>
        </w:rPr>
        <w:t>, dans notre cas on a choisi d’étendre la classe Dirichlet LM</w:t>
      </w:r>
      <w:r w:rsidRPr="00831E8C">
        <w:rPr>
          <w:rFonts w:cstheme="majorBidi"/>
          <w:szCs w:val="24"/>
        </w:rPr>
        <w:t>.</w:t>
      </w:r>
    </w:p>
    <w:p w:rsidR="00857D76" w:rsidRPr="004B4672" w:rsidRDefault="00857D76" w:rsidP="00CB3CED">
      <w:pPr>
        <w:pStyle w:val="Style3"/>
        <w:ind w:left="0" w:firstLine="0"/>
      </w:pPr>
      <w:bookmarkStart w:id="108" w:name="_Toc56033096"/>
      <w:bookmarkStart w:id="109" w:name="_Toc56373199"/>
      <w:bookmarkStart w:id="110" w:name="_Toc57065236"/>
      <w:bookmarkStart w:id="111" w:name="_Toc57235610"/>
      <w:bookmarkStart w:id="112" w:name="_Toc57330491"/>
      <w:bookmarkStart w:id="113" w:name="_Toc57331339"/>
      <w:bookmarkStart w:id="114" w:name="_Toc57332281"/>
      <w:proofErr w:type="spellStart"/>
      <w:r w:rsidRPr="004B4672">
        <w:t>RStudio</w:t>
      </w:r>
      <w:proofErr w:type="spellEnd"/>
      <w:r w:rsidRPr="004B4672">
        <w:t> :</w:t>
      </w:r>
      <w:bookmarkEnd w:id="108"/>
      <w:bookmarkEnd w:id="109"/>
      <w:bookmarkEnd w:id="110"/>
      <w:bookmarkEnd w:id="111"/>
      <w:bookmarkEnd w:id="112"/>
      <w:bookmarkEnd w:id="113"/>
      <w:bookmarkEnd w:id="114"/>
    </w:p>
    <w:p w:rsidR="00857D76" w:rsidRPr="00DF2F70" w:rsidRDefault="00857D76" w:rsidP="00CB3CED">
      <w:pPr>
        <w:spacing w:line="360" w:lineRule="auto"/>
        <w:jc w:val="both"/>
        <w:rPr>
          <w:rFonts w:cstheme="majorBidi"/>
          <w:color w:val="111111"/>
          <w:szCs w:val="24"/>
          <w:shd w:val="clear" w:color="auto" w:fill="FFFFFF"/>
        </w:rPr>
      </w:pPr>
      <w:r w:rsidRPr="00DF2F70">
        <w:rPr>
          <w:rFonts w:cstheme="majorBidi"/>
          <w:color w:val="111111"/>
          <w:szCs w:val="24"/>
          <w:shd w:val="clear" w:color="auto" w:fill="FFFFFF"/>
        </w:rPr>
        <w:t>R est un langage de traitement et d’analyse de données de plus en plus répandu, notamment grâce à sa puissance et au fait qu’il est libre, gratuit et multiplateforme.</w:t>
      </w:r>
    </w:p>
    <w:p w:rsidR="00857D76" w:rsidRPr="00831E8C" w:rsidRDefault="00857D76" w:rsidP="00CB3CED">
      <w:pPr>
        <w:pStyle w:val="NormalWeb"/>
        <w:shd w:val="clear" w:color="auto" w:fill="FFFFFF"/>
        <w:spacing w:before="0" w:beforeAutospacing="0" w:after="0" w:afterAutospacing="0" w:line="360" w:lineRule="auto"/>
        <w:jc w:val="both"/>
        <w:textAlignment w:val="baseline"/>
        <w:rPr>
          <w:rFonts w:asciiTheme="majorBidi" w:hAnsiTheme="majorBidi" w:cstheme="majorBidi"/>
          <w:color w:val="111111"/>
        </w:rPr>
      </w:pPr>
      <w:proofErr w:type="spellStart"/>
      <w:r w:rsidRPr="00831E8C">
        <w:rPr>
          <w:rFonts w:asciiTheme="majorBidi" w:hAnsiTheme="majorBidi" w:cstheme="majorBidi"/>
          <w:color w:val="111111"/>
          <w:bdr w:val="none" w:sz="0" w:space="0" w:color="auto" w:frame="1"/>
        </w:rPr>
        <w:t>RStudio</w:t>
      </w:r>
      <w:proofErr w:type="spellEnd"/>
      <w:r w:rsidRPr="00831E8C">
        <w:rPr>
          <w:rFonts w:asciiTheme="majorBidi" w:hAnsiTheme="majorBidi" w:cstheme="majorBidi"/>
          <w:color w:val="111111"/>
        </w:rPr>
        <w:t> est un outil apparu récemment et qui vient combler un manque dans la collection des outils associés à R : il s’agit d’un environnement de développement intégré (</w:t>
      </w:r>
      <w:r w:rsidRPr="00831E8C">
        <w:rPr>
          <w:rStyle w:val="Accentuation"/>
          <w:rFonts w:asciiTheme="majorBidi" w:hAnsiTheme="majorBidi" w:cstheme="majorBidi"/>
          <w:color w:val="111111"/>
          <w:bdr w:val="none" w:sz="0" w:space="0" w:color="auto" w:frame="1"/>
        </w:rPr>
        <w:t>IDE</w:t>
      </w:r>
      <w:r w:rsidRPr="00831E8C">
        <w:rPr>
          <w:rFonts w:asciiTheme="majorBidi" w:hAnsiTheme="majorBidi" w:cstheme="majorBidi"/>
          <w:color w:val="111111"/>
        </w:rPr>
        <w:t> en anglais) fonctionnel, libre, gratuit et multiplateforme.</w:t>
      </w:r>
    </w:p>
    <w:p w:rsidR="00857D76" w:rsidRPr="00831E8C" w:rsidRDefault="00857D76" w:rsidP="00CB3CED">
      <w:pPr>
        <w:pStyle w:val="NormalWeb"/>
        <w:shd w:val="clear" w:color="auto" w:fill="FFFFFF"/>
        <w:spacing w:before="0" w:beforeAutospacing="0" w:after="240" w:afterAutospacing="0" w:line="360" w:lineRule="auto"/>
        <w:jc w:val="both"/>
        <w:textAlignment w:val="baseline"/>
        <w:rPr>
          <w:rFonts w:asciiTheme="majorBidi" w:hAnsiTheme="majorBidi" w:cstheme="majorBidi"/>
          <w:color w:val="111111"/>
        </w:rPr>
      </w:pPr>
      <w:r w:rsidRPr="00831E8C">
        <w:rPr>
          <w:rFonts w:asciiTheme="majorBidi" w:hAnsiTheme="majorBidi" w:cstheme="majorBidi"/>
          <w:color w:val="111111"/>
        </w:rPr>
        <w:t>Un IDE n’est pas une interface graphique au sens de SPSS ou Modalisa, qui permettrait d’utiliser le logiciel à travers des menus et des boîtes de dialogue : il s’agit d’un environnement facilitant la saisie, l’exécution de code, la visualisation des résultats, etc.</w:t>
      </w:r>
    </w:p>
    <w:p w:rsidR="00857D76" w:rsidRPr="00831E8C" w:rsidRDefault="00857D76" w:rsidP="00CB3CED">
      <w:pPr>
        <w:pStyle w:val="NormalWeb"/>
        <w:shd w:val="clear" w:color="auto" w:fill="FFFFFF"/>
        <w:spacing w:before="0" w:beforeAutospacing="0" w:after="240" w:afterAutospacing="0" w:line="360" w:lineRule="auto"/>
        <w:jc w:val="both"/>
        <w:textAlignment w:val="baseline"/>
        <w:rPr>
          <w:rFonts w:asciiTheme="majorBidi" w:hAnsiTheme="majorBidi" w:cstheme="majorBidi"/>
          <w:color w:val="111111"/>
          <w:shd w:val="clear" w:color="auto" w:fill="FFFFFF"/>
        </w:rPr>
      </w:pPr>
      <w:proofErr w:type="spellStart"/>
      <w:r w:rsidRPr="00831E8C">
        <w:rPr>
          <w:rFonts w:asciiTheme="majorBidi" w:hAnsiTheme="majorBidi" w:cstheme="majorBidi"/>
          <w:color w:val="111111"/>
          <w:shd w:val="clear" w:color="auto" w:fill="FFFFFF"/>
        </w:rPr>
        <w:t>RStudio</w:t>
      </w:r>
      <w:proofErr w:type="spellEnd"/>
      <w:r w:rsidRPr="00831E8C">
        <w:rPr>
          <w:rFonts w:asciiTheme="majorBidi" w:hAnsiTheme="majorBidi" w:cstheme="majorBidi"/>
          <w:color w:val="111111"/>
          <w:shd w:val="clear" w:color="auto" w:fill="FFFFFF"/>
        </w:rPr>
        <w:t xml:space="preserve"> est multiplateforme, vous pouvez donc le télécharger et le faire fonctionner aussi bien sous Windows, Mac OS X ou Linux :</w:t>
      </w:r>
    </w:p>
    <w:p w:rsidR="00857D76" w:rsidRDefault="00857D76" w:rsidP="00CB3CED">
      <w:pPr>
        <w:pStyle w:val="NormalWeb"/>
        <w:shd w:val="clear" w:color="auto" w:fill="FFFFFF"/>
        <w:spacing w:before="0" w:beforeAutospacing="0" w:after="240" w:afterAutospacing="0" w:line="360" w:lineRule="auto"/>
        <w:jc w:val="both"/>
        <w:textAlignment w:val="baseline"/>
        <w:rPr>
          <w:rFonts w:asciiTheme="majorBidi" w:hAnsiTheme="majorBidi" w:cstheme="majorBidi"/>
          <w:color w:val="111111"/>
          <w:shd w:val="clear" w:color="auto" w:fill="FFFFFF"/>
        </w:rPr>
      </w:pPr>
      <w:r w:rsidRPr="00831E8C">
        <w:rPr>
          <w:rFonts w:asciiTheme="majorBidi" w:hAnsiTheme="majorBidi" w:cstheme="majorBidi"/>
          <w:color w:val="111111"/>
          <w:shd w:val="clear" w:color="auto" w:fill="FFFFFF"/>
        </w:rPr>
        <w:lastRenderedPageBreak/>
        <w:t>Son interface se présente sous la forme d’une unique fenêtre découpée en quatre zones que l’on peut redimensionner, masquer ou maximiser selon ses préférences.</w:t>
      </w:r>
    </w:p>
    <w:p w:rsidR="00F64BE5" w:rsidRPr="00831E8C" w:rsidRDefault="00857D76" w:rsidP="003B75FD">
      <w:pPr>
        <w:pStyle w:val="NormalWeb"/>
        <w:shd w:val="clear" w:color="auto" w:fill="FFFFFF"/>
        <w:spacing w:before="0" w:beforeAutospacing="0" w:after="240" w:afterAutospacing="0" w:line="360" w:lineRule="auto"/>
        <w:jc w:val="both"/>
        <w:textAlignment w:val="baseline"/>
        <w:rPr>
          <w:rFonts w:asciiTheme="majorBidi" w:hAnsiTheme="majorBidi" w:cstheme="majorBidi"/>
          <w:color w:val="111111"/>
          <w:shd w:val="clear" w:color="auto" w:fill="FFFFFF"/>
        </w:rPr>
      </w:pPr>
      <w:r>
        <w:rPr>
          <w:rFonts w:asciiTheme="majorBidi" w:hAnsiTheme="majorBidi" w:cstheme="majorBidi"/>
          <w:color w:val="111111"/>
          <w:shd w:val="clear" w:color="auto" w:fill="FFFFFF"/>
        </w:rPr>
        <w:t>Dans notre cas nous avons utilisé ce logiciel afin d’apprendre la probabilité de scores à priori pour un échantillon de 8080 documents</w:t>
      </w:r>
      <w:r w:rsidR="003B75FD">
        <w:rPr>
          <w:rFonts w:asciiTheme="majorBidi" w:hAnsiTheme="majorBidi" w:cstheme="majorBidi"/>
          <w:color w:val="111111"/>
          <w:shd w:val="clear" w:color="auto" w:fill="FFFFFF"/>
        </w:rPr>
        <w:t xml:space="preserve"> (extrait présenté dans la Figure </w:t>
      </w:r>
      <w:r w:rsidR="003B75FD">
        <w:rPr>
          <w:rFonts w:cstheme="majorBidi"/>
          <w:noProof/>
        </w:rPr>
        <w:t>III.</w:t>
      </w:r>
      <w:r w:rsidR="003B75FD" w:rsidRPr="001142B5">
        <w:rPr>
          <w:rFonts w:cstheme="majorBidi"/>
          <w:noProof/>
        </w:rPr>
        <w:t>1</w:t>
      </w:r>
      <w:r w:rsidR="003B75FD">
        <w:rPr>
          <w:rFonts w:cstheme="majorBidi"/>
          <w:noProof/>
        </w:rPr>
        <w:t>)</w:t>
      </w:r>
      <w:r w:rsidR="003B75FD">
        <w:rPr>
          <w:rFonts w:asciiTheme="majorBidi" w:hAnsiTheme="majorBidi" w:cstheme="majorBidi"/>
          <w:color w:val="111111"/>
          <w:shd w:val="clear" w:color="auto" w:fill="FFFFFF"/>
        </w:rPr>
        <w:t xml:space="preserve"> </w:t>
      </w:r>
      <w:r>
        <w:rPr>
          <w:rFonts w:asciiTheme="majorBidi" w:hAnsiTheme="majorBidi" w:cstheme="majorBidi"/>
          <w:color w:val="111111"/>
          <w:shd w:val="clear" w:color="auto" w:fill="FFFFFF"/>
        </w:rPr>
        <w:t xml:space="preserve"> et récupérer les coefficients de corrélation des variables explicatives citées dans (</w:t>
      </w:r>
      <w:r w:rsidRPr="00A8458E">
        <w:rPr>
          <w:rFonts w:asciiTheme="majorBidi" w:hAnsiTheme="majorBidi" w:cstheme="majorBidi"/>
          <w:noProof/>
        </w:rPr>
        <w:t>III</w:t>
      </w:r>
      <w:r>
        <w:rPr>
          <w:rFonts w:asciiTheme="majorBidi" w:hAnsiTheme="majorBidi" w:cstheme="majorBidi"/>
          <w:noProof/>
        </w:rPr>
        <w:t>.2.1</w:t>
      </w:r>
      <w:r>
        <w:rPr>
          <w:rFonts w:asciiTheme="majorBidi" w:hAnsiTheme="majorBidi" w:cstheme="majorBidi"/>
          <w:color w:val="111111"/>
          <w:shd w:val="clear" w:color="auto" w:fill="FFFFFF"/>
        </w:rPr>
        <w:t>).</w:t>
      </w:r>
    </w:p>
    <w:p w:rsidR="00857D76" w:rsidRPr="004B4672" w:rsidRDefault="00857D76" w:rsidP="00CB3CED">
      <w:pPr>
        <w:pStyle w:val="Style1"/>
        <w:ind w:left="0" w:firstLine="0"/>
      </w:pPr>
      <w:bookmarkStart w:id="115" w:name="_Toc56033097"/>
      <w:bookmarkStart w:id="116" w:name="_Toc56373200"/>
      <w:bookmarkStart w:id="117" w:name="_Toc57065237"/>
      <w:bookmarkStart w:id="118" w:name="_Toc57235611"/>
      <w:bookmarkStart w:id="119" w:name="_Toc57330492"/>
      <w:bookmarkStart w:id="120" w:name="_Toc57331340"/>
      <w:bookmarkStart w:id="121" w:name="_Toc57332282"/>
      <w:r w:rsidRPr="004B4672">
        <w:t>Architecture de notre approche :</w:t>
      </w:r>
      <w:bookmarkEnd w:id="115"/>
      <w:bookmarkEnd w:id="116"/>
      <w:bookmarkEnd w:id="117"/>
      <w:bookmarkEnd w:id="118"/>
      <w:bookmarkEnd w:id="119"/>
      <w:bookmarkEnd w:id="120"/>
      <w:bookmarkEnd w:id="121"/>
    </w:p>
    <w:p w:rsidR="00857D76" w:rsidRDefault="00097161" w:rsidP="00CB3CED">
      <w:pPr>
        <w:pStyle w:val="NormalWeb"/>
        <w:shd w:val="clear" w:color="auto" w:fill="FFFFFF"/>
        <w:spacing w:before="0" w:beforeAutospacing="0" w:after="240" w:afterAutospacing="0" w:line="360" w:lineRule="auto"/>
        <w:jc w:val="both"/>
        <w:textAlignment w:val="baseline"/>
        <w:rPr>
          <w:rFonts w:asciiTheme="majorBidi" w:hAnsiTheme="majorBidi" w:cstheme="majorBidi"/>
          <w:color w:val="111111"/>
        </w:rPr>
      </w:pPr>
      <w:r>
        <w:rPr>
          <w:rFonts w:asciiTheme="majorBidi" w:hAnsiTheme="majorBidi" w:cstheme="majorBidi"/>
          <w:noProof/>
          <w:color w:val="111111"/>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26" type="#_x0000_t114" style="position:absolute;left:0;text-align:left;margin-left:-6.4pt;margin-top:22.15pt;width:77pt;height:38.1pt;z-index:251647488" fillcolor="#4bacc6 [3208]"/>
        </w:pict>
      </w:r>
      <w:r>
        <w:rPr>
          <w:rFonts w:asciiTheme="majorBidi" w:hAnsiTheme="majorBidi" w:cstheme="majorBidi"/>
          <w:noProof/>
          <w:color w:val="111111"/>
        </w:rPr>
        <w:pict>
          <v:shape id="_x0000_s1027" type="#_x0000_t114" style="position:absolute;left:0;text-align:left;margin-left:-.3pt;margin-top:27.35pt;width:75.25pt;height:41.35pt;z-index:251648512" fillcolor="#4bacc6 [3208]">
            <v:textbox style="mso-next-textbox:#_x0000_s1027">
              <w:txbxContent>
                <w:p w:rsidR="00D755C3" w:rsidRPr="00BD3271" w:rsidRDefault="00D755C3" w:rsidP="00857D76">
                  <w:pPr>
                    <w:rPr>
                      <w:sz w:val="20"/>
                      <w:szCs w:val="20"/>
                    </w:rPr>
                  </w:pPr>
                  <w:r w:rsidRPr="00BD3271">
                    <w:rPr>
                      <w:sz w:val="20"/>
                      <w:szCs w:val="20"/>
                    </w:rPr>
                    <w:t>Collection</w:t>
                  </w:r>
                  <w:r>
                    <w:t xml:space="preserve"> </w:t>
                  </w:r>
                  <w:r w:rsidRPr="00BD3271">
                    <w:rPr>
                      <w:sz w:val="20"/>
                      <w:szCs w:val="20"/>
                    </w:rPr>
                    <w:t>de documents</w:t>
                  </w:r>
                </w:p>
              </w:txbxContent>
            </v:textbox>
          </v:shape>
        </w:pict>
      </w:r>
      <w:r w:rsidR="00857D76">
        <w:rPr>
          <w:rFonts w:asciiTheme="majorBidi" w:hAnsiTheme="majorBidi" w:cstheme="majorBidi"/>
          <w:color w:val="111111"/>
        </w:rPr>
        <w:t>Nous présentons ci-dessous l’architecture de notre approche :</w:t>
      </w:r>
    </w:p>
    <w:p w:rsidR="00857D76" w:rsidRDefault="00857D76" w:rsidP="00CB3CED">
      <w:pPr>
        <w:pStyle w:val="NormalWeb"/>
        <w:shd w:val="clear" w:color="auto" w:fill="FFFFFF"/>
        <w:spacing w:before="0" w:beforeAutospacing="0" w:after="240" w:afterAutospacing="0" w:line="360" w:lineRule="auto"/>
        <w:jc w:val="both"/>
        <w:textAlignment w:val="baseline"/>
        <w:rPr>
          <w:rFonts w:asciiTheme="majorBidi" w:hAnsiTheme="majorBidi" w:cstheme="majorBidi"/>
          <w:color w:val="111111"/>
        </w:rPr>
      </w:pPr>
    </w:p>
    <w:p w:rsidR="00857D76" w:rsidRDefault="00097161" w:rsidP="00CB3CED">
      <w:pPr>
        <w:pStyle w:val="NormalWeb"/>
        <w:shd w:val="clear" w:color="auto" w:fill="FFFFFF"/>
        <w:spacing w:before="0" w:beforeAutospacing="0" w:after="240" w:afterAutospacing="0" w:line="360" w:lineRule="auto"/>
        <w:jc w:val="both"/>
        <w:textAlignment w:val="baseline"/>
        <w:rPr>
          <w:rFonts w:asciiTheme="majorBidi" w:hAnsiTheme="majorBidi" w:cstheme="majorBidi"/>
          <w:color w:val="111111"/>
        </w:rPr>
      </w:pPr>
      <w:r w:rsidRPr="00097161">
        <w:rPr>
          <w:rFonts w:cstheme="majorBidi"/>
          <w:noProof/>
          <w:color w:val="111111"/>
        </w:rPr>
        <w:pict>
          <v:oval id="_x0000_s1053" style="position:absolute;left:0;text-align:left;margin-left:74.95pt;margin-top:8.45pt;width:23.8pt;height:26.25pt;z-index:251651584">
            <v:textbox style="mso-next-textbox:#_x0000_s1053">
              <w:txbxContent>
                <w:p w:rsidR="00D755C3" w:rsidRPr="00D925E7" w:rsidRDefault="00D755C3" w:rsidP="00857D76">
                  <w:pPr>
                    <w:jc w:val="center"/>
                    <w:rPr>
                      <w:b/>
                      <w:bCs/>
                      <w:color w:val="4F81BD" w:themeColor="accent1"/>
                      <w:sz w:val="28"/>
                      <w:szCs w:val="28"/>
                    </w:rPr>
                  </w:pPr>
                  <w:r w:rsidRPr="00D925E7">
                    <w:rPr>
                      <w:b/>
                      <w:bCs/>
                      <w:color w:val="4F81BD" w:themeColor="accent1"/>
                      <w:sz w:val="28"/>
                      <w:szCs w:val="28"/>
                    </w:rPr>
                    <w:t>1</w:t>
                  </w:r>
                </w:p>
              </w:txbxContent>
            </v:textbox>
          </v:oval>
        </w:pict>
      </w:r>
      <w:r>
        <w:rPr>
          <w:rFonts w:asciiTheme="majorBidi" w:hAnsiTheme="majorBidi" w:cstheme="majorBidi"/>
          <w:noProof/>
          <w:color w:val="111111"/>
        </w:rPr>
        <w:pict>
          <v:shape id="_x0000_s1039" type="#_x0000_t32" style="position:absolute;left:0;text-align:left;margin-left:35.9pt;margin-top:3.3pt;width:0;height:22.05pt;z-index:251649536" o:connectortype="straight">
            <v:stroke endarrow="block"/>
          </v:shape>
        </w:pict>
      </w:r>
      <w:r>
        <w:rPr>
          <w:rFonts w:asciiTheme="majorBidi" w:hAnsiTheme="majorBidi" w:cstheme="majorBidi"/>
          <w:noProof/>
          <w:color w:val="111111"/>
        </w:rPr>
        <w:pict>
          <v:rect id="_x0000_s1028" style="position:absolute;left:0;text-align:left;margin-left:-6.4pt;margin-top:25.35pt;width:81.35pt;height:19.5pt;z-index:251650560" fillcolor="#4bacc6 [3208]">
            <v:textbox style="mso-next-textbox:#_x0000_s1028">
              <w:txbxContent>
                <w:p w:rsidR="00D755C3" w:rsidRPr="00BD3271" w:rsidRDefault="00D755C3" w:rsidP="00857D76">
                  <w:pPr>
                    <w:jc w:val="center"/>
                    <w:rPr>
                      <w:sz w:val="20"/>
                      <w:szCs w:val="20"/>
                    </w:rPr>
                  </w:pPr>
                  <w:r w:rsidRPr="00BD3271">
                    <w:rPr>
                      <w:sz w:val="20"/>
                      <w:szCs w:val="20"/>
                    </w:rPr>
                    <w:t>Indexation</w:t>
                  </w:r>
                </w:p>
                <w:p w:rsidR="00D755C3" w:rsidRDefault="00D755C3" w:rsidP="00857D76"/>
              </w:txbxContent>
            </v:textbox>
          </v:rect>
        </w:pict>
      </w:r>
    </w:p>
    <w:p w:rsidR="00857D76" w:rsidRDefault="00097161" w:rsidP="00CB3CED">
      <w:pPr>
        <w:pStyle w:val="NormalWeb"/>
        <w:spacing w:before="0" w:beforeAutospacing="0" w:after="240" w:afterAutospacing="0" w:line="360" w:lineRule="auto"/>
        <w:jc w:val="both"/>
        <w:textAlignment w:val="baseline"/>
        <w:rPr>
          <w:rFonts w:asciiTheme="majorBidi" w:hAnsiTheme="majorBidi" w:cstheme="majorBidi"/>
          <w:color w:val="111111"/>
        </w:rPr>
      </w:pPr>
      <w:r>
        <w:rPr>
          <w:rFonts w:asciiTheme="majorBidi" w:hAnsiTheme="majorBidi" w:cstheme="majorBidi"/>
          <w:noProof/>
          <w:color w:val="111111"/>
        </w:rPr>
        <w:pict>
          <v:shape id="_x0000_s1040" type="#_x0000_t32" style="position:absolute;left:0;text-align:left;margin-left:35.9pt;margin-top:12.15pt;width:0;height:36.2pt;z-index:251652608" o:connectortype="straight">
            <v:stroke endarrow="block"/>
          </v:shape>
        </w:pict>
      </w:r>
    </w:p>
    <w:p w:rsidR="00857D76" w:rsidRDefault="00097161" w:rsidP="00CB3CED">
      <w:pPr>
        <w:spacing w:line="360" w:lineRule="auto"/>
        <w:jc w:val="both"/>
        <w:rPr>
          <w:rFonts w:cstheme="majorBidi"/>
          <w:szCs w:val="24"/>
        </w:rPr>
      </w:pPr>
      <w:r w:rsidRPr="00097161">
        <w:rPr>
          <w:rFonts w:cstheme="majorBidi"/>
          <w:noProof/>
          <w:color w:val="111111"/>
          <w:lang w:eastAsia="fr-FR"/>
        </w:rPr>
        <w:pict>
          <v:oval id="_x0000_s1075" style="position:absolute;left:0;text-align:left;margin-left:-6.4pt;margin-top:15.65pt;width:81.35pt;height:26.45pt;z-index:251685376" fillcolor="#4bacc6 [3208]">
            <v:textbox style="mso-next-textbox:#_x0000_s1075">
              <w:txbxContent>
                <w:p w:rsidR="00D755C3" w:rsidRDefault="00D755C3" w:rsidP="00732564">
                  <w:pPr>
                    <w:jc w:val="center"/>
                  </w:pPr>
                  <w:r>
                    <w:t>Index</w:t>
                  </w:r>
                </w:p>
              </w:txbxContent>
            </v:textbox>
          </v:oval>
        </w:pict>
      </w:r>
      <w:r w:rsidRPr="00097161">
        <w:rPr>
          <w:rFonts w:cstheme="majorBidi"/>
          <w:noProof/>
          <w:color w:val="111111"/>
          <w:lang w:eastAsia="fr-FR"/>
        </w:rPr>
        <w:pict>
          <v:oval id="_x0000_s1038" style="position:absolute;left:0;text-align:left;margin-left:114.65pt;margin-top:22.6pt;width:94.05pt;height:21.15pt;z-index:251653632" fillcolor="#4bacc6 [3208]">
            <v:textbox style="mso-next-textbox:#_x0000_s1038">
              <w:txbxContent>
                <w:p w:rsidR="00D755C3" w:rsidRPr="00BF4B3B" w:rsidRDefault="00D755C3" w:rsidP="00857D76">
                  <w:pPr>
                    <w:jc w:val="center"/>
                    <w:rPr>
                      <w:sz w:val="20"/>
                      <w:szCs w:val="20"/>
                    </w:rPr>
                  </w:pPr>
                  <w:r w:rsidRPr="00BF4B3B">
                    <w:rPr>
                      <w:sz w:val="20"/>
                      <w:szCs w:val="20"/>
                    </w:rPr>
                    <w:t>Requête</w:t>
                  </w:r>
                </w:p>
              </w:txbxContent>
            </v:textbox>
          </v:oval>
        </w:pict>
      </w:r>
    </w:p>
    <w:p w:rsidR="00857D76" w:rsidRDefault="00097161" w:rsidP="00CB3CED">
      <w:pPr>
        <w:spacing w:line="360" w:lineRule="auto"/>
        <w:jc w:val="both"/>
        <w:rPr>
          <w:rFonts w:cstheme="majorBidi"/>
          <w:szCs w:val="24"/>
        </w:rPr>
      </w:pPr>
      <w:r>
        <w:rPr>
          <w:rFonts w:cstheme="majorBidi"/>
          <w:noProof/>
          <w:szCs w:val="24"/>
          <w:lang w:eastAsia="fr-FR"/>
        </w:rPr>
        <w:pict>
          <v:shape id="_x0000_s1042" type="#_x0000_t32" style="position:absolute;left:0;text-align:left;margin-left:35.95pt;margin-top:17.4pt;width:118.55pt;height:30.35pt;z-index:251655680" o:connectortype="straight">
            <v:stroke endarrow="block"/>
          </v:shape>
        </w:pict>
      </w:r>
      <w:r w:rsidRPr="00097161">
        <w:rPr>
          <w:rFonts w:cstheme="majorBidi"/>
          <w:noProof/>
          <w:color w:val="111111"/>
        </w:rPr>
        <w:pict>
          <v:shape id="_x0000_s1041" type="#_x0000_t32" style="position:absolute;left:0;text-align:left;margin-left:35.9pt;margin-top:17.4pt;width:0;height:30.35pt;z-index:251656704" o:connectortype="straight">
            <v:stroke endarrow="block"/>
          </v:shape>
        </w:pict>
      </w:r>
      <w:r>
        <w:rPr>
          <w:rFonts w:cstheme="majorBidi"/>
          <w:noProof/>
          <w:szCs w:val="24"/>
          <w:lang w:eastAsia="fr-FR"/>
        </w:rPr>
        <w:pict>
          <v:shape id="_x0000_s1052" type="#_x0000_t32" style="position:absolute;left:0;text-align:left;margin-left:160.4pt;margin-top:19.05pt;width:.05pt;height:28.7pt;z-index:251657728" o:connectortype="straight">
            <v:stroke endarrow="block"/>
          </v:shape>
        </w:pict>
      </w:r>
    </w:p>
    <w:p w:rsidR="00857D76" w:rsidRDefault="00097161" w:rsidP="00CB3CED">
      <w:pPr>
        <w:spacing w:line="360" w:lineRule="auto"/>
        <w:jc w:val="both"/>
        <w:rPr>
          <w:rFonts w:cstheme="majorBidi"/>
          <w:szCs w:val="24"/>
        </w:rPr>
      </w:pPr>
      <w:r>
        <w:rPr>
          <w:rFonts w:cstheme="majorBidi"/>
          <w:noProof/>
          <w:szCs w:val="24"/>
          <w:lang w:eastAsia="fr-FR"/>
        </w:rPr>
        <w:pict>
          <v:rect id="_x0000_s1051" style="position:absolute;left:0;text-align:left;margin-left:-25.95pt;margin-top:4.5pt;width:394.7pt;height:271.15pt;z-index:251658752" filled="f"/>
        </w:pict>
      </w:r>
      <w:r>
        <w:rPr>
          <w:rFonts w:cstheme="majorBidi"/>
          <w:noProof/>
          <w:szCs w:val="24"/>
          <w:lang w:eastAsia="fr-FR"/>
        </w:rPr>
        <w:pict>
          <v:rect id="_x0000_s1030" style="position:absolute;left:0;text-align:left;margin-left:-4.55pt;margin-top:23.05pt;width:79.5pt;height:62.7pt;z-index:251662848" fillcolor="#4bacc6 [3208]">
            <v:textbox style="mso-next-textbox:#_x0000_s1030">
              <w:txbxContent>
                <w:p w:rsidR="00D755C3" w:rsidRPr="00BD3271" w:rsidRDefault="00D755C3" w:rsidP="00857D76">
                  <w:pPr>
                    <w:jc w:val="center"/>
                    <w:rPr>
                      <w:sz w:val="18"/>
                      <w:szCs w:val="18"/>
                    </w:rPr>
                  </w:pPr>
                  <w:r w:rsidRPr="00BD3271">
                    <w:rPr>
                      <w:sz w:val="18"/>
                      <w:szCs w:val="18"/>
                    </w:rPr>
                    <w:t xml:space="preserve">Calcul des caractéristiques de </w:t>
                  </w:r>
                  <w:r>
                    <w:rPr>
                      <w:sz w:val="18"/>
                      <w:szCs w:val="18"/>
                    </w:rPr>
                    <w:t>pertinence à priori de document</w:t>
                  </w:r>
                </w:p>
              </w:txbxContent>
            </v:textbox>
          </v:rect>
        </w:pict>
      </w:r>
      <w:r>
        <w:rPr>
          <w:rFonts w:cstheme="majorBidi"/>
          <w:noProof/>
          <w:szCs w:val="24"/>
          <w:lang w:eastAsia="fr-FR"/>
        </w:rPr>
        <w:pict>
          <v:rect id="_x0000_s1037" style="position:absolute;left:0;text-align:left;margin-left:391pt;margin-top:23.05pt;width:92.25pt;height:35.6pt;z-index:251659776" fillcolor="#4bacc6 [3208]">
            <v:textbox style="mso-next-textbox:#_x0000_s1037">
              <w:txbxContent>
                <w:p w:rsidR="00D755C3" w:rsidRPr="00BD3271" w:rsidRDefault="00D755C3" w:rsidP="00857D76">
                  <w:pPr>
                    <w:jc w:val="center"/>
                    <w:rPr>
                      <w:sz w:val="20"/>
                      <w:szCs w:val="20"/>
                    </w:rPr>
                  </w:pPr>
                  <w:r w:rsidRPr="00BD3271">
                    <w:rPr>
                      <w:sz w:val="20"/>
                      <w:szCs w:val="20"/>
                    </w:rPr>
                    <w:t>Jugements de pertinence</w:t>
                  </w:r>
                </w:p>
              </w:txbxContent>
            </v:textbox>
          </v:rect>
        </w:pict>
      </w:r>
      <w:r>
        <w:rPr>
          <w:rFonts w:cstheme="majorBidi"/>
          <w:noProof/>
          <w:szCs w:val="24"/>
          <w:lang w:eastAsia="fr-FR"/>
        </w:rPr>
        <w:pict>
          <v:oval id="_x0000_s1054" style="position:absolute;left:0;text-align:left;margin-left:74.95pt;margin-top:6.95pt;width:23.8pt;height:25.4pt;z-index:251660800">
            <v:textbox style="mso-next-textbox:#_x0000_s1054">
              <w:txbxContent>
                <w:p w:rsidR="00D755C3" w:rsidRPr="00D925E7" w:rsidRDefault="00D755C3" w:rsidP="00857D76">
                  <w:pPr>
                    <w:jc w:val="center"/>
                    <w:rPr>
                      <w:b/>
                      <w:bCs/>
                      <w:color w:val="4F81BD" w:themeColor="accent1"/>
                      <w:sz w:val="22"/>
                    </w:rPr>
                  </w:pPr>
                  <w:r w:rsidRPr="00D925E7">
                    <w:rPr>
                      <w:b/>
                      <w:bCs/>
                      <w:color w:val="4F81BD" w:themeColor="accent1"/>
                      <w:szCs w:val="24"/>
                    </w:rPr>
                    <w:t>2</w:t>
                  </w:r>
                </w:p>
              </w:txbxContent>
            </v:textbox>
          </v:oval>
        </w:pict>
      </w:r>
      <w:r>
        <w:rPr>
          <w:rFonts w:cstheme="majorBidi"/>
          <w:noProof/>
          <w:szCs w:val="24"/>
          <w:lang w:eastAsia="fr-FR"/>
        </w:rPr>
        <w:pict>
          <v:rect id="_x0000_s1031" style="position:absolute;left:0;text-align:left;margin-left:108.8pt;margin-top:23.05pt;width:92.25pt;height:35.6pt;z-index:251661824" fillcolor="#4bacc6 [3208]">
            <v:textbox style="mso-next-textbox:#_x0000_s1031">
              <w:txbxContent>
                <w:p w:rsidR="00D755C3" w:rsidRPr="00BD3271" w:rsidRDefault="00D755C3" w:rsidP="00857D76">
                  <w:pPr>
                    <w:jc w:val="center"/>
                    <w:rPr>
                      <w:sz w:val="20"/>
                      <w:szCs w:val="20"/>
                    </w:rPr>
                  </w:pPr>
                  <w:r w:rsidRPr="00BD3271">
                    <w:rPr>
                      <w:sz w:val="20"/>
                      <w:szCs w:val="20"/>
                    </w:rPr>
                    <w:t>Score initial de la requête</w:t>
                  </w:r>
                </w:p>
              </w:txbxContent>
            </v:textbox>
          </v:rect>
        </w:pict>
      </w:r>
    </w:p>
    <w:p w:rsidR="00857D76" w:rsidRDefault="00857D76" w:rsidP="00CB3CED">
      <w:pPr>
        <w:spacing w:line="360" w:lineRule="auto"/>
        <w:jc w:val="both"/>
        <w:rPr>
          <w:rFonts w:cstheme="majorBidi"/>
          <w:szCs w:val="24"/>
        </w:rPr>
      </w:pPr>
    </w:p>
    <w:p w:rsidR="00857D76" w:rsidRDefault="00097161" w:rsidP="00CB3CED">
      <w:pPr>
        <w:spacing w:line="360" w:lineRule="auto"/>
        <w:jc w:val="both"/>
        <w:rPr>
          <w:rFonts w:cstheme="majorBidi"/>
          <w:szCs w:val="24"/>
        </w:rPr>
      </w:pPr>
      <w:r>
        <w:rPr>
          <w:rFonts w:cstheme="majorBidi"/>
          <w:noProof/>
          <w:szCs w:val="24"/>
          <w:lang w:eastAsia="fr-FR"/>
        </w:rPr>
        <w:pict>
          <v:shape id="_x0000_s1050" type="#_x0000_t32" style="position:absolute;left:0;text-align:left;margin-left:436.55pt;margin-top:9.25pt;width:.05pt;height:43.8pt;flip:y;z-index:251663872" o:connectortype="straight">
            <v:stroke endarrow="block"/>
          </v:shape>
        </w:pict>
      </w:r>
      <w:r>
        <w:rPr>
          <w:rFonts w:cstheme="majorBidi"/>
          <w:noProof/>
          <w:szCs w:val="24"/>
          <w:lang w:eastAsia="fr-FR"/>
        </w:rPr>
        <w:pict>
          <v:shape id="_x0000_s1047" type="#_x0000_t32" style="position:absolute;left:0;text-align:left;margin-left:154.5pt;margin-top:9.25pt;width:.05pt;height:43.8pt;z-index:251664896" o:connectortype="straight">
            <v:stroke endarrow="block"/>
          </v:shape>
        </w:pict>
      </w:r>
    </w:p>
    <w:p w:rsidR="00857D76" w:rsidRDefault="00097161" w:rsidP="00CB3CED">
      <w:pPr>
        <w:spacing w:line="360" w:lineRule="auto"/>
        <w:jc w:val="both"/>
        <w:rPr>
          <w:rFonts w:cstheme="majorBidi"/>
          <w:szCs w:val="24"/>
        </w:rPr>
      </w:pPr>
      <w:r>
        <w:rPr>
          <w:rFonts w:cstheme="majorBidi"/>
          <w:noProof/>
          <w:szCs w:val="24"/>
          <w:lang w:eastAsia="fr-FR"/>
        </w:rPr>
        <w:pict>
          <v:shape id="_x0000_s1043" type="#_x0000_t32" style="position:absolute;left:0;text-align:left;margin-left:35.9pt;margin-top:11.65pt;width:0;height:21.3pt;z-index:251665920" o:connectortype="straight">
            <v:stroke endarrow="block"/>
          </v:shape>
        </w:pict>
      </w:r>
      <w:r>
        <w:rPr>
          <w:rFonts w:cstheme="majorBidi"/>
          <w:noProof/>
          <w:szCs w:val="24"/>
          <w:lang w:eastAsia="fr-FR"/>
        </w:rPr>
        <w:pict>
          <v:rect id="_x0000_s1036" style="position:absolute;left:0;text-align:left;margin-left:391pt;margin-top:28.35pt;width:92.25pt;height:28.8pt;z-index:251666944" fillcolor="#4bacc6 [3208]">
            <v:textbox style="mso-next-textbox:#_x0000_s1036">
              <w:txbxContent>
                <w:p w:rsidR="00D755C3" w:rsidRPr="00BD3271" w:rsidRDefault="00D755C3" w:rsidP="00857D76">
                  <w:pPr>
                    <w:jc w:val="center"/>
                    <w:rPr>
                      <w:sz w:val="20"/>
                      <w:szCs w:val="20"/>
                    </w:rPr>
                  </w:pPr>
                  <w:r w:rsidRPr="00BD3271">
                    <w:rPr>
                      <w:sz w:val="20"/>
                      <w:szCs w:val="20"/>
                    </w:rPr>
                    <w:t>Evaluation</w:t>
                  </w:r>
                </w:p>
              </w:txbxContent>
            </v:textbox>
          </v:rect>
        </w:pict>
      </w:r>
      <w:r>
        <w:rPr>
          <w:rFonts w:cstheme="majorBidi"/>
          <w:noProof/>
          <w:szCs w:val="24"/>
          <w:lang w:eastAsia="fr-FR"/>
        </w:rPr>
        <w:pict>
          <v:oval id="_x0000_s1056" style="position:absolute;left:0;text-align:left;margin-left:195.2pt;margin-top:2.95pt;width:23.8pt;height:25.4pt;z-index:251667968">
            <v:textbox style="mso-next-textbox:#_x0000_s1056">
              <w:txbxContent>
                <w:p w:rsidR="00D755C3" w:rsidRPr="00D925E7" w:rsidRDefault="00D755C3" w:rsidP="00857D76">
                  <w:pPr>
                    <w:jc w:val="center"/>
                    <w:rPr>
                      <w:b/>
                      <w:bCs/>
                      <w:color w:val="4F81BD" w:themeColor="accent1"/>
                      <w:sz w:val="22"/>
                    </w:rPr>
                  </w:pPr>
                  <w:r>
                    <w:rPr>
                      <w:b/>
                      <w:bCs/>
                      <w:color w:val="4F81BD" w:themeColor="accent1"/>
                      <w:szCs w:val="24"/>
                    </w:rPr>
                    <w:t>4</w:t>
                  </w:r>
                </w:p>
              </w:txbxContent>
            </v:textbox>
          </v:oval>
        </w:pict>
      </w:r>
      <w:r>
        <w:rPr>
          <w:rFonts w:cstheme="majorBidi"/>
          <w:noProof/>
          <w:szCs w:val="24"/>
          <w:lang w:eastAsia="fr-FR"/>
        </w:rPr>
        <w:pict>
          <v:rect id="_x0000_s1034" style="position:absolute;left:0;text-align:left;margin-left:108.8pt;margin-top:28.35pt;width:92.25pt;height:35.6pt;z-index:251668992" fillcolor="#4bacc6 [3208]">
            <v:textbox style="mso-next-textbox:#_x0000_s1034">
              <w:txbxContent>
                <w:p w:rsidR="00D755C3" w:rsidRPr="00BD3271" w:rsidRDefault="00D755C3" w:rsidP="00857D76">
                  <w:pPr>
                    <w:jc w:val="center"/>
                    <w:rPr>
                      <w:sz w:val="20"/>
                      <w:szCs w:val="20"/>
                    </w:rPr>
                  </w:pPr>
                  <w:r>
                    <w:rPr>
                      <w:sz w:val="20"/>
                      <w:szCs w:val="20"/>
                    </w:rPr>
                    <w:t>Modèle de recherche</w:t>
                  </w:r>
                </w:p>
              </w:txbxContent>
            </v:textbox>
          </v:rect>
        </w:pict>
      </w:r>
    </w:p>
    <w:p w:rsidR="00857D76" w:rsidRDefault="00097161" w:rsidP="00CB3CED">
      <w:pPr>
        <w:spacing w:line="360" w:lineRule="auto"/>
        <w:jc w:val="both"/>
        <w:rPr>
          <w:rFonts w:cstheme="majorBidi"/>
          <w:szCs w:val="24"/>
        </w:rPr>
      </w:pPr>
      <w:r>
        <w:rPr>
          <w:rFonts w:cstheme="majorBidi"/>
          <w:noProof/>
          <w:szCs w:val="24"/>
          <w:lang w:eastAsia="fr-FR"/>
        </w:rPr>
        <w:pict>
          <v:shape id="_x0000_s1049" type="#_x0000_t32" style="position:absolute;left:0;text-align:left;margin-left:347.5pt;margin-top:21pt;width:43.5pt;height:.05pt;z-index:251671040" o:connectortype="straight">
            <v:stroke endarrow="block"/>
          </v:shape>
        </w:pict>
      </w:r>
      <w:r w:rsidRPr="00097161">
        <w:rPr>
          <w:rFonts w:cstheme="majorBidi"/>
          <w:noProof/>
          <w:color w:val="111111"/>
          <w:lang w:eastAsia="fr-FR"/>
        </w:rPr>
        <w:pict>
          <v:oval id="_x0000_s1080" style="position:absolute;left:0;text-align:left;margin-left:247pt;margin-top:.05pt;width:100.5pt;height:39.2pt;z-index:251688448" fillcolor="#4bacc6 [3208]">
            <v:textbox style="mso-next-textbox:#_x0000_s1080">
              <w:txbxContent>
                <w:p w:rsidR="00D755C3" w:rsidRPr="00A860A6" w:rsidRDefault="00D755C3" w:rsidP="00A860A6">
                  <w:pPr>
                    <w:jc w:val="center"/>
                    <w:rPr>
                      <w:sz w:val="18"/>
                      <w:szCs w:val="18"/>
                    </w:rPr>
                  </w:pPr>
                  <w:r w:rsidRPr="00A860A6">
                    <w:rPr>
                      <w:sz w:val="18"/>
                      <w:szCs w:val="18"/>
                    </w:rPr>
                    <w:t>Score final</w:t>
                  </w:r>
                  <w:r>
                    <w:rPr>
                      <w:sz w:val="18"/>
                      <w:szCs w:val="18"/>
                    </w:rPr>
                    <w:t xml:space="preserve"> après extension</w:t>
                  </w:r>
                </w:p>
              </w:txbxContent>
            </v:textbox>
          </v:oval>
        </w:pict>
      </w:r>
      <w:r>
        <w:rPr>
          <w:rFonts w:cstheme="majorBidi"/>
          <w:noProof/>
          <w:szCs w:val="24"/>
          <w:lang w:eastAsia="fr-FR"/>
        </w:rPr>
        <w:pict>
          <v:oval id="_x0000_s1078" style="position:absolute;left:0;text-align:left;margin-left:-14.35pt;margin-top:8.25pt;width:98.45pt;height:39.2pt;z-index:251686400" fillcolor="#4bacc6 [3208]">
            <v:textbox style="mso-next-textbox:#_x0000_s1078">
              <w:txbxContent>
                <w:p w:rsidR="00D755C3" w:rsidRPr="00A860A6" w:rsidRDefault="00D755C3" w:rsidP="00732564">
                  <w:pPr>
                    <w:jc w:val="center"/>
                    <w:rPr>
                      <w:sz w:val="18"/>
                      <w:szCs w:val="18"/>
                    </w:rPr>
                  </w:pPr>
                  <w:r w:rsidRPr="00A860A6">
                    <w:rPr>
                      <w:sz w:val="18"/>
                      <w:szCs w:val="18"/>
                    </w:rPr>
                    <w:t>Résultat</w:t>
                  </w:r>
                  <w:r>
                    <w:rPr>
                      <w:sz w:val="18"/>
                      <w:szCs w:val="18"/>
                    </w:rPr>
                    <w:t>s dans fichier Excel</w:t>
                  </w:r>
                </w:p>
              </w:txbxContent>
            </v:textbox>
          </v:oval>
        </w:pict>
      </w:r>
      <w:r>
        <w:rPr>
          <w:rFonts w:cstheme="majorBidi"/>
          <w:noProof/>
          <w:szCs w:val="24"/>
          <w:lang w:eastAsia="fr-FR"/>
        </w:rPr>
        <w:pict>
          <v:shape id="_x0000_s1048" type="#_x0000_t32" style="position:absolute;left:0;text-align:left;margin-left:201.05pt;margin-top:21pt;width:45.95pt;height:0;z-index:251672064" o:connectortype="straight">
            <v:stroke endarrow="block"/>
          </v:shape>
        </w:pict>
      </w:r>
    </w:p>
    <w:p w:rsidR="00857D76" w:rsidRDefault="00097161" w:rsidP="00CB3CED">
      <w:pPr>
        <w:spacing w:line="360" w:lineRule="auto"/>
        <w:jc w:val="both"/>
        <w:rPr>
          <w:rFonts w:cstheme="majorBidi"/>
          <w:szCs w:val="24"/>
        </w:rPr>
      </w:pPr>
      <w:r>
        <w:rPr>
          <w:rFonts w:cstheme="majorBidi"/>
          <w:noProof/>
          <w:szCs w:val="24"/>
          <w:lang w:eastAsia="fr-FR"/>
        </w:rPr>
        <w:pict>
          <v:shape id="_x0000_s1046" type="#_x0000_t32" style="position:absolute;left:0;text-align:left;margin-left:154.5pt;margin-top:14.55pt;width:.05pt;height:113pt;flip:y;z-index:251674112" o:connectortype="straight">
            <v:stroke endarrow="block"/>
          </v:shape>
        </w:pict>
      </w:r>
      <w:r>
        <w:rPr>
          <w:rFonts w:cstheme="majorBidi"/>
          <w:noProof/>
          <w:szCs w:val="24"/>
          <w:lang w:eastAsia="fr-FR"/>
        </w:rPr>
        <w:pict>
          <v:shape id="_x0000_s1079" type="#_x0000_t32" style="position:absolute;left:0;text-align:left;margin-left:35.95pt;margin-top:22.75pt;width:.05pt;height:28.3pt;z-index:251687424" o:connectortype="straight">
            <v:stroke endarrow="block"/>
          </v:shape>
        </w:pict>
      </w:r>
    </w:p>
    <w:p w:rsidR="00857D76" w:rsidRDefault="00857D76" w:rsidP="00CB3CED">
      <w:pPr>
        <w:spacing w:line="360" w:lineRule="auto"/>
        <w:jc w:val="both"/>
        <w:rPr>
          <w:rFonts w:cstheme="majorBidi"/>
          <w:szCs w:val="24"/>
        </w:rPr>
      </w:pPr>
    </w:p>
    <w:p w:rsidR="00857D76" w:rsidRDefault="00097161" w:rsidP="00CB3CED">
      <w:pPr>
        <w:spacing w:line="360" w:lineRule="auto"/>
        <w:jc w:val="both"/>
        <w:rPr>
          <w:rFonts w:cstheme="majorBidi"/>
          <w:szCs w:val="24"/>
        </w:rPr>
      </w:pPr>
      <w:r>
        <w:rPr>
          <w:rFonts w:cstheme="majorBidi"/>
          <w:noProof/>
          <w:szCs w:val="24"/>
          <w:lang w:eastAsia="fr-FR"/>
        </w:rPr>
        <w:pict>
          <v:rect id="_x0000_s1032" style="position:absolute;left:0;text-align:left;margin-left:-6.4pt;margin-top:1.65pt;width:81.35pt;height:44.9pt;z-index:251670016" fillcolor="#4bacc6 [3208]">
            <v:textbox style="mso-next-textbox:#_x0000_s1032">
              <w:txbxContent>
                <w:p w:rsidR="00D755C3" w:rsidRPr="00BD3271" w:rsidRDefault="00D755C3" w:rsidP="00857D76">
                  <w:pPr>
                    <w:rPr>
                      <w:sz w:val="18"/>
                      <w:szCs w:val="18"/>
                    </w:rPr>
                  </w:pPr>
                  <w:r>
                    <w:rPr>
                      <w:sz w:val="18"/>
                      <w:szCs w:val="18"/>
                    </w:rPr>
                    <w:t>Apprentissage de score à priori de document</w:t>
                  </w:r>
                </w:p>
              </w:txbxContent>
            </v:textbox>
          </v:rect>
        </w:pict>
      </w:r>
    </w:p>
    <w:p w:rsidR="00857D76" w:rsidRDefault="00857D76" w:rsidP="00CB3CED">
      <w:pPr>
        <w:pStyle w:val="Lgende"/>
        <w:jc w:val="center"/>
      </w:pPr>
      <w:bookmarkStart w:id="122" w:name="_Toc57065676"/>
    </w:p>
    <w:p w:rsidR="00857D76" w:rsidRDefault="00097161" w:rsidP="00CB3CED">
      <w:pPr>
        <w:pStyle w:val="Lgende"/>
        <w:jc w:val="center"/>
      </w:pPr>
      <w:r w:rsidRPr="00097161">
        <w:rPr>
          <w:rFonts w:cstheme="majorBidi"/>
          <w:noProof/>
          <w:szCs w:val="24"/>
          <w:lang w:eastAsia="fr-FR"/>
        </w:rPr>
        <w:pict>
          <v:oval id="_x0000_s1055" style="position:absolute;left:0;text-align:left;margin-left:70.6pt;margin-top:1.75pt;width:30.55pt;height:30.5pt;z-index:251676160">
            <v:textbox style="mso-next-textbox:#_x0000_s1055">
              <w:txbxContent>
                <w:p w:rsidR="00D755C3" w:rsidRPr="00D925E7" w:rsidRDefault="00D755C3" w:rsidP="00857D76">
                  <w:pPr>
                    <w:jc w:val="center"/>
                    <w:rPr>
                      <w:b/>
                      <w:bCs/>
                      <w:color w:val="4F81BD" w:themeColor="accent1"/>
                      <w:sz w:val="22"/>
                    </w:rPr>
                  </w:pPr>
                  <w:r>
                    <w:rPr>
                      <w:b/>
                      <w:bCs/>
                      <w:color w:val="4F81BD" w:themeColor="accent1"/>
                      <w:szCs w:val="24"/>
                    </w:rPr>
                    <w:t>3</w:t>
                  </w:r>
                </w:p>
              </w:txbxContent>
            </v:textbox>
          </v:oval>
        </w:pict>
      </w:r>
      <w:r w:rsidRPr="00097161">
        <w:rPr>
          <w:rFonts w:cstheme="majorBidi"/>
          <w:noProof/>
          <w:szCs w:val="24"/>
          <w:lang w:eastAsia="fr-FR"/>
        </w:rPr>
        <w:pict>
          <v:shape id="_x0000_s1044" type="#_x0000_t32" style="position:absolute;left:0;text-align:left;margin-left:35.9pt;margin-top:7.55pt;width:0;height:18.5pt;z-index:251675136" o:connectortype="straight">
            <v:stroke endarrow="block"/>
          </v:shape>
        </w:pict>
      </w:r>
    </w:p>
    <w:p w:rsidR="00857D76" w:rsidRDefault="00097161" w:rsidP="00CB3CED">
      <w:pPr>
        <w:pStyle w:val="Lgende"/>
        <w:jc w:val="center"/>
      </w:pPr>
      <w:r w:rsidRPr="00097161">
        <w:rPr>
          <w:rFonts w:cstheme="majorBidi"/>
          <w:noProof/>
          <w:szCs w:val="24"/>
          <w:lang w:eastAsia="fr-FR"/>
        </w:rPr>
        <w:pict>
          <v:rect id="_x0000_s1033" style="position:absolute;left:0;text-align:left;margin-left:-6.35pt;margin-top:11.7pt;width:81.35pt;height:28.8pt;z-index:251677184" fillcolor="#4bacc6 [3208]">
            <v:textbox style="mso-next-textbox:#_x0000_s1033">
              <w:txbxContent>
                <w:p w:rsidR="00D755C3" w:rsidRPr="00BD3271" w:rsidRDefault="00D755C3" w:rsidP="00857D76">
                  <w:pPr>
                    <w:jc w:val="center"/>
                    <w:rPr>
                      <w:sz w:val="18"/>
                      <w:szCs w:val="18"/>
                    </w:rPr>
                  </w:pPr>
                  <w:r w:rsidRPr="00BD3271">
                    <w:rPr>
                      <w:sz w:val="18"/>
                      <w:szCs w:val="18"/>
                    </w:rPr>
                    <w:t>Score à priori de document</w:t>
                  </w:r>
                </w:p>
              </w:txbxContent>
            </v:textbox>
          </v:rect>
        </w:pict>
      </w:r>
    </w:p>
    <w:p w:rsidR="00857D76" w:rsidRDefault="00097161" w:rsidP="00CB3CED">
      <w:pPr>
        <w:pStyle w:val="Lgende"/>
        <w:jc w:val="center"/>
      </w:pPr>
      <w:r w:rsidRPr="00097161">
        <w:rPr>
          <w:rFonts w:cstheme="majorBidi"/>
          <w:noProof/>
          <w:szCs w:val="24"/>
          <w:lang w:eastAsia="fr-FR"/>
        </w:rPr>
        <w:pict>
          <v:shape id="_x0000_s1045" type="#_x0000_t32" style="position:absolute;left:0;text-align:left;margin-left:75pt;margin-top:10.45pt;width:79.55pt;height:0;z-index:251678208" o:connectortype="straight"/>
        </w:pict>
      </w:r>
    </w:p>
    <w:p w:rsidR="00A860A6" w:rsidRDefault="00A860A6" w:rsidP="00CB3CED"/>
    <w:p w:rsidR="001959CD" w:rsidRDefault="001959CD" w:rsidP="001959CD">
      <w:pPr>
        <w:pStyle w:val="fig"/>
        <w:jc w:val="center"/>
      </w:pPr>
      <w:r w:rsidRPr="001959CD">
        <w:t xml:space="preserve">Figure </w:t>
      </w:r>
      <w:r w:rsidRPr="001959CD">
        <w:rPr>
          <w:noProof/>
        </w:rPr>
        <w:t>III</w:t>
      </w:r>
      <w:r>
        <w:rPr>
          <w:noProof/>
        </w:rPr>
        <w:t>-3 : Architecture générale de notre approche</w:t>
      </w:r>
    </w:p>
    <w:p w:rsidR="00857D76" w:rsidRPr="004B4672" w:rsidRDefault="00857D76" w:rsidP="00CB3CED">
      <w:pPr>
        <w:pStyle w:val="Style2"/>
        <w:ind w:left="0" w:firstLine="0"/>
      </w:pPr>
      <w:bookmarkStart w:id="123" w:name="_Toc57330493"/>
      <w:bookmarkStart w:id="124" w:name="_Toc57331341"/>
      <w:bookmarkStart w:id="125" w:name="_Toc57332283"/>
      <w:bookmarkStart w:id="126" w:name="_Toc57065238"/>
      <w:bookmarkStart w:id="127" w:name="_Toc57235612"/>
      <w:bookmarkEnd w:id="122"/>
      <w:r w:rsidRPr="004B4672">
        <w:t>Indexation de</w:t>
      </w:r>
      <w:r w:rsidR="003B75FD">
        <w:t>s</w:t>
      </w:r>
      <w:r w:rsidRPr="004B4672">
        <w:t xml:space="preserve"> documents</w:t>
      </w:r>
      <w:bookmarkEnd w:id="123"/>
      <w:bookmarkEnd w:id="124"/>
      <w:bookmarkEnd w:id="125"/>
      <w:r w:rsidRPr="004B4672">
        <w:t> </w:t>
      </w:r>
      <w:bookmarkEnd w:id="126"/>
      <w:bookmarkEnd w:id="127"/>
    </w:p>
    <w:p w:rsidR="00A860A6" w:rsidRPr="00FA7B5F" w:rsidRDefault="00857D76" w:rsidP="003B75FD">
      <w:pPr>
        <w:spacing w:line="360" w:lineRule="auto"/>
        <w:jc w:val="both"/>
        <w:rPr>
          <w:rFonts w:cstheme="majorBidi"/>
          <w:szCs w:val="24"/>
        </w:rPr>
      </w:pPr>
      <w:r w:rsidRPr="00DF2F70">
        <w:rPr>
          <w:rFonts w:cstheme="majorBidi"/>
          <w:szCs w:val="24"/>
        </w:rPr>
        <w:t xml:space="preserve">La première étape à faire avant la recherche est l’indexation de la collection en utilisant </w:t>
      </w:r>
      <w:r>
        <w:rPr>
          <w:rFonts w:cstheme="majorBidi"/>
          <w:szCs w:val="24"/>
        </w:rPr>
        <w:t xml:space="preserve">la classe </w:t>
      </w:r>
      <w:proofErr w:type="spellStart"/>
      <w:r>
        <w:rPr>
          <w:rFonts w:cstheme="majorBidi"/>
          <w:szCs w:val="24"/>
        </w:rPr>
        <w:t>TRECIndexing</w:t>
      </w:r>
      <w:proofErr w:type="spellEnd"/>
      <w:r>
        <w:rPr>
          <w:rFonts w:cstheme="majorBidi"/>
          <w:szCs w:val="24"/>
        </w:rPr>
        <w:t xml:space="preserve"> de la plateforme</w:t>
      </w:r>
      <w:r w:rsidR="003B75FD">
        <w:rPr>
          <w:rFonts w:cstheme="majorBidi"/>
          <w:szCs w:val="24"/>
        </w:rPr>
        <w:t xml:space="preserve"> Terrier</w:t>
      </w:r>
      <w:r>
        <w:rPr>
          <w:rFonts w:cstheme="majorBidi"/>
          <w:szCs w:val="24"/>
        </w:rPr>
        <w:t>.</w:t>
      </w:r>
    </w:p>
    <w:p w:rsidR="00857D76" w:rsidRPr="00DF2F70" w:rsidRDefault="00857D76" w:rsidP="00CB3CED">
      <w:pPr>
        <w:pStyle w:val="Style2"/>
        <w:ind w:left="0" w:firstLine="0"/>
      </w:pPr>
      <w:bookmarkStart w:id="128" w:name="_Toc57330494"/>
      <w:bookmarkStart w:id="129" w:name="_Toc57331342"/>
      <w:bookmarkStart w:id="130" w:name="_Toc57332284"/>
      <w:bookmarkStart w:id="131" w:name="_Toc57065239"/>
      <w:bookmarkStart w:id="132" w:name="_Toc57235613"/>
      <w:r>
        <w:lastRenderedPageBreak/>
        <w:t>Calcul des caractéristiques utilisées pour le calcul de la probabilité de pertinence à priori de</w:t>
      </w:r>
      <w:r w:rsidR="003B75FD">
        <w:t>s</w:t>
      </w:r>
      <w:r>
        <w:t xml:space="preserve"> documents</w:t>
      </w:r>
      <w:bookmarkEnd w:id="128"/>
      <w:bookmarkEnd w:id="129"/>
      <w:bookmarkEnd w:id="130"/>
      <w:r>
        <w:t> </w:t>
      </w:r>
      <w:bookmarkEnd w:id="131"/>
      <w:bookmarkEnd w:id="132"/>
    </w:p>
    <w:p w:rsidR="00857D76" w:rsidRDefault="00857D76" w:rsidP="00CB3CED">
      <w:pPr>
        <w:spacing w:line="360" w:lineRule="auto"/>
        <w:jc w:val="both"/>
        <w:rPr>
          <w:rFonts w:cstheme="majorBidi"/>
          <w:noProof/>
          <w:szCs w:val="24"/>
          <w:lang w:eastAsia="fr-FR"/>
        </w:rPr>
      </w:pPr>
      <w:r w:rsidRPr="00DF2F70">
        <w:rPr>
          <w:rFonts w:cstheme="majorBidi"/>
          <w:szCs w:val="24"/>
        </w:rPr>
        <w:t xml:space="preserve">Afin de calculer la probabilité à priori de pertinence de documents nous avons tout d’abord, pris un échantillon de </w:t>
      </w:r>
      <w:proofErr w:type="spellStart"/>
      <w:r w:rsidR="00A860A6">
        <w:rPr>
          <w:rFonts w:cstheme="majorBidi"/>
          <w:szCs w:val="24"/>
        </w:rPr>
        <w:t>Qrels</w:t>
      </w:r>
      <w:proofErr w:type="spellEnd"/>
      <w:r>
        <w:rPr>
          <w:rFonts w:cstheme="majorBidi"/>
          <w:szCs w:val="24"/>
        </w:rPr>
        <w:t xml:space="preserve"> </w:t>
      </w:r>
      <w:r w:rsidR="003B75FD">
        <w:rPr>
          <w:rFonts w:cstheme="majorBidi"/>
          <w:szCs w:val="24"/>
        </w:rPr>
        <w:t>(</w:t>
      </w:r>
      <w:r w:rsidR="00A860A6">
        <w:rPr>
          <w:rFonts w:cstheme="majorBidi"/>
          <w:szCs w:val="24"/>
        </w:rPr>
        <w:t>jugement de pertinence</w:t>
      </w:r>
      <w:r w:rsidR="003B75FD">
        <w:rPr>
          <w:rFonts w:cstheme="majorBidi"/>
          <w:szCs w:val="24"/>
        </w:rPr>
        <w:t>)</w:t>
      </w:r>
      <w:r>
        <w:rPr>
          <w:rFonts w:cstheme="majorBidi"/>
          <w:szCs w:val="24"/>
        </w:rPr>
        <w:t xml:space="preserve"> afin de calculer les </w:t>
      </w:r>
      <w:r w:rsidRPr="00DF2F70">
        <w:rPr>
          <w:rFonts w:cstheme="majorBidi"/>
          <w:szCs w:val="24"/>
        </w:rPr>
        <w:t>caractéristiques pour chaque document de cet échantillon</w:t>
      </w:r>
      <w:r>
        <w:rPr>
          <w:rFonts w:cstheme="majorBidi"/>
          <w:szCs w:val="24"/>
        </w:rPr>
        <w:t xml:space="preserve"> de 8080 documents</w:t>
      </w:r>
      <w:r w:rsidRPr="00DF2F70">
        <w:rPr>
          <w:rFonts w:cstheme="majorBidi"/>
          <w:szCs w:val="24"/>
        </w:rPr>
        <w:t xml:space="preserve"> pour enfin les classer dans un fichier Excel qui sera chargé dans le logiciel </w:t>
      </w:r>
      <w:proofErr w:type="spellStart"/>
      <w:r w:rsidRPr="00DF2F70">
        <w:rPr>
          <w:rFonts w:cstheme="majorBidi"/>
          <w:szCs w:val="24"/>
        </w:rPr>
        <w:t>RStudio</w:t>
      </w:r>
      <w:proofErr w:type="spellEnd"/>
      <w:r w:rsidRPr="00DF2F70">
        <w:rPr>
          <w:rFonts w:cstheme="majorBidi"/>
          <w:szCs w:val="24"/>
        </w:rPr>
        <w:t xml:space="preserve"> afin d’effectuer une régression linéaire (figure ci-</w:t>
      </w:r>
      <w:r>
        <w:rPr>
          <w:rFonts w:cstheme="majorBidi"/>
          <w:noProof/>
          <w:szCs w:val="24"/>
          <w:lang w:eastAsia="fr-FR"/>
        </w:rPr>
        <w:t>dessous ) :</w:t>
      </w:r>
    </w:p>
    <w:p w:rsidR="00857D76" w:rsidRDefault="00857D76" w:rsidP="00CB3CED">
      <w:pPr>
        <w:spacing w:line="360" w:lineRule="auto"/>
        <w:jc w:val="both"/>
        <w:rPr>
          <w:rFonts w:cstheme="majorBidi"/>
          <w:szCs w:val="24"/>
        </w:rPr>
      </w:pPr>
      <w:r>
        <w:rPr>
          <w:rFonts w:cstheme="majorBidi"/>
          <w:noProof/>
          <w:szCs w:val="24"/>
          <w:lang w:eastAsia="fr-FR"/>
        </w:rPr>
        <w:drawing>
          <wp:inline distT="0" distB="0" distL="0" distR="0">
            <wp:extent cx="5467350" cy="3978683"/>
            <wp:effectExtent l="19050" t="0" r="0" b="0"/>
            <wp:docPr id="42" name="Image 28" descr="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PNG"/>
                    <pic:cNvPicPr/>
                  </pic:nvPicPr>
                  <pic:blipFill>
                    <a:blip r:embed="rId10" cstate="print"/>
                    <a:stretch>
                      <a:fillRect/>
                    </a:stretch>
                  </pic:blipFill>
                  <pic:spPr>
                    <a:xfrm>
                      <a:off x="0" y="0"/>
                      <a:ext cx="5471152" cy="3981450"/>
                    </a:xfrm>
                    <a:prstGeom prst="rect">
                      <a:avLst/>
                    </a:prstGeom>
                  </pic:spPr>
                </pic:pic>
              </a:graphicData>
            </a:graphic>
          </wp:inline>
        </w:drawing>
      </w:r>
    </w:p>
    <w:p w:rsidR="00857D76" w:rsidRDefault="001959CD" w:rsidP="00CB361C">
      <w:pPr>
        <w:pStyle w:val="fig"/>
        <w:jc w:val="center"/>
      </w:pPr>
      <w:bookmarkStart w:id="133" w:name="_Toc57065677"/>
      <w:bookmarkStart w:id="134" w:name="_Toc57232035"/>
      <w:bookmarkStart w:id="135" w:name="_Toc57332428"/>
      <w:r w:rsidRPr="001959CD">
        <w:t xml:space="preserve">Figure </w:t>
      </w:r>
      <w:r w:rsidRPr="001959CD">
        <w:rPr>
          <w:noProof/>
        </w:rPr>
        <w:t>III</w:t>
      </w:r>
      <w:r>
        <w:t xml:space="preserve">-4 : </w:t>
      </w:r>
      <w:r w:rsidR="00857D76" w:rsidRPr="002A5A74">
        <w:t>Fichier Excel contenant les valeurs des caractéristiques utilisées pour le calcul du score à priori de pertinence de documents</w:t>
      </w:r>
      <w:bookmarkEnd w:id="133"/>
      <w:bookmarkEnd w:id="134"/>
      <w:bookmarkEnd w:id="135"/>
    </w:p>
    <w:p w:rsidR="00D364B4" w:rsidRPr="00D364B4" w:rsidRDefault="00D364B4" w:rsidP="00D364B4"/>
    <w:p w:rsidR="00857D76" w:rsidRDefault="00857D76" w:rsidP="00CB3CED">
      <w:pPr>
        <w:pStyle w:val="Style2"/>
        <w:ind w:left="0" w:firstLine="0"/>
      </w:pPr>
      <w:bookmarkStart w:id="136" w:name="_Toc57065240"/>
      <w:bookmarkStart w:id="137" w:name="_Toc57235614"/>
      <w:r>
        <w:t xml:space="preserve"> </w:t>
      </w:r>
      <w:bookmarkStart w:id="138" w:name="_Toc57330495"/>
      <w:bookmarkStart w:id="139" w:name="_Toc57331343"/>
      <w:bookmarkStart w:id="140" w:name="_Toc57332285"/>
      <w:r>
        <w:t>Apprentissage et calcul de scores à priori de documents :</w:t>
      </w:r>
      <w:bookmarkEnd w:id="136"/>
      <w:bookmarkEnd w:id="137"/>
      <w:bookmarkEnd w:id="138"/>
      <w:bookmarkEnd w:id="139"/>
      <w:bookmarkEnd w:id="140"/>
    </w:p>
    <w:p w:rsidR="00CE5A87" w:rsidRDefault="00857D76" w:rsidP="00CB3CED">
      <w:pPr>
        <w:spacing w:line="360" w:lineRule="auto"/>
        <w:jc w:val="both"/>
        <w:rPr>
          <w:rFonts w:cstheme="majorBidi"/>
          <w:noProof/>
          <w:szCs w:val="24"/>
          <w:lang w:eastAsia="fr-FR"/>
        </w:rPr>
      </w:pPr>
      <w:r w:rsidRPr="00DF2F70">
        <w:rPr>
          <w:rFonts w:cstheme="majorBidi"/>
          <w:szCs w:val="24"/>
        </w:rPr>
        <w:t xml:space="preserve">Une fois le fichier chargé nous allons effectuer une régression linéaire en utilisant la fonction logistique expliquée précédemment </w:t>
      </w:r>
      <w:r w:rsidR="00C61630">
        <w:rPr>
          <w:rFonts w:cstheme="majorBidi"/>
          <w:szCs w:val="24"/>
        </w:rPr>
        <w:t>en utilisant les</w:t>
      </w:r>
      <w:r w:rsidRPr="00DF2F70">
        <w:rPr>
          <w:rFonts w:cstheme="majorBidi"/>
          <w:szCs w:val="24"/>
        </w:rPr>
        <w:t xml:space="preserve"> commande</w:t>
      </w:r>
      <w:r w:rsidR="001142B5">
        <w:rPr>
          <w:rFonts w:cstheme="majorBidi"/>
          <w:szCs w:val="24"/>
        </w:rPr>
        <w:t>s</w:t>
      </w:r>
      <w:r w:rsidR="00C61630">
        <w:rPr>
          <w:rFonts w:cstheme="majorBidi"/>
          <w:szCs w:val="24"/>
        </w:rPr>
        <w:t xml:space="preserve"> </w:t>
      </w:r>
      <w:r>
        <w:rPr>
          <w:rFonts w:cstheme="majorBidi"/>
          <w:szCs w:val="24"/>
        </w:rPr>
        <w:t xml:space="preserve"> de la figure</w:t>
      </w:r>
      <w:r w:rsidRPr="00DF2F70">
        <w:rPr>
          <w:rFonts w:cstheme="majorBidi"/>
          <w:szCs w:val="24"/>
        </w:rPr>
        <w:t xml:space="preserve"> suivante :</w:t>
      </w:r>
      <w:r w:rsidR="00C61630" w:rsidRPr="00C61630">
        <w:rPr>
          <w:rFonts w:cstheme="majorBidi"/>
          <w:noProof/>
          <w:szCs w:val="24"/>
          <w:lang w:eastAsia="fr-FR"/>
        </w:rPr>
        <w:t xml:space="preserve"> </w:t>
      </w:r>
    </w:p>
    <w:p w:rsidR="00857D76" w:rsidRPr="00DF2F70" w:rsidRDefault="00C61630" w:rsidP="00CB3CED">
      <w:pPr>
        <w:spacing w:line="360" w:lineRule="auto"/>
        <w:jc w:val="both"/>
        <w:rPr>
          <w:rFonts w:cstheme="majorBidi"/>
          <w:szCs w:val="24"/>
        </w:rPr>
      </w:pPr>
      <w:r>
        <w:rPr>
          <w:rFonts w:cstheme="majorBidi"/>
          <w:noProof/>
          <w:szCs w:val="24"/>
          <w:lang w:eastAsia="fr-FR"/>
        </w:rPr>
        <w:drawing>
          <wp:inline distT="0" distB="0" distL="0" distR="0">
            <wp:extent cx="5405032" cy="462987"/>
            <wp:effectExtent l="19050" t="0" r="5168" b="0"/>
            <wp:docPr id="6" name="Image 2" descr="logis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que.PNG"/>
                    <pic:cNvPicPr/>
                  </pic:nvPicPr>
                  <pic:blipFill>
                    <a:blip r:embed="rId11" cstate="print"/>
                    <a:stretch>
                      <a:fillRect/>
                    </a:stretch>
                  </pic:blipFill>
                  <pic:spPr>
                    <a:xfrm>
                      <a:off x="0" y="0"/>
                      <a:ext cx="5409138" cy="463339"/>
                    </a:xfrm>
                    <a:prstGeom prst="rect">
                      <a:avLst/>
                    </a:prstGeom>
                  </pic:spPr>
                </pic:pic>
              </a:graphicData>
            </a:graphic>
          </wp:inline>
        </w:drawing>
      </w:r>
    </w:p>
    <w:p w:rsidR="00857D76" w:rsidRPr="00004AE0" w:rsidRDefault="001959CD" w:rsidP="00CB3CED">
      <w:pPr>
        <w:pStyle w:val="Lgende"/>
        <w:jc w:val="center"/>
        <w:rPr>
          <w:rFonts w:cstheme="majorBidi"/>
          <w:sz w:val="24"/>
          <w:szCs w:val="24"/>
        </w:rPr>
      </w:pPr>
      <w:bookmarkStart w:id="141" w:name="_Toc56373231"/>
      <w:bookmarkStart w:id="142" w:name="_Toc57065678"/>
      <w:bookmarkStart w:id="143" w:name="_Toc57232036"/>
      <w:bookmarkStart w:id="144" w:name="_Toc57332429"/>
      <w:r w:rsidRPr="001959CD">
        <w:t xml:space="preserve">Figure </w:t>
      </w:r>
      <w:r w:rsidRPr="001959CD">
        <w:rPr>
          <w:noProof/>
        </w:rPr>
        <w:t>III</w:t>
      </w:r>
      <w:r>
        <w:rPr>
          <w:noProof/>
        </w:rPr>
        <w:t>-5</w:t>
      </w:r>
      <w:r w:rsidR="00857D76">
        <w:t xml:space="preserve"> : Commandes utilisées pour la mise en œuvre de la fonction logistique</w:t>
      </w:r>
      <w:bookmarkEnd w:id="141"/>
      <w:bookmarkEnd w:id="142"/>
      <w:bookmarkEnd w:id="143"/>
      <w:bookmarkEnd w:id="144"/>
    </w:p>
    <w:p w:rsidR="00857D76" w:rsidRDefault="00857D76" w:rsidP="00CB3CED">
      <w:pPr>
        <w:spacing w:line="360" w:lineRule="auto"/>
        <w:jc w:val="both"/>
        <w:rPr>
          <w:rFonts w:cstheme="majorBidi"/>
          <w:szCs w:val="24"/>
        </w:rPr>
      </w:pPr>
    </w:p>
    <w:p w:rsidR="00C61630" w:rsidRDefault="00857D76" w:rsidP="00CB3CED">
      <w:pPr>
        <w:spacing w:line="360" w:lineRule="auto"/>
        <w:jc w:val="both"/>
        <w:rPr>
          <w:rFonts w:cstheme="majorBidi"/>
          <w:szCs w:val="24"/>
        </w:rPr>
      </w:pPr>
      <w:r w:rsidRPr="00DF2F70">
        <w:rPr>
          <w:rFonts w:cstheme="majorBidi"/>
          <w:szCs w:val="24"/>
        </w:rPr>
        <w:lastRenderedPageBreak/>
        <w:t>Cette régressio</w:t>
      </w:r>
      <w:r>
        <w:rPr>
          <w:rFonts w:cstheme="majorBidi"/>
          <w:szCs w:val="24"/>
        </w:rPr>
        <w:t>n nous permettra de récupérer les</w:t>
      </w:r>
      <w:r w:rsidRPr="00DF2F70">
        <w:rPr>
          <w:rFonts w:cstheme="majorBidi"/>
          <w:szCs w:val="24"/>
        </w:rPr>
        <w:t xml:space="preserve"> coefficient</w:t>
      </w:r>
      <w:r>
        <w:rPr>
          <w:rFonts w:cstheme="majorBidi"/>
          <w:szCs w:val="24"/>
        </w:rPr>
        <w:t>s</w:t>
      </w:r>
      <w:r w:rsidRPr="00DF2F70">
        <w:rPr>
          <w:rFonts w:cstheme="majorBidi"/>
          <w:szCs w:val="24"/>
        </w:rPr>
        <w:t xml:space="preserve"> de corrélation qui</w:t>
      </w:r>
      <w:r>
        <w:rPr>
          <w:rFonts w:cstheme="majorBidi"/>
          <w:szCs w:val="24"/>
        </w:rPr>
        <w:t xml:space="preserve"> vont être utile pour le calcul du score à priori de document</w:t>
      </w:r>
      <w:r w:rsidR="00C61630">
        <w:rPr>
          <w:rFonts w:cstheme="majorBidi"/>
          <w:szCs w:val="24"/>
        </w:rPr>
        <w:t xml:space="preserve">. </w:t>
      </w:r>
      <w:r>
        <w:rPr>
          <w:rFonts w:cstheme="majorBidi"/>
          <w:szCs w:val="24"/>
        </w:rPr>
        <w:t>Pour savoir quelles caractéristiques prendre en compte dans notre ap</w:t>
      </w:r>
      <w:r w:rsidR="00C61630">
        <w:rPr>
          <w:rFonts w:cstheme="majorBidi"/>
          <w:szCs w:val="24"/>
        </w:rPr>
        <w:t xml:space="preserve">proche, on exécute la commande suivante : </w:t>
      </w:r>
      <w:r>
        <w:rPr>
          <w:rFonts w:cstheme="majorBidi"/>
          <w:szCs w:val="24"/>
        </w:rPr>
        <w:t xml:space="preserve"> </w:t>
      </w:r>
    </w:p>
    <w:p w:rsidR="00C61630" w:rsidRDefault="00C61630" w:rsidP="00CB3CED">
      <w:pPr>
        <w:spacing w:line="360" w:lineRule="auto"/>
        <w:jc w:val="both"/>
        <w:rPr>
          <w:rFonts w:cstheme="majorBidi"/>
          <w:szCs w:val="24"/>
        </w:rPr>
      </w:pPr>
      <w:proofErr w:type="spellStart"/>
      <w:proofErr w:type="gramStart"/>
      <w:r w:rsidRPr="00C61630">
        <w:rPr>
          <w:rFonts w:cstheme="majorBidi"/>
          <w:szCs w:val="24"/>
        </w:rPr>
        <w:t>anova</w:t>
      </w:r>
      <w:proofErr w:type="spellEnd"/>
      <w:proofErr w:type="gramEnd"/>
      <w:r>
        <w:rPr>
          <w:rFonts w:cstheme="majorBidi"/>
          <w:szCs w:val="24"/>
        </w:rPr>
        <w:t xml:space="preserve"> (m</w:t>
      </w:r>
      <w:r w:rsidRPr="00C61630">
        <w:rPr>
          <w:rFonts w:cstheme="majorBidi"/>
          <w:szCs w:val="24"/>
        </w:rPr>
        <w:t>odel, test="</w:t>
      </w:r>
      <w:proofErr w:type="spellStart"/>
      <w:r w:rsidRPr="00C61630">
        <w:rPr>
          <w:rFonts w:cstheme="majorBidi"/>
          <w:szCs w:val="24"/>
        </w:rPr>
        <w:t>Chisq</w:t>
      </w:r>
      <w:proofErr w:type="spellEnd"/>
      <w:r w:rsidRPr="00C61630">
        <w:rPr>
          <w:rFonts w:cstheme="majorBidi"/>
          <w:szCs w:val="24"/>
        </w:rPr>
        <w:t>")</w:t>
      </w:r>
    </w:p>
    <w:p w:rsidR="00857D76" w:rsidRPr="00DF2F70" w:rsidRDefault="001142B5" w:rsidP="00CB361C">
      <w:pPr>
        <w:spacing w:line="360" w:lineRule="auto"/>
        <w:jc w:val="both"/>
        <w:rPr>
          <w:rFonts w:cstheme="majorBidi"/>
          <w:szCs w:val="24"/>
        </w:rPr>
      </w:pPr>
      <w:r>
        <w:rPr>
          <w:rFonts w:cstheme="majorBidi"/>
          <w:szCs w:val="24"/>
        </w:rPr>
        <w:t>O</w:t>
      </w:r>
      <w:r w:rsidR="00857D76">
        <w:rPr>
          <w:rFonts w:cstheme="majorBidi"/>
          <w:szCs w:val="24"/>
        </w:rPr>
        <w:t xml:space="preserve">n aura donc le résultat présenté dans la Figure </w:t>
      </w:r>
      <w:r w:rsidR="00CB361C" w:rsidRPr="001959CD">
        <w:rPr>
          <w:noProof/>
        </w:rPr>
        <w:t>III</w:t>
      </w:r>
      <w:r>
        <w:rPr>
          <w:rFonts w:cstheme="majorBidi"/>
          <w:szCs w:val="24"/>
        </w:rPr>
        <w:t>.6</w:t>
      </w:r>
      <w:r w:rsidR="00857D76">
        <w:rPr>
          <w:rFonts w:cstheme="majorBidi"/>
          <w:szCs w:val="24"/>
        </w:rPr>
        <w:t xml:space="preserve">, A partir de ce résultat </w:t>
      </w:r>
      <w:r w:rsidR="00C61630">
        <w:rPr>
          <w:rFonts w:cstheme="majorBidi"/>
          <w:szCs w:val="24"/>
        </w:rPr>
        <w:t>il est désormais possible de</w:t>
      </w:r>
      <w:r w:rsidR="00857D76">
        <w:rPr>
          <w:rFonts w:cstheme="majorBidi"/>
          <w:szCs w:val="24"/>
        </w:rPr>
        <w:t xml:space="preserve"> distinguer les </w:t>
      </w:r>
      <w:r w:rsidR="00857D76" w:rsidRPr="00DF2F70">
        <w:rPr>
          <w:rFonts w:cstheme="majorBidi"/>
          <w:szCs w:val="24"/>
        </w:rPr>
        <w:t>caractéristiques qui ont un</w:t>
      </w:r>
      <w:r w:rsidR="00857D76">
        <w:rPr>
          <w:rFonts w:cstheme="majorBidi"/>
          <w:szCs w:val="24"/>
        </w:rPr>
        <w:t>e</w:t>
      </w:r>
      <w:r w:rsidR="00857D76" w:rsidRPr="00DF2F70">
        <w:rPr>
          <w:rFonts w:cstheme="majorBidi"/>
          <w:szCs w:val="24"/>
        </w:rPr>
        <w:t xml:space="preserve"> </w:t>
      </w:r>
      <w:r w:rsidR="00857D76">
        <w:rPr>
          <w:rFonts w:cstheme="majorBidi"/>
          <w:szCs w:val="24"/>
        </w:rPr>
        <w:t>influence considérable</w:t>
      </w:r>
      <w:r w:rsidR="00857D76" w:rsidRPr="00DF2F70">
        <w:rPr>
          <w:rFonts w:cstheme="majorBidi"/>
          <w:szCs w:val="24"/>
        </w:rPr>
        <w:t xml:space="preserve"> sur la probabilité de pertinence à pri</w:t>
      </w:r>
      <w:r w:rsidR="0013360F">
        <w:rPr>
          <w:rFonts w:cstheme="majorBidi"/>
          <w:szCs w:val="24"/>
        </w:rPr>
        <w:t xml:space="preserve">ori de document, tel que plus la  valeur de </w:t>
      </w:r>
      <w:r w:rsidR="00857D76" w:rsidRPr="00377F15">
        <w:rPr>
          <w:rFonts w:cstheme="majorBidi"/>
          <w:b/>
          <w:bCs/>
          <w:szCs w:val="24"/>
        </w:rPr>
        <w:t xml:space="preserve"> Pr</w:t>
      </w:r>
      <w:r w:rsidR="00857D76" w:rsidRPr="00DF2F70">
        <w:rPr>
          <w:rFonts w:cstheme="majorBidi"/>
          <w:szCs w:val="24"/>
        </w:rPr>
        <w:t xml:space="preserve"> </w:t>
      </w:r>
      <w:r w:rsidR="00857D76">
        <w:rPr>
          <w:rFonts w:cstheme="majorBidi"/>
          <w:szCs w:val="24"/>
        </w:rPr>
        <w:t xml:space="preserve">est </w:t>
      </w:r>
      <w:r w:rsidR="0013360F">
        <w:rPr>
          <w:rFonts w:cstheme="majorBidi"/>
          <w:szCs w:val="24"/>
        </w:rPr>
        <w:t xml:space="preserve"> basse</w:t>
      </w:r>
      <w:r w:rsidR="00857D76">
        <w:rPr>
          <w:rFonts w:cstheme="majorBidi"/>
          <w:szCs w:val="24"/>
        </w:rPr>
        <w:t xml:space="preserve">, </w:t>
      </w:r>
      <w:r w:rsidR="00857D76" w:rsidRPr="00DF2F70">
        <w:rPr>
          <w:rFonts w:cstheme="majorBidi"/>
          <w:szCs w:val="24"/>
        </w:rPr>
        <w:t>la corrélation entre la variable explicative et la pertinence est plus grande</w:t>
      </w:r>
      <w:r w:rsidR="00857D76">
        <w:rPr>
          <w:rFonts w:cstheme="majorBidi"/>
          <w:szCs w:val="24"/>
        </w:rPr>
        <w:t>.</w:t>
      </w:r>
    </w:p>
    <w:p w:rsidR="00857D76" w:rsidRPr="00012F58" w:rsidRDefault="00097161" w:rsidP="00CB3CED">
      <w:pPr>
        <w:spacing w:line="360" w:lineRule="auto"/>
        <w:jc w:val="both"/>
        <w:rPr>
          <w:rFonts w:cstheme="majorBidi"/>
          <w:szCs w:val="24"/>
        </w:rPr>
      </w:pPr>
      <w:r w:rsidRPr="00097161">
        <w:rPr>
          <w:noProof/>
          <w:lang w:eastAsia="fr-FR"/>
        </w:rPr>
        <w:pict>
          <v:shape id="_x0000_s1085" type="#_x0000_t202" style="position:absolute;left:0;text-align:left;margin-left:362.55pt;margin-top:25.5pt;width:113pt;height:46.45pt;z-index:251693568" strokecolor="white [3212]">
            <v:textbox style="mso-next-textbox:#_x0000_s1085">
              <w:txbxContent>
                <w:p w:rsidR="00D755C3" w:rsidRPr="00FF7BA3" w:rsidRDefault="00D755C3" w:rsidP="00FF7BA3">
                  <w:pPr>
                    <w:jc w:val="center"/>
                    <w:rPr>
                      <w:sz w:val="18"/>
                      <w:szCs w:val="18"/>
                    </w:rPr>
                  </w:pPr>
                  <w:r w:rsidRPr="00FF7BA3">
                    <w:rPr>
                      <w:sz w:val="18"/>
                      <w:szCs w:val="18"/>
                    </w:rPr>
                    <w:t>Caractéristiques significatives pour la pertinence</w:t>
                  </w:r>
                </w:p>
              </w:txbxContent>
            </v:textbox>
          </v:shape>
        </w:pict>
      </w:r>
      <w:r w:rsidRPr="00097161">
        <w:rPr>
          <w:noProof/>
          <w:lang w:eastAsia="fr-FR"/>
        </w:rPr>
        <w:pict>
          <v:shape id="_x0000_s1081" type="#_x0000_t32" style="position:absolute;left:0;text-align:left;margin-left:328.85pt;margin-top:57.4pt;width:33.7pt;height:14.55pt;flip:x;z-index:251689472" o:connectortype="straight">
            <v:stroke endarrow="block"/>
          </v:shape>
        </w:pict>
      </w:r>
      <w:r w:rsidRPr="00097161">
        <w:rPr>
          <w:noProof/>
          <w:lang w:eastAsia="fr-FR"/>
        </w:rPr>
        <w:pict>
          <v:shape id="_x0000_s1082" type="#_x0000_t32" style="position:absolute;left:0;text-align:left;margin-left:331.15pt;margin-top:57.4pt;width:31.4pt;height:41.1pt;flip:x;z-index:251690496" o:connectortype="straight">
            <v:stroke endarrow="block"/>
          </v:shape>
        </w:pict>
      </w:r>
      <w:r w:rsidRPr="00097161">
        <w:rPr>
          <w:noProof/>
          <w:lang w:eastAsia="fr-FR"/>
        </w:rPr>
        <w:pict>
          <v:shape id="_x0000_s1083" type="#_x0000_t32" style="position:absolute;left:0;text-align:left;margin-left:331.15pt;margin-top:57.4pt;width:31.4pt;height:50.55pt;flip:x;z-index:251691520" o:connectortype="straight">
            <v:stroke endarrow="block"/>
          </v:shape>
        </w:pict>
      </w:r>
      <w:r w:rsidRPr="00097161">
        <w:rPr>
          <w:noProof/>
          <w:lang w:eastAsia="fr-FR"/>
        </w:rPr>
        <w:pict>
          <v:shape id="_x0000_s1084" type="#_x0000_t32" style="position:absolute;left:0;text-align:left;margin-left:331.15pt;margin-top:57.4pt;width:31.4pt;height:63.8pt;flip:x;z-index:251692544" o:connectortype="straight">
            <v:stroke endarrow="block"/>
          </v:shape>
        </w:pict>
      </w:r>
      <w:r w:rsidR="00857D76" w:rsidRPr="00831E8C">
        <w:rPr>
          <w:noProof/>
          <w:lang w:eastAsia="fr-FR"/>
        </w:rPr>
        <w:drawing>
          <wp:inline distT="0" distB="0" distL="0" distR="0">
            <wp:extent cx="5791441" cy="2069241"/>
            <wp:effectExtent l="19050" t="0" r="0" b="0"/>
            <wp:docPr id="44" name="Image 3"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2" cstate="print"/>
                    <a:stretch>
                      <a:fillRect/>
                    </a:stretch>
                  </pic:blipFill>
                  <pic:spPr>
                    <a:xfrm>
                      <a:off x="0" y="0"/>
                      <a:ext cx="5799841" cy="2072242"/>
                    </a:xfrm>
                    <a:prstGeom prst="rect">
                      <a:avLst/>
                    </a:prstGeom>
                  </pic:spPr>
                </pic:pic>
              </a:graphicData>
            </a:graphic>
          </wp:inline>
        </w:drawing>
      </w:r>
    </w:p>
    <w:p w:rsidR="00857D76" w:rsidRDefault="001959CD" w:rsidP="001959CD">
      <w:pPr>
        <w:pStyle w:val="fig"/>
        <w:jc w:val="center"/>
      </w:pPr>
      <w:bookmarkStart w:id="145" w:name="_Toc56373232"/>
      <w:bookmarkStart w:id="146" w:name="_Toc57065679"/>
      <w:bookmarkStart w:id="147" w:name="_Toc57232037"/>
      <w:bookmarkStart w:id="148" w:name="_Toc57332430"/>
      <w:r w:rsidRPr="001959CD">
        <w:t xml:space="preserve">Figure </w:t>
      </w:r>
      <w:r w:rsidRPr="001959CD">
        <w:rPr>
          <w:noProof/>
        </w:rPr>
        <w:t>III</w:t>
      </w:r>
      <w:r>
        <w:rPr>
          <w:noProof/>
        </w:rPr>
        <w:t>-6</w:t>
      </w:r>
      <w:r w:rsidR="00857D76">
        <w:t>: Résultats de la corrélation entre les variables explicatives et la pertinence</w:t>
      </w:r>
      <w:bookmarkEnd w:id="145"/>
      <w:bookmarkEnd w:id="146"/>
      <w:bookmarkEnd w:id="147"/>
      <w:bookmarkEnd w:id="148"/>
    </w:p>
    <w:p w:rsidR="0013360F" w:rsidRPr="0013360F" w:rsidRDefault="0013360F" w:rsidP="00CB3CED"/>
    <w:p w:rsidR="00857D76" w:rsidRDefault="00857D76" w:rsidP="00CB3CED">
      <w:pPr>
        <w:spacing w:line="360" w:lineRule="auto"/>
        <w:rPr>
          <w:rFonts w:cstheme="majorBidi"/>
          <w:szCs w:val="24"/>
        </w:rPr>
      </w:pPr>
      <w:r>
        <w:rPr>
          <w:rFonts w:cstheme="majorBidi"/>
          <w:szCs w:val="24"/>
        </w:rPr>
        <w:t xml:space="preserve">Après avoir distingué les caractéristiques les plus </w:t>
      </w:r>
      <w:r w:rsidR="00236F48">
        <w:rPr>
          <w:rFonts w:cstheme="majorBidi"/>
          <w:szCs w:val="24"/>
        </w:rPr>
        <w:t xml:space="preserve">ou </w:t>
      </w:r>
      <w:r>
        <w:rPr>
          <w:rFonts w:cstheme="majorBidi"/>
          <w:szCs w:val="24"/>
        </w:rPr>
        <w:t>moins influent</w:t>
      </w:r>
      <w:r w:rsidR="00236F48">
        <w:rPr>
          <w:rFonts w:cstheme="majorBidi"/>
          <w:szCs w:val="24"/>
        </w:rPr>
        <w:t>e</w:t>
      </w:r>
      <w:r>
        <w:rPr>
          <w:rFonts w:cstheme="majorBidi"/>
          <w:szCs w:val="24"/>
        </w:rPr>
        <w:t>s sur la pertinence on pourra donc choisir les coefficients à retenir pour le calcul du score à priori de document.</w:t>
      </w:r>
    </w:p>
    <w:p w:rsidR="00857D76" w:rsidRDefault="00857D76" w:rsidP="00CB3CED">
      <w:pPr>
        <w:tabs>
          <w:tab w:val="left" w:pos="709"/>
        </w:tabs>
        <w:spacing w:line="360" w:lineRule="auto"/>
        <w:rPr>
          <w:rFonts w:cstheme="majorBidi"/>
          <w:szCs w:val="24"/>
        </w:rPr>
      </w:pPr>
      <w:r w:rsidRPr="001E29C3">
        <w:rPr>
          <w:rFonts w:cstheme="majorBidi"/>
          <w:noProof/>
          <w:szCs w:val="24"/>
          <w:lang w:eastAsia="fr-FR"/>
        </w:rPr>
        <w:drawing>
          <wp:inline distT="0" distB="0" distL="0" distR="0">
            <wp:extent cx="5309306" cy="1580445"/>
            <wp:effectExtent l="19050" t="0" r="5644" b="0"/>
            <wp:docPr id="45" name="Image 16" descr="co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f.PNG"/>
                    <pic:cNvPicPr/>
                  </pic:nvPicPr>
                  <pic:blipFill>
                    <a:blip r:embed="rId13" cstate="print"/>
                    <a:stretch>
                      <a:fillRect/>
                    </a:stretch>
                  </pic:blipFill>
                  <pic:spPr>
                    <a:xfrm>
                      <a:off x="0" y="0"/>
                      <a:ext cx="5308993" cy="1580352"/>
                    </a:xfrm>
                    <a:prstGeom prst="rect">
                      <a:avLst/>
                    </a:prstGeom>
                  </pic:spPr>
                </pic:pic>
              </a:graphicData>
            </a:graphic>
          </wp:inline>
        </w:drawing>
      </w:r>
    </w:p>
    <w:p w:rsidR="00857D76" w:rsidRDefault="001959CD" w:rsidP="001959CD">
      <w:pPr>
        <w:pStyle w:val="fig"/>
        <w:jc w:val="center"/>
        <w:rPr>
          <w:szCs w:val="24"/>
        </w:rPr>
      </w:pPr>
      <w:bookmarkStart w:id="149" w:name="_Toc57065680"/>
      <w:bookmarkStart w:id="150" w:name="_Toc57232038"/>
      <w:bookmarkStart w:id="151" w:name="_Toc57332431"/>
      <w:r w:rsidRPr="001959CD">
        <w:t xml:space="preserve">Figure </w:t>
      </w:r>
      <w:r w:rsidRPr="001959CD">
        <w:rPr>
          <w:noProof/>
        </w:rPr>
        <w:t>III</w:t>
      </w:r>
      <w:r>
        <w:rPr>
          <w:noProof/>
        </w:rPr>
        <w:t>-7</w:t>
      </w:r>
      <w:r w:rsidR="00857D76">
        <w:t xml:space="preserve">: </w:t>
      </w:r>
      <w:r w:rsidR="00857D76" w:rsidRPr="00D24E83">
        <w:t>Coefficients de corrélation entre les caractéristiques et la Pertinence</w:t>
      </w:r>
      <w:bookmarkEnd w:id="149"/>
      <w:bookmarkEnd w:id="150"/>
      <w:bookmarkEnd w:id="151"/>
    </w:p>
    <w:p w:rsidR="00857D76" w:rsidRPr="00796197" w:rsidRDefault="00857D76" w:rsidP="00377F15">
      <w:pPr>
        <w:spacing w:line="360" w:lineRule="auto"/>
        <w:jc w:val="both"/>
        <w:rPr>
          <w:rFonts w:cstheme="majorBidi"/>
          <w:szCs w:val="24"/>
        </w:rPr>
      </w:pPr>
      <w:r>
        <w:rPr>
          <w:rFonts w:cstheme="majorBidi"/>
          <w:szCs w:val="24"/>
        </w:rPr>
        <w:t xml:space="preserve">Après la récupération des coefficients de corrélation, nous calculons le score à priori de document en utilisant la formule suivante : </w:t>
      </w:r>
    </w:p>
    <w:p w:rsidR="00857D76" w:rsidRPr="00236F48" w:rsidRDefault="00236F48" w:rsidP="00377F15">
      <w:pPr>
        <w:spacing w:line="360" w:lineRule="auto"/>
        <w:rPr>
          <w:rFonts w:cstheme="majorBidi"/>
          <w:noProof/>
          <w:szCs w:val="24"/>
          <w:lang w:eastAsia="fr-FR"/>
        </w:rPr>
      </w:pPr>
      <w:r>
        <w:rPr>
          <w:rFonts w:cstheme="majorBidi"/>
          <w:i/>
          <w:iCs/>
          <w:szCs w:val="24"/>
        </w:rPr>
        <w:t xml:space="preserve">     </w:t>
      </w:r>
      <w:r w:rsidR="00FF7BA3">
        <w:rPr>
          <w:rFonts w:cstheme="majorBidi"/>
          <w:i/>
          <w:iCs/>
          <w:szCs w:val="24"/>
        </w:rPr>
        <w:t xml:space="preserve">           </w:t>
      </w:r>
      <w:r>
        <w:rPr>
          <w:rFonts w:cstheme="majorBidi"/>
          <w:i/>
          <w:iCs/>
          <w:szCs w:val="24"/>
        </w:rPr>
        <w:t xml:space="preserve"> </w:t>
      </w:r>
      <w:r w:rsidR="00FF7BA3">
        <w:rPr>
          <w:rFonts w:cstheme="majorBidi"/>
          <w:i/>
          <w:iCs/>
          <w:szCs w:val="24"/>
        </w:rPr>
        <w:t xml:space="preserve">    </w:t>
      </w:r>
      <w:r w:rsidR="00FF7BA3">
        <w:rPr>
          <w:rFonts w:asciiTheme="majorBidi" w:hAnsiTheme="majorBidi" w:cstheme="majorBidi"/>
          <w:szCs w:val="24"/>
        </w:rPr>
        <w:t>Prior Score (D)</w:t>
      </w:r>
      <w:r w:rsidR="00857D76" w:rsidRPr="00236F48">
        <w:rPr>
          <w:rFonts w:asciiTheme="majorBidi" w:hAnsiTheme="majorBidi" w:cstheme="majorBidi"/>
          <w:szCs w:val="24"/>
        </w:rPr>
        <w:t xml:space="preserve"> = coef1*car1+coef2*car2+…. +</w:t>
      </w:r>
      <m:oMath>
        <m:sSub>
          <m:sSubPr>
            <m:ctrlPr>
              <w:rPr>
                <w:rFonts w:ascii="Cambria Math" w:hAnsiTheme="majorBidi" w:cstheme="majorBidi"/>
                <w:szCs w:val="24"/>
              </w:rPr>
            </m:ctrlPr>
          </m:sSubPr>
          <m:e>
            <m:r>
              <m:rPr>
                <m:sty m:val="p"/>
              </m:rPr>
              <w:rPr>
                <w:rFonts w:ascii="Cambria Math" w:hAnsi="Cambria Math" w:cstheme="majorBidi"/>
                <w:szCs w:val="24"/>
              </w:rPr>
              <m:t>coef</m:t>
            </m:r>
          </m:e>
          <m:sub>
            <m:r>
              <m:rPr>
                <m:sty m:val="p"/>
              </m:rPr>
              <w:rPr>
                <w:rFonts w:ascii="Cambria Math" w:hAnsi="Cambria Math" w:cstheme="majorBidi"/>
                <w:szCs w:val="24"/>
              </w:rPr>
              <m:t>n</m:t>
            </m:r>
          </m:sub>
        </m:sSub>
      </m:oMath>
      <w:r w:rsidR="00857D76" w:rsidRPr="00236F48">
        <w:rPr>
          <w:rFonts w:asciiTheme="majorBidi" w:hAnsiTheme="majorBidi" w:cstheme="majorBidi"/>
          <w:szCs w:val="24"/>
        </w:rPr>
        <w:t>*</w:t>
      </w:r>
      <m:oMath>
        <m:sSub>
          <m:sSubPr>
            <m:ctrlPr>
              <w:rPr>
                <w:rFonts w:ascii="Cambria Math" w:hAnsiTheme="majorBidi" w:cstheme="majorBidi"/>
                <w:szCs w:val="24"/>
              </w:rPr>
            </m:ctrlPr>
          </m:sSubPr>
          <m:e>
            <m:r>
              <m:rPr>
                <m:sty m:val="p"/>
              </m:rPr>
              <w:rPr>
                <w:rFonts w:ascii="Cambria Math" w:hAnsi="Cambria Math" w:cstheme="majorBidi"/>
                <w:szCs w:val="24"/>
              </w:rPr>
              <m:t>car</m:t>
            </m:r>
          </m:e>
          <m:sub>
            <m:r>
              <m:rPr>
                <m:sty m:val="p"/>
              </m:rPr>
              <w:rPr>
                <w:rFonts w:ascii="Cambria Math" w:hAnsi="Cambria Math" w:cstheme="majorBidi"/>
                <w:szCs w:val="24"/>
              </w:rPr>
              <m:t>n</m:t>
            </m:r>
          </m:sub>
        </m:sSub>
      </m:oMath>
      <w:r w:rsidR="00857D76" w:rsidRPr="00236F48">
        <w:rPr>
          <w:rFonts w:cstheme="majorBidi"/>
          <w:szCs w:val="24"/>
        </w:rPr>
        <w:t>.</w:t>
      </w:r>
      <w:r w:rsidR="00857D76" w:rsidRPr="00236F48">
        <w:rPr>
          <w:rFonts w:cstheme="majorBidi"/>
          <w:noProof/>
          <w:szCs w:val="24"/>
          <w:lang w:eastAsia="fr-FR"/>
        </w:rPr>
        <w:t xml:space="preserve"> </w:t>
      </w:r>
      <w:r w:rsidRPr="00236F48">
        <w:rPr>
          <w:rFonts w:cstheme="majorBidi"/>
          <w:noProof/>
          <w:szCs w:val="24"/>
          <w:lang w:eastAsia="fr-FR"/>
        </w:rPr>
        <w:t xml:space="preserve">          </w:t>
      </w:r>
      <w:r w:rsidR="00FF7BA3">
        <w:rPr>
          <w:rFonts w:cstheme="majorBidi"/>
          <w:noProof/>
          <w:szCs w:val="24"/>
          <w:lang w:eastAsia="fr-FR"/>
        </w:rPr>
        <w:t xml:space="preserve">           </w:t>
      </w:r>
      <w:r w:rsidR="00857D76" w:rsidRPr="00236F48">
        <w:rPr>
          <w:rFonts w:eastAsiaTheme="minorEastAsia" w:cstheme="majorBidi"/>
          <w:szCs w:val="24"/>
        </w:rPr>
        <w:t>(</w:t>
      </w:r>
      <w:r w:rsidR="00857D76" w:rsidRPr="00236F48">
        <w:rPr>
          <w:rFonts w:cstheme="majorBidi"/>
          <w:noProof/>
          <w:szCs w:val="24"/>
        </w:rPr>
        <w:t>III</w:t>
      </w:r>
      <w:r w:rsidR="003A7636">
        <w:rPr>
          <w:rFonts w:cstheme="majorBidi"/>
          <w:noProof/>
          <w:szCs w:val="24"/>
        </w:rPr>
        <w:t>.13</w:t>
      </w:r>
      <w:r w:rsidR="00857D76" w:rsidRPr="00236F48">
        <w:rPr>
          <w:rFonts w:cstheme="majorBidi"/>
          <w:noProof/>
          <w:szCs w:val="24"/>
        </w:rPr>
        <w:t>)</w:t>
      </w:r>
    </w:p>
    <w:p w:rsidR="00857D76" w:rsidRPr="00051426" w:rsidRDefault="00857D76" w:rsidP="00CB3CED">
      <w:pPr>
        <w:spacing w:line="360" w:lineRule="auto"/>
        <w:jc w:val="both"/>
        <w:rPr>
          <w:rFonts w:cstheme="majorBidi"/>
          <w:noProof/>
          <w:szCs w:val="24"/>
          <w:lang w:eastAsia="fr-FR"/>
        </w:rPr>
      </w:pPr>
      <w:r w:rsidRPr="00051426">
        <w:rPr>
          <w:rFonts w:cstheme="majorBidi"/>
          <w:szCs w:val="24"/>
        </w:rPr>
        <w:lastRenderedPageBreak/>
        <w:t xml:space="preserve">A partir de la figure </w:t>
      </w:r>
      <w:r w:rsidRPr="00051426">
        <w:rPr>
          <w:rFonts w:cstheme="majorBidi"/>
          <w:noProof/>
          <w:szCs w:val="24"/>
        </w:rPr>
        <w:t>III</w:t>
      </w:r>
      <w:r w:rsidR="0013360F">
        <w:rPr>
          <w:rFonts w:cstheme="majorBidi"/>
          <w:szCs w:val="24"/>
        </w:rPr>
        <w:t>.6</w:t>
      </w:r>
      <w:r w:rsidRPr="00051426">
        <w:rPr>
          <w:rFonts w:cstheme="majorBidi"/>
          <w:szCs w:val="24"/>
        </w:rPr>
        <w:t xml:space="preserve"> on remarque que le nombre de termes uniques, l’écart type TF, le rapport TFmin/TFmax et l’entropie sont des variables très significatives pour Y qui est la pertinence</w:t>
      </w:r>
      <w:r w:rsidR="00FF7BA3">
        <w:rPr>
          <w:rFonts w:cstheme="majorBidi"/>
          <w:szCs w:val="24"/>
        </w:rPr>
        <w:t>.</w:t>
      </w:r>
    </w:p>
    <w:p w:rsidR="00AD088B" w:rsidRDefault="00857D76" w:rsidP="00AD088B">
      <w:pPr>
        <w:spacing w:line="360" w:lineRule="auto"/>
        <w:jc w:val="both"/>
        <w:rPr>
          <w:rFonts w:cstheme="majorBidi"/>
          <w:szCs w:val="24"/>
        </w:rPr>
      </w:pPr>
      <w:r>
        <w:rPr>
          <w:rFonts w:cstheme="majorBidi"/>
          <w:szCs w:val="24"/>
        </w:rPr>
        <w:t xml:space="preserve">Le calcul se fera donc avec la formule suivante : </w:t>
      </w:r>
    </w:p>
    <w:p w:rsidR="00857D76" w:rsidRDefault="00857D76" w:rsidP="001C0D0F">
      <w:pPr>
        <w:spacing w:line="360" w:lineRule="auto"/>
        <w:jc w:val="right"/>
        <w:rPr>
          <w:rFonts w:cstheme="majorBidi"/>
          <w:noProof/>
          <w:szCs w:val="24"/>
        </w:rPr>
      </w:pPr>
      <w:r>
        <w:rPr>
          <w:rFonts w:cstheme="majorBidi"/>
          <w:szCs w:val="24"/>
        </w:rPr>
        <w:t>Prior score</w:t>
      </w:r>
      <w:r w:rsidR="00FF7BA3">
        <w:rPr>
          <w:rFonts w:cstheme="majorBidi"/>
          <w:szCs w:val="24"/>
        </w:rPr>
        <w:t xml:space="preserve">(D) </w:t>
      </w:r>
      <w:r w:rsidRPr="001E29C3">
        <w:rPr>
          <w:rFonts w:cstheme="majorBidi"/>
          <w:szCs w:val="24"/>
        </w:rPr>
        <w:t xml:space="preserve">= </w:t>
      </w:r>
      <w:r>
        <w:rPr>
          <w:rFonts w:cstheme="majorBidi"/>
          <w:szCs w:val="24"/>
        </w:rPr>
        <w:t xml:space="preserve">coef1× </w:t>
      </w:r>
      <w:proofErr w:type="spellStart"/>
      <w:r>
        <w:rPr>
          <w:rFonts w:cstheme="majorBidi"/>
          <w:szCs w:val="24"/>
        </w:rPr>
        <w:t>TermU</w:t>
      </w:r>
      <w:proofErr w:type="spellEnd"/>
      <w:r>
        <w:rPr>
          <w:rFonts w:cstheme="majorBidi"/>
          <w:szCs w:val="24"/>
        </w:rPr>
        <w:t>+coef2×écart type TF + coef3×</w:t>
      </w:r>
      <w:proofErr w:type="spellStart"/>
      <w:r>
        <w:rPr>
          <w:rFonts w:cstheme="majorBidi"/>
          <w:szCs w:val="24"/>
        </w:rPr>
        <w:t>RappTF</w:t>
      </w:r>
      <w:proofErr w:type="spellEnd"/>
      <w:r>
        <w:rPr>
          <w:rFonts w:cstheme="majorBidi"/>
          <w:szCs w:val="24"/>
        </w:rPr>
        <w:t xml:space="preserve"> </w:t>
      </w:r>
      <w:r w:rsidRPr="001E29C3">
        <w:rPr>
          <w:rFonts w:cstheme="majorBidi"/>
          <w:szCs w:val="24"/>
        </w:rPr>
        <w:t xml:space="preserve">+ </w:t>
      </w:r>
      <w:r>
        <w:rPr>
          <w:rFonts w:cstheme="majorBidi"/>
          <w:szCs w:val="24"/>
        </w:rPr>
        <w:t>coef4×E</w:t>
      </w:r>
      <w:r w:rsidRPr="001E29C3">
        <w:rPr>
          <w:rFonts w:cstheme="majorBidi"/>
          <w:szCs w:val="24"/>
        </w:rPr>
        <w:t>ntropie</w:t>
      </w:r>
      <w:r w:rsidR="0013360F">
        <w:rPr>
          <w:rFonts w:cstheme="majorBidi"/>
          <w:szCs w:val="24"/>
        </w:rPr>
        <w:t xml:space="preserve">          </w:t>
      </w:r>
      <w:r>
        <w:rPr>
          <w:rFonts w:cstheme="majorBidi"/>
          <w:szCs w:val="24"/>
        </w:rPr>
        <w:t>(</w:t>
      </w:r>
      <w:r w:rsidRPr="00A8458E">
        <w:rPr>
          <w:rFonts w:cstheme="majorBidi"/>
          <w:noProof/>
          <w:szCs w:val="24"/>
        </w:rPr>
        <w:t>III</w:t>
      </w:r>
      <w:r w:rsidR="00CE5A87">
        <w:rPr>
          <w:rFonts w:cstheme="majorBidi"/>
          <w:noProof/>
          <w:szCs w:val="24"/>
        </w:rPr>
        <w:t>.1</w:t>
      </w:r>
      <w:r w:rsidR="003A7636">
        <w:rPr>
          <w:rFonts w:cstheme="majorBidi"/>
          <w:noProof/>
          <w:szCs w:val="24"/>
        </w:rPr>
        <w:t>4</w:t>
      </w:r>
      <w:r>
        <w:rPr>
          <w:rFonts w:cstheme="majorBidi"/>
          <w:noProof/>
          <w:szCs w:val="24"/>
        </w:rPr>
        <w:t>)</w:t>
      </w:r>
    </w:p>
    <w:p w:rsidR="00857D76" w:rsidRPr="00125848" w:rsidRDefault="00857D76" w:rsidP="00CB3CED">
      <w:pPr>
        <w:spacing w:line="360" w:lineRule="auto"/>
        <w:ind w:right="-142"/>
        <w:jc w:val="both"/>
        <w:rPr>
          <w:rFonts w:cstheme="majorBidi"/>
          <w:szCs w:val="24"/>
        </w:rPr>
      </w:pPr>
      <w:r w:rsidRPr="00DF2F70">
        <w:rPr>
          <w:rFonts w:cstheme="majorBidi"/>
          <w:szCs w:val="24"/>
        </w:rPr>
        <w:t xml:space="preserve">Ces scores seront chargés dans </w:t>
      </w:r>
      <w:r>
        <w:rPr>
          <w:rFonts w:cstheme="majorBidi"/>
          <w:szCs w:val="24"/>
        </w:rPr>
        <w:t xml:space="preserve">un fichier </w:t>
      </w:r>
      <w:r w:rsidRPr="00DF2F70">
        <w:rPr>
          <w:rFonts w:cstheme="majorBidi"/>
          <w:szCs w:val="24"/>
        </w:rPr>
        <w:t xml:space="preserve">comme </w:t>
      </w:r>
      <w:r>
        <w:rPr>
          <w:rFonts w:cstheme="majorBidi"/>
          <w:szCs w:val="24"/>
        </w:rPr>
        <w:t xml:space="preserve">le montre </w:t>
      </w:r>
      <w:r w:rsidRPr="00DF2F70">
        <w:rPr>
          <w:rFonts w:cstheme="majorBidi"/>
          <w:szCs w:val="24"/>
        </w:rPr>
        <w:t>la figure ci-dessous :</w:t>
      </w:r>
      <w:r>
        <w:rPr>
          <w:rFonts w:cstheme="majorBidi"/>
          <w:noProof/>
          <w:szCs w:val="24"/>
          <w:lang w:eastAsia="fr-FR"/>
        </w:rPr>
        <w:drawing>
          <wp:inline distT="0" distB="0" distL="0" distR="0">
            <wp:extent cx="5365863" cy="3657600"/>
            <wp:effectExtent l="19050" t="0" r="6237" b="0"/>
            <wp:docPr id="46" name="Image 26"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4" cstate="print"/>
                    <a:stretch>
                      <a:fillRect/>
                    </a:stretch>
                  </pic:blipFill>
                  <pic:spPr>
                    <a:xfrm>
                      <a:off x="0" y="0"/>
                      <a:ext cx="5370913" cy="3661042"/>
                    </a:xfrm>
                    <a:prstGeom prst="rect">
                      <a:avLst/>
                    </a:prstGeom>
                  </pic:spPr>
                </pic:pic>
              </a:graphicData>
            </a:graphic>
          </wp:inline>
        </w:drawing>
      </w:r>
    </w:p>
    <w:p w:rsidR="00857D76" w:rsidRPr="00431759" w:rsidRDefault="001959CD" w:rsidP="001C0D0F">
      <w:pPr>
        <w:pStyle w:val="fig"/>
        <w:jc w:val="center"/>
      </w:pPr>
      <w:bookmarkStart w:id="152" w:name="_Toc56373234"/>
      <w:bookmarkStart w:id="153" w:name="_Toc57065681"/>
      <w:bookmarkStart w:id="154" w:name="_Toc57232039"/>
      <w:bookmarkStart w:id="155" w:name="_Toc57332432"/>
      <w:r w:rsidRPr="001959CD">
        <w:t xml:space="preserve">Figure </w:t>
      </w:r>
      <w:r w:rsidRPr="001959CD">
        <w:rPr>
          <w:noProof/>
        </w:rPr>
        <w:t>III</w:t>
      </w:r>
      <w:r w:rsidR="00744E81">
        <w:noBreakHyphen/>
      </w:r>
      <w:fldSimple w:instr=" SEQ Figure \* ARABIC \s 2 ">
        <w:r w:rsidR="00014CD4">
          <w:rPr>
            <w:noProof/>
          </w:rPr>
          <w:t>1</w:t>
        </w:r>
      </w:fldSimple>
      <w:r w:rsidR="00857D76">
        <w:t xml:space="preserve"> : Le fichier contenant les scores à priori de documents</w:t>
      </w:r>
      <w:bookmarkEnd w:id="152"/>
      <w:bookmarkEnd w:id="153"/>
      <w:bookmarkEnd w:id="154"/>
      <w:bookmarkEnd w:id="155"/>
    </w:p>
    <w:p w:rsidR="00857D76" w:rsidRDefault="00857D76" w:rsidP="00CB3CED">
      <w:pPr>
        <w:pStyle w:val="Style2"/>
        <w:ind w:left="0" w:firstLine="0"/>
      </w:pPr>
      <w:bookmarkStart w:id="156" w:name="_Toc57065242"/>
      <w:bookmarkStart w:id="157" w:name="_Toc57235615"/>
      <w:bookmarkStart w:id="158" w:name="_Toc57330496"/>
      <w:bookmarkStart w:id="159" w:name="_Toc57331344"/>
      <w:bookmarkStart w:id="160" w:name="_Toc57332286"/>
      <w:r>
        <w:t>Extension du modèle de recherche avec la score à priori de document :</w:t>
      </w:r>
      <w:bookmarkEnd w:id="156"/>
      <w:bookmarkEnd w:id="157"/>
      <w:bookmarkEnd w:id="158"/>
      <w:bookmarkEnd w:id="159"/>
      <w:bookmarkEnd w:id="160"/>
      <w:r>
        <w:t xml:space="preserve">                                                                  </w:t>
      </w:r>
    </w:p>
    <w:p w:rsidR="00377F15" w:rsidRDefault="00857D76" w:rsidP="001C0D0F">
      <w:pPr>
        <w:spacing w:line="360" w:lineRule="auto"/>
        <w:jc w:val="both"/>
        <w:rPr>
          <w:rFonts w:cstheme="majorBidi"/>
          <w:szCs w:val="24"/>
        </w:rPr>
      </w:pPr>
      <w:r w:rsidRPr="00DF2F70">
        <w:rPr>
          <w:rFonts w:cstheme="majorBidi"/>
          <w:szCs w:val="24"/>
        </w:rPr>
        <w:t>Une fois la probabilité de pertinence à priori de document calc</w:t>
      </w:r>
      <w:r>
        <w:rPr>
          <w:rFonts w:cstheme="majorBidi"/>
          <w:szCs w:val="24"/>
        </w:rPr>
        <w:t>ulée on procédera à l’extension du modè</w:t>
      </w:r>
      <w:r w:rsidR="00FF7BA3">
        <w:rPr>
          <w:rFonts w:cstheme="majorBidi"/>
          <w:szCs w:val="24"/>
        </w:rPr>
        <w:t xml:space="preserve">le de recherche Dirichlet avec </w:t>
      </w:r>
      <w:r>
        <w:rPr>
          <w:rFonts w:cstheme="majorBidi"/>
          <w:szCs w:val="24"/>
        </w:rPr>
        <w:t>µ=2500 (par défaut)</w:t>
      </w:r>
      <w:r w:rsidRPr="00DF2F70">
        <w:rPr>
          <w:rFonts w:cstheme="majorBidi"/>
          <w:szCs w:val="24"/>
        </w:rPr>
        <w:t xml:space="preserve"> en utilisant la</w:t>
      </w:r>
      <w:r>
        <w:rPr>
          <w:rFonts w:cstheme="majorBidi"/>
          <w:szCs w:val="24"/>
        </w:rPr>
        <w:t xml:space="preserve"> combinaison</w:t>
      </w:r>
      <w:r w:rsidRPr="00DF2F70">
        <w:rPr>
          <w:rFonts w:cstheme="majorBidi"/>
          <w:szCs w:val="24"/>
        </w:rPr>
        <w:t xml:space="preserve"> précédemment citée</w:t>
      </w:r>
      <w:r>
        <w:rPr>
          <w:rFonts w:cstheme="majorBidi"/>
          <w:szCs w:val="24"/>
        </w:rPr>
        <w:t xml:space="preserve"> dans la formule </w:t>
      </w:r>
      <w:r>
        <w:rPr>
          <w:rFonts w:eastAsiaTheme="minorEastAsia" w:cstheme="majorBidi"/>
          <w:szCs w:val="24"/>
        </w:rPr>
        <w:t>(</w:t>
      </w:r>
      <w:r w:rsidRPr="00A8458E">
        <w:rPr>
          <w:rFonts w:cstheme="majorBidi"/>
          <w:noProof/>
          <w:szCs w:val="24"/>
        </w:rPr>
        <w:t>III</w:t>
      </w:r>
      <w:r w:rsidR="002723E3">
        <w:rPr>
          <w:rFonts w:cstheme="majorBidi"/>
          <w:noProof/>
          <w:szCs w:val="24"/>
        </w:rPr>
        <w:t>.12</w:t>
      </w:r>
      <w:r>
        <w:rPr>
          <w:rFonts w:cstheme="majorBidi"/>
          <w:noProof/>
          <w:szCs w:val="24"/>
        </w:rPr>
        <w:t>)</w:t>
      </w:r>
      <w:r>
        <w:rPr>
          <w:rFonts w:cstheme="majorBidi"/>
          <w:szCs w:val="24"/>
        </w:rPr>
        <w:t>.</w:t>
      </w:r>
    </w:p>
    <w:p w:rsidR="00857D76" w:rsidRPr="004B4672" w:rsidRDefault="00857D76" w:rsidP="003B75FD">
      <w:pPr>
        <w:pStyle w:val="Style1"/>
        <w:ind w:left="0" w:firstLine="0"/>
      </w:pPr>
      <w:bookmarkStart w:id="161" w:name="_Toc57330497"/>
      <w:bookmarkStart w:id="162" w:name="_Toc57331345"/>
      <w:bookmarkStart w:id="163" w:name="_Toc57332287"/>
      <w:bookmarkStart w:id="164" w:name="_Toc56033101"/>
      <w:bookmarkStart w:id="165" w:name="_Toc56373207"/>
      <w:bookmarkStart w:id="166" w:name="_Toc57065243"/>
      <w:bookmarkStart w:id="167" w:name="_Toc57235616"/>
      <w:r w:rsidRPr="004B4672">
        <w:t xml:space="preserve">Evaluation </w:t>
      </w:r>
      <w:r w:rsidR="003B75FD">
        <w:t>et</w:t>
      </w:r>
      <w:r w:rsidRPr="004B4672">
        <w:t xml:space="preserve"> résultats</w:t>
      </w:r>
      <w:bookmarkEnd w:id="161"/>
      <w:bookmarkEnd w:id="162"/>
      <w:bookmarkEnd w:id="163"/>
      <w:r w:rsidRPr="004B4672">
        <w:t> </w:t>
      </w:r>
      <w:bookmarkEnd w:id="164"/>
      <w:bookmarkEnd w:id="165"/>
      <w:bookmarkEnd w:id="166"/>
      <w:bookmarkEnd w:id="167"/>
    </w:p>
    <w:p w:rsidR="00F64BE5" w:rsidRPr="002F5C10" w:rsidRDefault="00857D76" w:rsidP="00700ACE">
      <w:pPr>
        <w:spacing w:line="360" w:lineRule="auto"/>
        <w:jc w:val="both"/>
        <w:rPr>
          <w:rFonts w:cstheme="majorBidi"/>
          <w:szCs w:val="24"/>
        </w:rPr>
      </w:pPr>
      <w:r w:rsidRPr="00DF2F70">
        <w:rPr>
          <w:rFonts w:cstheme="majorBidi"/>
          <w:szCs w:val="24"/>
        </w:rPr>
        <w:t>Dans cette section nous présentons dans un premier temps la collection et les</w:t>
      </w:r>
      <w:r w:rsidR="00FF7BA3">
        <w:rPr>
          <w:rFonts w:cstheme="majorBidi"/>
          <w:szCs w:val="24"/>
        </w:rPr>
        <w:t xml:space="preserve"> requêtes utilisées ainsi que les</w:t>
      </w:r>
      <w:r w:rsidRPr="00DF2F70">
        <w:rPr>
          <w:rFonts w:cstheme="majorBidi"/>
          <w:szCs w:val="24"/>
        </w:rPr>
        <w:t xml:space="preserve"> mesure</w:t>
      </w:r>
      <w:r w:rsidR="00FF7BA3">
        <w:rPr>
          <w:rFonts w:cstheme="majorBidi"/>
          <w:szCs w:val="24"/>
        </w:rPr>
        <w:t>s</w:t>
      </w:r>
      <w:r w:rsidRPr="00DF2F70">
        <w:rPr>
          <w:rFonts w:cstheme="majorBidi"/>
          <w:szCs w:val="24"/>
        </w:rPr>
        <w:t xml:space="preserve"> d’évaluation adoptée</w:t>
      </w:r>
      <w:r w:rsidR="00FF7BA3">
        <w:rPr>
          <w:rFonts w:cstheme="majorBidi"/>
          <w:szCs w:val="24"/>
        </w:rPr>
        <w:t>s</w:t>
      </w:r>
      <w:r w:rsidRPr="00DF2F70">
        <w:rPr>
          <w:rFonts w:cstheme="majorBidi"/>
          <w:szCs w:val="24"/>
        </w:rPr>
        <w:t>. Ensuite nous présentons les résultats obtenus par notre approche et celle effectuée avec une recherche simple</w:t>
      </w:r>
      <w:r w:rsidR="00FF7BA3">
        <w:rPr>
          <w:rFonts w:cstheme="majorBidi"/>
          <w:szCs w:val="24"/>
        </w:rPr>
        <w:t xml:space="preserve"> (Modèle de Dirichlet)</w:t>
      </w:r>
      <w:r w:rsidRPr="00DF2F70">
        <w:rPr>
          <w:rFonts w:cstheme="majorBidi"/>
          <w:szCs w:val="24"/>
        </w:rPr>
        <w:t>. Pour avoir une idée précise nous avons analysé aussi</w:t>
      </w:r>
      <w:r w:rsidR="00FF7BA3">
        <w:rPr>
          <w:rFonts w:cstheme="majorBidi"/>
          <w:szCs w:val="24"/>
        </w:rPr>
        <w:t xml:space="preserve"> les résultats</w:t>
      </w:r>
      <w:r w:rsidRPr="00DF2F70">
        <w:rPr>
          <w:rFonts w:cstheme="majorBidi"/>
          <w:szCs w:val="24"/>
        </w:rPr>
        <w:t xml:space="preserve"> requête par requête.</w:t>
      </w:r>
    </w:p>
    <w:p w:rsidR="00857D76" w:rsidRPr="004B4672" w:rsidRDefault="00857D76" w:rsidP="00CB3CED">
      <w:pPr>
        <w:pStyle w:val="Style2"/>
        <w:ind w:left="0" w:firstLine="0"/>
      </w:pPr>
      <w:bookmarkStart w:id="168" w:name="_Toc56033102"/>
      <w:bookmarkStart w:id="169" w:name="_Toc56373208"/>
      <w:bookmarkStart w:id="170" w:name="_Toc57065244"/>
      <w:bookmarkStart w:id="171" w:name="_Toc57235617"/>
      <w:bookmarkStart w:id="172" w:name="_Toc57330498"/>
      <w:bookmarkStart w:id="173" w:name="_Toc57331346"/>
      <w:bookmarkStart w:id="174" w:name="_Toc57332288"/>
      <w:r w:rsidRPr="004B4672">
        <w:lastRenderedPageBreak/>
        <w:t>La collection de test et les requêtes utilisés :</w:t>
      </w:r>
      <w:bookmarkEnd w:id="168"/>
      <w:bookmarkEnd w:id="169"/>
      <w:bookmarkEnd w:id="170"/>
      <w:bookmarkEnd w:id="171"/>
      <w:bookmarkEnd w:id="172"/>
      <w:bookmarkEnd w:id="173"/>
      <w:bookmarkEnd w:id="174"/>
    </w:p>
    <w:p w:rsidR="00857D76" w:rsidRPr="002F5C10" w:rsidRDefault="00857D76" w:rsidP="00CB3CED">
      <w:pPr>
        <w:tabs>
          <w:tab w:val="left" w:pos="709"/>
        </w:tabs>
        <w:spacing w:line="360" w:lineRule="auto"/>
        <w:jc w:val="both"/>
        <w:rPr>
          <w:rFonts w:cstheme="majorBidi"/>
          <w:szCs w:val="24"/>
        </w:rPr>
      </w:pPr>
      <w:r w:rsidRPr="002F5C10">
        <w:rPr>
          <w:rFonts w:cstheme="majorBidi"/>
          <w:szCs w:val="24"/>
        </w:rPr>
        <w:t xml:space="preserve">Différentes collections de tests sont utilisées en recherche d’information. La collection que nous avons utilisée dans notre étude est : La collection </w:t>
      </w:r>
      <w:r w:rsidRPr="002F5C10">
        <w:rPr>
          <w:rFonts w:cstheme="majorBidi"/>
          <w:b/>
          <w:bCs/>
          <w:szCs w:val="24"/>
        </w:rPr>
        <w:t xml:space="preserve">TREC AP88 </w:t>
      </w:r>
      <w:r w:rsidRPr="002F5C10">
        <w:rPr>
          <w:rFonts w:cstheme="majorBidi"/>
          <w:szCs w:val="24"/>
        </w:rPr>
        <w:t>(</w:t>
      </w:r>
      <w:proofErr w:type="spellStart"/>
      <w:r w:rsidRPr="002F5C10">
        <w:rPr>
          <w:rFonts w:cstheme="majorBidi"/>
          <w:b/>
          <w:bCs/>
          <w:szCs w:val="24"/>
        </w:rPr>
        <w:t>A</w:t>
      </w:r>
      <w:r w:rsidRPr="002F5C10">
        <w:rPr>
          <w:rFonts w:cstheme="majorBidi"/>
          <w:szCs w:val="24"/>
        </w:rPr>
        <w:t>ssociated</w:t>
      </w:r>
      <w:proofErr w:type="spellEnd"/>
      <w:r w:rsidRPr="002F5C10">
        <w:rPr>
          <w:rFonts w:cstheme="majorBidi"/>
          <w:szCs w:val="24"/>
        </w:rPr>
        <w:t xml:space="preserve"> </w:t>
      </w:r>
      <w:proofErr w:type="spellStart"/>
      <w:r w:rsidRPr="002F5C10">
        <w:rPr>
          <w:rFonts w:cstheme="majorBidi"/>
          <w:b/>
          <w:bCs/>
          <w:szCs w:val="24"/>
        </w:rPr>
        <w:t>P</w:t>
      </w:r>
      <w:r w:rsidRPr="002F5C10">
        <w:rPr>
          <w:rFonts w:cstheme="majorBidi"/>
          <w:szCs w:val="24"/>
        </w:rPr>
        <w:t>ress</w:t>
      </w:r>
      <w:proofErr w:type="spellEnd"/>
      <w:r w:rsidRPr="002F5C10">
        <w:rPr>
          <w:rFonts w:cstheme="majorBidi"/>
          <w:szCs w:val="24"/>
        </w:rPr>
        <w:t xml:space="preserve"> </w:t>
      </w:r>
      <w:proofErr w:type="spellStart"/>
      <w:r w:rsidRPr="002F5C10">
        <w:rPr>
          <w:rFonts w:cstheme="majorBidi"/>
          <w:szCs w:val="24"/>
        </w:rPr>
        <w:t>Newswire</w:t>
      </w:r>
      <w:proofErr w:type="spellEnd"/>
      <w:r w:rsidRPr="002F5C10">
        <w:rPr>
          <w:rFonts w:cstheme="majorBidi"/>
          <w:szCs w:val="24"/>
        </w:rPr>
        <w:t>, 19</w:t>
      </w:r>
      <w:r w:rsidRPr="002F5C10">
        <w:rPr>
          <w:rFonts w:cstheme="majorBidi"/>
          <w:b/>
          <w:bCs/>
          <w:szCs w:val="24"/>
        </w:rPr>
        <w:t>88</w:t>
      </w:r>
      <w:r w:rsidRPr="002F5C10">
        <w:rPr>
          <w:rFonts w:cstheme="majorBidi"/>
          <w:szCs w:val="24"/>
        </w:rPr>
        <w:t>). Elle contient 79 919 documents.</w:t>
      </w:r>
    </w:p>
    <w:p w:rsidR="00857D76" w:rsidRDefault="00857D76" w:rsidP="003B75FD">
      <w:pPr>
        <w:tabs>
          <w:tab w:val="left" w:pos="709"/>
        </w:tabs>
        <w:spacing w:line="360" w:lineRule="auto"/>
        <w:jc w:val="both"/>
        <w:rPr>
          <w:rFonts w:cstheme="majorBidi"/>
          <w:szCs w:val="24"/>
        </w:rPr>
      </w:pPr>
      <w:r w:rsidRPr="002F5C10">
        <w:rPr>
          <w:rFonts w:cstheme="majorBidi"/>
          <w:szCs w:val="24"/>
        </w:rPr>
        <w:t xml:space="preserve">Pour la recherche nous avons utilisé 50 requêtes issues de </w:t>
      </w:r>
      <w:proofErr w:type="spellStart"/>
      <w:r w:rsidRPr="002F5C10">
        <w:rPr>
          <w:rFonts w:cstheme="majorBidi"/>
          <w:szCs w:val="24"/>
        </w:rPr>
        <w:t>topics</w:t>
      </w:r>
      <w:proofErr w:type="spellEnd"/>
      <w:r w:rsidRPr="002F5C10">
        <w:rPr>
          <w:rFonts w:cstheme="majorBidi"/>
          <w:szCs w:val="24"/>
        </w:rPr>
        <w:t xml:space="preserve"> numérotées « </w:t>
      </w:r>
      <w:r w:rsidR="003B75FD">
        <w:rPr>
          <w:rFonts w:cstheme="majorBidi"/>
          <w:szCs w:val="24"/>
        </w:rPr>
        <w:t>101-15</w:t>
      </w:r>
      <w:r w:rsidR="00C9781A">
        <w:rPr>
          <w:rFonts w:cstheme="majorBidi"/>
          <w:szCs w:val="24"/>
        </w:rPr>
        <w:t>0</w:t>
      </w:r>
      <w:r w:rsidRPr="002F5C10">
        <w:rPr>
          <w:rFonts w:cstheme="majorBidi"/>
          <w:szCs w:val="24"/>
        </w:rPr>
        <w:t>» de la collection TREC.</w:t>
      </w:r>
    </w:p>
    <w:p w:rsidR="00857D76" w:rsidRDefault="00857D76" w:rsidP="00CB3CED">
      <w:pPr>
        <w:tabs>
          <w:tab w:val="left" w:pos="709"/>
        </w:tabs>
        <w:spacing w:line="360" w:lineRule="auto"/>
        <w:jc w:val="both"/>
        <w:rPr>
          <w:rFonts w:cstheme="majorBidi"/>
          <w:szCs w:val="24"/>
        </w:rPr>
      </w:pPr>
      <w:r>
        <w:rPr>
          <w:rFonts w:cstheme="majorBidi"/>
          <w:szCs w:val="24"/>
        </w:rPr>
        <w:t xml:space="preserve">Pour effectuer l’évaluation sous Windows il suffit d’accéder à l’emplacement de votre fichier Terrier, puis accéder au fichier </w:t>
      </w:r>
      <w:proofErr w:type="spellStart"/>
      <w:r>
        <w:rPr>
          <w:rFonts w:cstheme="majorBidi"/>
          <w:szCs w:val="24"/>
        </w:rPr>
        <w:t>bin</w:t>
      </w:r>
      <w:proofErr w:type="spellEnd"/>
      <w:r>
        <w:rPr>
          <w:rFonts w:cstheme="majorBidi"/>
          <w:szCs w:val="24"/>
        </w:rPr>
        <w:t xml:space="preserve"> et saisir les commandes suivantes :</w:t>
      </w:r>
    </w:p>
    <w:p w:rsidR="00857D76" w:rsidRPr="0012616D" w:rsidRDefault="00857D76" w:rsidP="00CB3CED">
      <w:pPr>
        <w:pStyle w:val="Paragraphedeliste"/>
        <w:numPr>
          <w:ilvl w:val="0"/>
          <w:numId w:val="10"/>
        </w:numPr>
        <w:tabs>
          <w:tab w:val="left" w:pos="709"/>
        </w:tabs>
        <w:spacing w:after="200" w:line="360" w:lineRule="auto"/>
        <w:ind w:left="0" w:firstLine="0"/>
        <w:jc w:val="both"/>
        <w:rPr>
          <w:rFonts w:cstheme="majorBidi"/>
          <w:szCs w:val="24"/>
        </w:rPr>
      </w:pPr>
      <w:proofErr w:type="spellStart"/>
      <w:r w:rsidRPr="0012616D">
        <w:rPr>
          <w:rFonts w:cstheme="majorBidi"/>
          <w:szCs w:val="24"/>
        </w:rPr>
        <w:t>trec_terrier</w:t>
      </w:r>
      <w:proofErr w:type="spellEnd"/>
      <w:r w:rsidRPr="0012616D">
        <w:rPr>
          <w:rFonts w:cstheme="majorBidi"/>
          <w:szCs w:val="24"/>
        </w:rPr>
        <w:t xml:space="preserve"> –e pour une évaluation simple.</w:t>
      </w:r>
    </w:p>
    <w:p w:rsidR="00857D76" w:rsidRPr="0012616D" w:rsidRDefault="00857D76" w:rsidP="00CB3CED">
      <w:pPr>
        <w:pStyle w:val="Paragraphedeliste"/>
        <w:numPr>
          <w:ilvl w:val="0"/>
          <w:numId w:val="10"/>
        </w:numPr>
        <w:tabs>
          <w:tab w:val="left" w:pos="709"/>
        </w:tabs>
        <w:spacing w:after="200" w:line="360" w:lineRule="auto"/>
        <w:ind w:left="0" w:firstLine="0"/>
        <w:jc w:val="both"/>
        <w:rPr>
          <w:rFonts w:cstheme="majorBidi"/>
          <w:szCs w:val="24"/>
        </w:rPr>
      </w:pPr>
      <w:proofErr w:type="spellStart"/>
      <w:r>
        <w:rPr>
          <w:rFonts w:cstheme="majorBidi"/>
          <w:szCs w:val="24"/>
        </w:rPr>
        <w:t>trec_terr</w:t>
      </w:r>
      <w:r w:rsidRPr="0012616D">
        <w:rPr>
          <w:rFonts w:cstheme="majorBidi"/>
          <w:szCs w:val="24"/>
        </w:rPr>
        <w:t>ier</w:t>
      </w:r>
      <w:proofErr w:type="spellEnd"/>
      <w:r w:rsidRPr="0012616D">
        <w:rPr>
          <w:rFonts w:cstheme="majorBidi"/>
          <w:szCs w:val="24"/>
        </w:rPr>
        <w:t xml:space="preserve"> –e –p pour une évaluation requête par requête.</w:t>
      </w:r>
    </w:p>
    <w:p w:rsidR="00857D76" w:rsidRPr="002F5C10" w:rsidRDefault="00857D76" w:rsidP="00CB3CED">
      <w:pPr>
        <w:tabs>
          <w:tab w:val="left" w:pos="709"/>
        </w:tabs>
        <w:spacing w:line="360" w:lineRule="auto"/>
        <w:jc w:val="both"/>
        <w:rPr>
          <w:rFonts w:cstheme="majorBidi"/>
          <w:szCs w:val="24"/>
        </w:rPr>
      </w:pPr>
      <w:r w:rsidRPr="002F5C10">
        <w:rPr>
          <w:rFonts w:cstheme="majorBidi"/>
          <w:szCs w:val="24"/>
        </w:rPr>
        <w:t>Afin d’évaluer les résultats, nous avons utilisé la mesure MAP, qui est la mesure la plus utilisée en recherche d’information et la précision à</w:t>
      </w:r>
      <w:r>
        <w:rPr>
          <w:rFonts w:cstheme="majorBidi"/>
          <w:szCs w:val="24"/>
        </w:rPr>
        <w:t xml:space="preserve"> 1,</w:t>
      </w:r>
      <w:r w:rsidR="002F6943">
        <w:rPr>
          <w:rFonts w:cstheme="majorBidi"/>
          <w:szCs w:val="24"/>
        </w:rPr>
        <w:t xml:space="preserve"> 10, 15 et 20</w:t>
      </w:r>
      <w:r w:rsidR="00FF7BA3">
        <w:rPr>
          <w:rFonts w:cstheme="majorBidi"/>
          <w:szCs w:val="24"/>
        </w:rPr>
        <w:t xml:space="preserve"> documents.</w:t>
      </w:r>
    </w:p>
    <w:p w:rsidR="00857D76" w:rsidRPr="004B4672" w:rsidRDefault="00857D76" w:rsidP="00CB3CED">
      <w:pPr>
        <w:pStyle w:val="Style2"/>
        <w:tabs>
          <w:tab w:val="left" w:pos="709"/>
        </w:tabs>
        <w:ind w:left="0" w:firstLine="0"/>
      </w:pPr>
      <w:bookmarkStart w:id="175" w:name="_Toc56033103"/>
      <w:bookmarkStart w:id="176" w:name="_Toc56373209"/>
      <w:bookmarkStart w:id="177" w:name="_Toc57065245"/>
      <w:bookmarkStart w:id="178" w:name="_Toc57235618"/>
      <w:bookmarkStart w:id="179" w:name="_Toc57330499"/>
      <w:bookmarkStart w:id="180" w:name="_Toc57331347"/>
      <w:bookmarkStart w:id="181" w:name="_Toc57332289"/>
      <w:r w:rsidRPr="004B4672">
        <w:t>Résultats obtenus avant et après l’extension des modèles de recherche :</w:t>
      </w:r>
      <w:bookmarkEnd w:id="175"/>
      <w:bookmarkEnd w:id="176"/>
      <w:bookmarkEnd w:id="177"/>
      <w:bookmarkEnd w:id="178"/>
      <w:bookmarkEnd w:id="179"/>
      <w:bookmarkEnd w:id="180"/>
      <w:bookmarkEnd w:id="181"/>
    </w:p>
    <w:p w:rsidR="00857D76" w:rsidRDefault="00857D76" w:rsidP="00CB3CED">
      <w:pPr>
        <w:tabs>
          <w:tab w:val="left" w:pos="709"/>
        </w:tabs>
        <w:spacing w:line="360" w:lineRule="auto"/>
        <w:jc w:val="both"/>
        <w:rPr>
          <w:rFonts w:cstheme="majorBidi"/>
          <w:szCs w:val="24"/>
        </w:rPr>
      </w:pPr>
      <w:r w:rsidRPr="002F5C10">
        <w:rPr>
          <w:rFonts w:cstheme="majorBidi"/>
          <w:szCs w:val="24"/>
        </w:rPr>
        <w:t>Dans cette section nous présentons les résultats globaux et détaillés de notre approche et la compar</w:t>
      </w:r>
      <w:r>
        <w:rPr>
          <w:rFonts w:cstheme="majorBidi"/>
          <w:szCs w:val="24"/>
        </w:rPr>
        <w:t>aison de résultats après l’évaluation</w:t>
      </w:r>
      <w:r w:rsidRPr="002F5C10">
        <w:rPr>
          <w:rFonts w:cstheme="majorBidi"/>
          <w:szCs w:val="24"/>
        </w:rPr>
        <w:t>.</w:t>
      </w:r>
    </w:p>
    <w:p w:rsidR="001C0D0F" w:rsidRPr="003F0E0B" w:rsidRDefault="00857D76" w:rsidP="00864E15">
      <w:pPr>
        <w:tabs>
          <w:tab w:val="left" w:pos="709"/>
        </w:tabs>
        <w:spacing w:line="360" w:lineRule="auto"/>
        <w:jc w:val="both"/>
        <w:rPr>
          <w:rFonts w:cstheme="majorBidi"/>
          <w:szCs w:val="24"/>
        </w:rPr>
      </w:pPr>
      <w:r w:rsidRPr="002F5C10">
        <w:rPr>
          <w:rFonts w:cstheme="majorBidi"/>
          <w:szCs w:val="24"/>
        </w:rPr>
        <w:t>Le tableau ci-dessous montre les résultats en terme</w:t>
      </w:r>
      <w:r>
        <w:rPr>
          <w:rFonts w:cstheme="majorBidi"/>
          <w:szCs w:val="24"/>
        </w:rPr>
        <w:t>s</w:t>
      </w:r>
      <w:r w:rsidRPr="002F5C10">
        <w:rPr>
          <w:rFonts w:cstheme="majorBidi"/>
          <w:szCs w:val="24"/>
        </w:rPr>
        <w:t xml:space="preserve"> de précision </w:t>
      </w:r>
      <w:r w:rsidRPr="002F5C10">
        <w:rPr>
          <w:rFonts w:cstheme="majorBidi"/>
          <w:b/>
          <w:bCs/>
          <w:szCs w:val="24"/>
        </w:rPr>
        <w:t xml:space="preserve">(MAP) </w:t>
      </w:r>
      <w:r w:rsidRPr="002F5C10">
        <w:rPr>
          <w:rFonts w:cstheme="majorBidi"/>
          <w:szCs w:val="24"/>
        </w:rPr>
        <w:t>obtenus avant et après la mise en œuvre de notre approche </w:t>
      </w:r>
      <w:r>
        <w:rPr>
          <w:rFonts w:cstheme="majorBidi"/>
          <w:szCs w:val="24"/>
        </w:rPr>
        <w:t xml:space="preserve">avec </w:t>
      </w:r>
      <w:r w:rsidRPr="00627141">
        <w:rPr>
          <w:rFonts w:cstheme="majorBidi"/>
          <w:b/>
          <w:bCs/>
          <w:szCs w:val="24"/>
        </w:rPr>
        <w:t>le modèle de</w:t>
      </w:r>
      <w:r>
        <w:rPr>
          <w:rFonts w:cstheme="majorBidi"/>
          <w:b/>
          <w:bCs/>
          <w:szCs w:val="24"/>
        </w:rPr>
        <w:t xml:space="preserve"> recherche </w:t>
      </w:r>
      <w:r w:rsidRPr="00627141">
        <w:rPr>
          <w:rFonts w:cstheme="majorBidi"/>
          <w:b/>
          <w:bCs/>
          <w:szCs w:val="24"/>
        </w:rPr>
        <w:t>Dirichlet</w:t>
      </w:r>
      <w:r w:rsidR="00321374">
        <w:rPr>
          <w:rFonts w:cstheme="majorBidi"/>
          <w:b/>
          <w:bCs/>
          <w:szCs w:val="24"/>
        </w:rPr>
        <w:t> </w:t>
      </w:r>
      <w:r w:rsidR="00321374">
        <w:rPr>
          <w:rFonts w:cstheme="majorBidi"/>
          <w:szCs w:val="24"/>
        </w:rPr>
        <w:t>:</w:t>
      </w:r>
    </w:p>
    <w:tbl>
      <w:tblPr>
        <w:tblW w:w="8274"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42"/>
        <w:gridCol w:w="1964"/>
        <w:gridCol w:w="2384"/>
        <w:gridCol w:w="2384"/>
      </w:tblGrid>
      <w:tr w:rsidR="00857D76" w:rsidTr="003D6427">
        <w:trPr>
          <w:trHeight w:val="509"/>
        </w:trPr>
        <w:tc>
          <w:tcPr>
            <w:tcW w:w="8274" w:type="dxa"/>
            <w:gridSpan w:val="4"/>
          </w:tcPr>
          <w:p w:rsidR="00857D76" w:rsidRPr="00E6152F" w:rsidRDefault="00857D76" w:rsidP="00CB3CED">
            <w:pPr>
              <w:tabs>
                <w:tab w:val="left" w:pos="709"/>
              </w:tabs>
              <w:spacing w:line="360" w:lineRule="auto"/>
              <w:jc w:val="center"/>
              <w:rPr>
                <w:rFonts w:cstheme="majorBidi"/>
                <w:b/>
                <w:bCs/>
                <w:szCs w:val="24"/>
              </w:rPr>
            </w:pPr>
            <w:r w:rsidRPr="00E6152F">
              <w:rPr>
                <w:rFonts w:cstheme="majorBidi"/>
                <w:b/>
                <w:bCs/>
                <w:szCs w:val="24"/>
              </w:rPr>
              <w:t>Résultats de précision</w:t>
            </w:r>
          </w:p>
        </w:tc>
      </w:tr>
      <w:tr w:rsidR="00857D76" w:rsidTr="00485AAB">
        <w:trPr>
          <w:trHeight w:val="499"/>
        </w:trPr>
        <w:tc>
          <w:tcPr>
            <w:tcW w:w="1542" w:type="dxa"/>
          </w:tcPr>
          <w:p w:rsidR="00857D76" w:rsidRPr="00E6152F" w:rsidRDefault="00857D76" w:rsidP="00CB3CED">
            <w:pPr>
              <w:tabs>
                <w:tab w:val="left" w:pos="709"/>
              </w:tabs>
              <w:spacing w:line="360" w:lineRule="auto"/>
              <w:jc w:val="center"/>
              <w:rPr>
                <w:rFonts w:cstheme="majorBidi"/>
                <w:b/>
                <w:bCs/>
                <w:szCs w:val="24"/>
              </w:rPr>
            </w:pPr>
            <w:r w:rsidRPr="00E6152F">
              <w:rPr>
                <w:rFonts w:cstheme="majorBidi"/>
                <w:b/>
                <w:bCs/>
                <w:szCs w:val="24"/>
              </w:rPr>
              <w:t>P</w:t>
            </w:r>
            <w:r>
              <w:rPr>
                <w:rFonts w:cstheme="majorBidi"/>
                <w:b/>
                <w:bCs/>
                <w:szCs w:val="24"/>
              </w:rPr>
              <w:t>récision</w:t>
            </w:r>
          </w:p>
        </w:tc>
        <w:tc>
          <w:tcPr>
            <w:tcW w:w="1964" w:type="dxa"/>
          </w:tcPr>
          <w:p w:rsidR="00857D76" w:rsidRPr="00E6152F" w:rsidRDefault="001142B5" w:rsidP="00CB3CED">
            <w:pPr>
              <w:tabs>
                <w:tab w:val="left" w:pos="709"/>
              </w:tabs>
              <w:spacing w:line="360" w:lineRule="auto"/>
              <w:jc w:val="center"/>
              <w:rPr>
                <w:rFonts w:cstheme="majorBidi"/>
                <w:b/>
                <w:bCs/>
                <w:szCs w:val="24"/>
              </w:rPr>
            </w:pPr>
            <w:r>
              <w:rPr>
                <w:rFonts w:cstheme="majorBidi"/>
                <w:b/>
                <w:bCs/>
                <w:szCs w:val="24"/>
              </w:rPr>
              <w:t>Dirichlet_2500</w:t>
            </w:r>
          </w:p>
        </w:tc>
        <w:tc>
          <w:tcPr>
            <w:tcW w:w="2384" w:type="dxa"/>
          </w:tcPr>
          <w:p w:rsidR="00857D76" w:rsidRPr="00E6152F" w:rsidRDefault="00857D76" w:rsidP="00CB3CED">
            <w:pPr>
              <w:tabs>
                <w:tab w:val="left" w:pos="709"/>
              </w:tabs>
              <w:spacing w:line="360" w:lineRule="auto"/>
              <w:jc w:val="center"/>
              <w:rPr>
                <w:rFonts w:cstheme="majorBidi"/>
                <w:b/>
                <w:bCs/>
                <w:szCs w:val="24"/>
              </w:rPr>
            </w:pPr>
            <w:r w:rsidRPr="00E6152F">
              <w:rPr>
                <w:rFonts w:cstheme="majorBidi"/>
                <w:b/>
                <w:bCs/>
                <w:szCs w:val="24"/>
              </w:rPr>
              <w:t>Après l</w:t>
            </w:r>
            <w:r>
              <w:rPr>
                <w:rFonts w:cstheme="majorBidi"/>
                <w:b/>
                <w:bCs/>
                <w:szCs w:val="24"/>
              </w:rPr>
              <w:t>’extension</w:t>
            </w:r>
          </w:p>
        </w:tc>
        <w:tc>
          <w:tcPr>
            <w:tcW w:w="2384" w:type="dxa"/>
          </w:tcPr>
          <w:p w:rsidR="00857D76" w:rsidRPr="00E6152F" w:rsidRDefault="00857D76" w:rsidP="00CB3CED">
            <w:pPr>
              <w:tabs>
                <w:tab w:val="left" w:pos="709"/>
              </w:tabs>
              <w:spacing w:line="360" w:lineRule="auto"/>
              <w:jc w:val="center"/>
              <w:rPr>
                <w:rFonts w:cstheme="majorBidi"/>
                <w:b/>
                <w:bCs/>
                <w:szCs w:val="24"/>
              </w:rPr>
            </w:pPr>
            <w:r>
              <w:rPr>
                <w:rFonts w:cstheme="majorBidi"/>
                <w:b/>
                <w:bCs/>
                <w:szCs w:val="24"/>
              </w:rPr>
              <w:t xml:space="preserve">Taux d’amélioration </w:t>
            </w:r>
          </w:p>
        </w:tc>
      </w:tr>
      <w:tr w:rsidR="00857D76" w:rsidTr="00485AAB">
        <w:trPr>
          <w:trHeight w:val="491"/>
        </w:trPr>
        <w:tc>
          <w:tcPr>
            <w:tcW w:w="1542" w:type="dxa"/>
          </w:tcPr>
          <w:p w:rsidR="00857D76" w:rsidRPr="00E6152F" w:rsidRDefault="00857D76" w:rsidP="00CB3CED">
            <w:pPr>
              <w:tabs>
                <w:tab w:val="left" w:pos="709"/>
              </w:tabs>
              <w:spacing w:line="360" w:lineRule="auto"/>
              <w:jc w:val="center"/>
              <w:rPr>
                <w:rFonts w:cstheme="majorBidi"/>
                <w:b/>
                <w:bCs/>
                <w:szCs w:val="24"/>
              </w:rPr>
            </w:pPr>
            <w:r>
              <w:rPr>
                <w:rFonts w:cstheme="majorBidi"/>
                <w:b/>
                <w:bCs/>
                <w:szCs w:val="24"/>
              </w:rPr>
              <w:t>MAP</w:t>
            </w:r>
          </w:p>
        </w:tc>
        <w:tc>
          <w:tcPr>
            <w:tcW w:w="1964" w:type="dxa"/>
          </w:tcPr>
          <w:p w:rsidR="00857D76" w:rsidRDefault="00485AAB" w:rsidP="00CB3CED">
            <w:pPr>
              <w:tabs>
                <w:tab w:val="left" w:pos="709"/>
              </w:tabs>
              <w:spacing w:line="360" w:lineRule="auto"/>
              <w:jc w:val="center"/>
              <w:rPr>
                <w:rFonts w:cstheme="majorBidi"/>
                <w:szCs w:val="24"/>
              </w:rPr>
            </w:pPr>
            <w:r>
              <w:rPr>
                <w:rFonts w:cstheme="majorBidi"/>
                <w:szCs w:val="24"/>
              </w:rPr>
              <w:t>0.2437</w:t>
            </w:r>
          </w:p>
        </w:tc>
        <w:tc>
          <w:tcPr>
            <w:tcW w:w="2384" w:type="dxa"/>
          </w:tcPr>
          <w:p w:rsidR="00857D76" w:rsidRPr="004468E0" w:rsidRDefault="00485AAB" w:rsidP="00CB3CED">
            <w:pPr>
              <w:tabs>
                <w:tab w:val="left" w:pos="709"/>
              </w:tabs>
              <w:spacing w:line="360" w:lineRule="auto"/>
              <w:jc w:val="center"/>
              <w:rPr>
                <w:rFonts w:cstheme="majorBidi"/>
                <w:b/>
                <w:bCs/>
                <w:szCs w:val="24"/>
              </w:rPr>
            </w:pPr>
            <w:r>
              <w:rPr>
                <w:rFonts w:cstheme="majorBidi"/>
                <w:b/>
                <w:bCs/>
                <w:szCs w:val="24"/>
              </w:rPr>
              <w:t>0.2452</w:t>
            </w:r>
          </w:p>
        </w:tc>
        <w:tc>
          <w:tcPr>
            <w:tcW w:w="2384" w:type="dxa"/>
          </w:tcPr>
          <w:p w:rsidR="00857D76" w:rsidRPr="00CD7837" w:rsidRDefault="00485AAB" w:rsidP="00CB3CED">
            <w:pPr>
              <w:tabs>
                <w:tab w:val="left" w:pos="709"/>
              </w:tabs>
              <w:spacing w:line="360" w:lineRule="auto"/>
              <w:jc w:val="center"/>
              <w:rPr>
                <w:rFonts w:cstheme="majorBidi"/>
                <w:b/>
                <w:bCs/>
                <w:szCs w:val="24"/>
              </w:rPr>
            </w:pPr>
            <w:r>
              <w:rPr>
                <w:rFonts w:cstheme="majorBidi"/>
                <w:b/>
                <w:bCs/>
                <w:szCs w:val="24"/>
              </w:rPr>
              <w:t>+0.6</w:t>
            </w:r>
            <w:r w:rsidR="00857D76" w:rsidRPr="00CD7837">
              <w:rPr>
                <w:rFonts w:cstheme="majorBidi"/>
                <w:b/>
                <w:bCs/>
                <w:szCs w:val="24"/>
              </w:rPr>
              <w:t>1%</w:t>
            </w:r>
          </w:p>
        </w:tc>
      </w:tr>
      <w:tr w:rsidR="00857D76" w:rsidTr="00485AAB">
        <w:trPr>
          <w:trHeight w:val="491"/>
        </w:trPr>
        <w:tc>
          <w:tcPr>
            <w:tcW w:w="1542" w:type="dxa"/>
          </w:tcPr>
          <w:p w:rsidR="00857D76" w:rsidRPr="00E6152F" w:rsidRDefault="00857D76" w:rsidP="00CB3CED">
            <w:pPr>
              <w:tabs>
                <w:tab w:val="left" w:pos="709"/>
              </w:tabs>
              <w:spacing w:line="360" w:lineRule="auto"/>
              <w:jc w:val="center"/>
              <w:rPr>
                <w:rFonts w:cstheme="majorBidi"/>
                <w:b/>
                <w:bCs/>
                <w:szCs w:val="24"/>
              </w:rPr>
            </w:pPr>
            <w:r w:rsidRPr="00E6152F">
              <w:rPr>
                <w:rFonts w:cstheme="majorBidi"/>
                <w:b/>
                <w:bCs/>
                <w:szCs w:val="24"/>
              </w:rPr>
              <w:t>P@</w:t>
            </w:r>
            <w:r>
              <w:rPr>
                <w:rFonts w:cstheme="majorBidi"/>
                <w:b/>
                <w:bCs/>
                <w:szCs w:val="24"/>
              </w:rPr>
              <w:t>1</w:t>
            </w:r>
          </w:p>
        </w:tc>
        <w:tc>
          <w:tcPr>
            <w:tcW w:w="1964" w:type="dxa"/>
          </w:tcPr>
          <w:p w:rsidR="00857D76" w:rsidRDefault="00857D76" w:rsidP="00CB3CED">
            <w:pPr>
              <w:tabs>
                <w:tab w:val="left" w:pos="709"/>
              </w:tabs>
              <w:spacing w:line="360" w:lineRule="auto"/>
              <w:jc w:val="center"/>
              <w:rPr>
                <w:rFonts w:cstheme="majorBidi"/>
                <w:szCs w:val="24"/>
              </w:rPr>
            </w:pPr>
            <w:r>
              <w:rPr>
                <w:rFonts w:cstheme="majorBidi"/>
                <w:szCs w:val="24"/>
              </w:rPr>
              <w:t>0.4694</w:t>
            </w:r>
          </w:p>
        </w:tc>
        <w:tc>
          <w:tcPr>
            <w:tcW w:w="2384" w:type="dxa"/>
          </w:tcPr>
          <w:p w:rsidR="00857D76" w:rsidRPr="00485AAB" w:rsidRDefault="00485AAB" w:rsidP="00CB3CED">
            <w:pPr>
              <w:tabs>
                <w:tab w:val="left" w:pos="709"/>
              </w:tabs>
              <w:spacing w:line="360" w:lineRule="auto"/>
              <w:jc w:val="center"/>
              <w:rPr>
                <w:rFonts w:cstheme="majorBidi"/>
                <w:b/>
                <w:bCs/>
                <w:szCs w:val="24"/>
              </w:rPr>
            </w:pPr>
            <w:r w:rsidRPr="00485AAB">
              <w:rPr>
                <w:rFonts w:cstheme="majorBidi"/>
                <w:b/>
                <w:bCs/>
                <w:szCs w:val="24"/>
              </w:rPr>
              <w:t>0.4898</w:t>
            </w:r>
          </w:p>
        </w:tc>
        <w:tc>
          <w:tcPr>
            <w:tcW w:w="2384" w:type="dxa"/>
          </w:tcPr>
          <w:p w:rsidR="00857D76" w:rsidRPr="00485AAB" w:rsidRDefault="00485AAB" w:rsidP="00CB3CED">
            <w:pPr>
              <w:tabs>
                <w:tab w:val="left" w:pos="709"/>
              </w:tabs>
              <w:spacing w:line="360" w:lineRule="auto"/>
              <w:jc w:val="center"/>
              <w:rPr>
                <w:rFonts w:cstheme="majorBidi"/>
                <w:b/>
                <w:bCs/>
                <w:szCs w:val="24"/>
              </w:rPr>
            </w:pPr>
            <w:r>
              <w:rPr>
                <w:rFonts w:cstheme="majorBidi"/>
                <w:b/>
                <w:bCs/>
                <w:szCs w:val="24"/>
              </w:rPr>
              <w:t>+4.34</w:t>
            </w:r>
            <w:r w:rsidR="00857D76" w:rsidRPr="00485AAB">
              <w:rPr>
                <w:rFonts w:cstheme="majorBidi"/>
                <w:b/>
                <w:bCs/>
                <w:szCs w:val="24"/>
              </w:rPr>
              <w:t>%</w:t>
            </w:r>
          </w:p>
        </w:tc>
      </w:tr>
      <w:tr w:rsidR="00857D76" w:rsidTr="00485AAB">
        <w:trPr>
          <w:trHeight w:val="462"/>
        </w:trPr>
        <w:tc>
          <w:tcPr>
            <w:tcW w:w="1542" w:type="dxa"/>
          </w:tcPr>
          <w:p w:rsidR="00857D76" w:rsidRPr="00E6152F" w:rsidRDefault="00857D76" w:rsidP="00CB3CED">
            <w:pPr>
              <w:tabs>
                <w:tab w:val="left" w:pos="709"/>
              </w:tabs>
              <w:spacing w:line="360" w:lineRule="auto"/>
              <w:jc w:val="center"/>
              <w:rPr>
                <w:rFonts w:cstheme="majorBidi"/>
                <w:b/>
                <w:bCs/>
                <w:szCs w:val="24"/>
              </w:rPr>
            </w:pPr>
            <w:r>
              <w:rPr>
                <w:rFonts w:cstheme="majorBidi"/>
                <w:b/>
                <w:bCs/>
                <w:szCs w:val="24"/>
              </w:rPr>
              <w:t>P@</w:t>
            </w:r>
            <w:r w:rsidR="00485AAB">
              <w:rPr>
                <w:rFonts w:cstheme="majorBidi"/>
                <w:b/>
                <w:bCs/>
                <w:szCs w:val="24"/>
              </w:rPr>
              <w:t>10</w:t>
            </w:r>
          </w:p>
        </w:tc>
        <w:tc>
          <w:tcPr>
            <w:tcW w:w="1964" w:type="dxa"/>
          </w:tcPr>
          <w:p w:rsidR="00857D76" w:rsidRPr="00C9781A" w:rsidRDefault="00857D76" w:rsidP="00485AAB">
            <w:pPr>
              <w:tabs>
                <w:tab w:val="left" w:pos="709"/>
              </w:tabs>
              <w:spacing w:line="360" w:lineRule="auto"/>
              <w:jc w:val="center"/>
              <w:rPr>
                <w:rFonts w:cstheme="majorBidi"/>
                <w:b/>
                <w:bCs/>
                <w:szCs w:val="24"/>
              </w:rPr>
            </w:pPr>
            <w:r w:rsidRPr="00C9781A">
              <w:rPr>
                <w:rFonts w:cstheme="majorBidi"/>
                <w:b/>
                <w:bCs/>
                <w:szCs w:val="24"/>
              </w:rPr>
              <w:t>0.</w:t>
            </w:r>
            <w:r w:rsidR="00485AAB" w:rsidRPr="00C9781A">
              <w:rPr>
                <w:rFonts w:cstheme="majorBidi"/>
                <w:b/>
                <w:bCs/>
                <w:szCs w:val="24"/>
              </w:rPr>
              <w:t>3347</w:t>
            </w:r>
          </w:p>
        </w:tc>
        <w:tc>
          <w:tcPr>
            <w:tcW w:w="2384" w:type="dxa"/>
          </w:tcPr>
          <w:p w:rsidR="00857D76" w:rsidRPr="00485AAB" w:rsidRDefault="00485AAB" w:rsidP="00CB3CED">
            <w:pPr>
              <w:tabs>
                <w:tab w:val="left" w:pos="709"/>
              </w:tabs>
              <w:spacing w:line="360" w:lineRule="auto"/>
              <w:jc w:val="center"/>
              <w:rPr>
                <w:rFonts w:cstheme="majorBidi"/>
                <w:szCs w:val="24"/>
              </w:rPr>
            </w:pPr>
            <w:r w:rsidRPr="00485AAB">
              <w:rPr>
                <w:rFonts w:cstheme="majorBidi"/>
                <w:szCs w:val="24"/>
              </w:rPr>
              <w:t>0.3306</w:t>
            </w:r>
          </w:p>
        </w:tc>
        <w:tc>
          <w:tcPr>
            <w:tcW w:w="2384" w:type="dxa"/>
          </w:tcPr>
          <w:p w:rsidR="00857D76" w:rsidRPr="00485AAB" w:rsidRDefault="00485AAB" w:rsidP="00CB3CED">
            <w:pPr>
              <w:tabs>
                <w:tab w:val="left" w:pos="709"/>
              </w:tabs>
              <w:spacing w:line="360" w:lineRule="auto"/>
              <w:jc w:val="center"/>
              <w:rPr>
                <w:rFonts w:cstheme="majorBidi"/>
                <w:szCs w:val="24"/>
              </w:rPr>
            </w:pPr>
            <w:r>
              <w:rPr>
                <w:rFonts w:cstheme="majorBidi"/>
                <w:szCs w:val="24"/>
              </w:rPr>
              <w:t>-1.22</w:t>
            </w:r>
          </w:p>
        </w:tc>
      </w:tr>
      <w:tr w:rsidR="00857D76" w:rsidTr="00485AAB">
        <w:trPr>
          <w:trHeight w:val="454"/>
        </w:trPr>
        <w:tc>
          <w:tcPr>
            <w:tcW w:w="1542" w:type="dxa"/>
          </w:tcPr>
          <w:p w:rsidR="00857D76" w:rsidRPr="00E6152F" w:rsidRDefault="00857D76" w:rsidP="00CB3CED">
            <w:pPr>
              <w:tabs>
                <w:tab w:val="left" w:pos="709"/>
              </w:tabs>
              <w:spacing w:line="360" w:lineRule="auto"/>
              <w:jc w:val="center"/>
              <w:rPr>
                <w:rFonts w:cstheme="majorBidi"/>
                <w:b/>
                <w:bCs/>
                <w:szCs w:val="24"/>
              </w:rPr>
            </w:pPr>
            <w:r>
              <w:rPr>
                <w:rFonts w:cstheme="majorBidi"/>
                <w:b/>
                <w:bCs/>
                <w:szCs w:val="24"/>
              </w:rPr>
              <w:t>P@</w:t>
            </w:r>
            <w:r w:rsidR="00485AAB">
              <w:rPr>
                <w:rFonts w:cstheme="majorBidi"/>
                <w:b/>
                <w:bCs/>
                <w:szCs w:val="24"/>
              </w:rPr>
              <w:t>15</w:t>
            </w:r>
          </w:p>
        </w:tc>
        <w:tc>
          <w:tcPr>
            <w:tcW w:w="1964" w:type="dxa"/>
          </w:tcPr>
          <w:p w:rsidR="00857D76" w:rsidRDefault="00857D76" w:rsidP="00485AAB">
            <w:pPr>
              <w:tabs>
                <w:tab w:val="left" w:pos="709"/>
              </w:tabs>
              <w:spacing w:line="360" w:lineRule="auto"/>
              <w:jc w:val="center"/>
              <w:rPr>
                <w:rFonts w:cstheme="majorBidi"/>
                <w:szCs w:val="24"/>
              </w:rPr>
            </w:pPr>
            <w:r>
              <w:rPr>
                <w:rFonts w:cstheme="majorBidi"/>
                <w:szCs w:val="24"/>
              </w:rPr>
              <w:t>0.</w:t>
            </w:r>
            <w:r w:rsidR="00485AAB">
              <w:rPr>
                <w:rFonts w:cstheme="majorBidi"/>
                <w:szCs w:val="24"/>
              </w:rPr>
              <w:t>3061</w:t>
            </w:r>
          </w:p>
        </w:tc>
        <w:tc>
          <w:tcPr>
            <w:tcW w:w="2384" w:type="dxa"/>
          </w:tcPr>
          <w:p w:rsidR="00857D76" w:rsidRPr="004468E0" w:rsidRDefault="00485AAB" w:rsidP="00CB3CED">
            <w:pPr>
              <w:tabs>
                <w:tab w:val="left" w:pos="709"/>
              </w:tabs>
              <w:spacing w:line="360" w:lineRule="auto"/>
              <w:jc w:val="center"/>
              <w:rPr>
                <w:rFonts w:cstheme="majorBidi"/>
                <w:b/>
                <w:bCs/>
                <w:szCs w:val="24"/>
              </w:rPr>
            </w:pPr>
            <w:r>
              <w:rPr>
                <w:rFonts w:cstheme="majorBidi"/>
                <w:b/>
                <w:bCs/>
                <w:szCs w:val="24"/>
              </w:rPr>
              <w:t>0.3129</w:t>
            </w:r>
          </w:p>
        </w:tc>
        <w:tc>
          <w:tcPr>
            <w:tcW w:w="2384" w:type="dxa"/>
          </w:tcPr>
          <w:p w:rsidR="00857D76" w:rsidRPr="00CD7837" w:rsidRDefault="00857D76" w:rsidP="00CB3CED">
            <w:pPr>
              <w:tabs>
                <w:tab w:val="left" w:pos="709"/>
              </w:tabs>
              <w:spacing w:line="360" w:lineRule="auto"/>
              <w:jc w:val="center"/>
              <w:rPr>
                <w:rFonts w:cstheme="majorBidi"/>
                <w:b/>
                <w:bCs/>
                <w:szCs w:val="24"/>
              </w:rPr>
            </w:pPr>
            <w:r>
              <w:rPr>
                <w:rFonts w:cstheme="majorBidi"/>
                <w:b/>
                <w:bCs/>
                <w:szCs w:val="24"/>
              </w:rPr>
              <w:t>+</w:t>
            </w:r>
            <w:r w:rsidR="00485AAB">
              <w:rPr>
                <w:rFonts w:cstheme="majorBidi"/>
                <w:b/>
                <w:bCs/>
                <w:szCs w:val="24"/>
              </w:rPr>
              <w:t>2.22</w:t>
            </w:r>
            <w:r w:rsidRPr="00CD7837">
              <w:rPr>
                <w:rFonts w:cstheme="majorBidi"/>
                <w:b/>
                <w:bCs/>
                <w:szCs w:val="24"/>
              </w:rPr>
              <w:t>%</w:t>
            </w:r>
          </w:p>
        </w:tc>
      </w:tr>
      <w:tr w:rsidR="00857D76" w:rsidTr="00485AAB">
        <w:trPr>
          <w:trHeight w:val="453"/>
        </w:trPr>
        <w:tc>
          <w:tcPr>
            <w:tcW w:w="1542" w:type="dxa"/>
          </w:tcPr>
          <w:p w:rsidR="00857D76" w:rsidRPr="00E6152F" w:rsidRDefault="00857D76" w:rsidP="00CB3CED">
            <w:pPr>
              <w:tabs>
                <w:tab w:val="left" w:pos="709"/>
              </w:tabs>
              <w:spacing w:line="360" w:lineRule="auto"/>
              <w:jc w:val="center"/>
              <w:rPr>
                <w:rFonts w:cstheme="majorBidi"/>
                <w:b/>
                <w:bCs/>
                <w:szCs w:val="24"/>
              </w:rPr>
            </w:pPr>
            <w:r>
              <w:rPr>
                <w:rFonts w:cstheme="majorBidi"/>
                <w:b/>
                <w:bCs/>
                <w:szCs w:val="24"/>
              </w:rPr>
              <w:t>P@</w:t>
            </w:r>
            <w:r w:rsidR="00485AAB">
              <w:rPr>
                <w:rFonts w:cstheme="majorBidi"/>
                <w:b/>
                <w:bCs/>
                <w:szCs w:val="24"/>
              </w:rPr>
              <w:t>20</w:t>
            </w:r>
          </w:p>
        </w:tc>
        <w:tc>
          <w:tcPr>
            <w:tcW w:w="1964" w:type="dxa"/>
          </w:tcPr>
          <w:p w:rsidR="00857D76" w:rsidRPr="00485AAB" w:rsidRDefault="00857D76" w:rsidP="00485AAB">
            <w:pPr>
              <w:tabs>
                <w:tab w:val="left" w:pos="709"/>
              </w:tabs>
              <w:spacing w:line="360" w:lineRule="auto"/>
              <w:jc w:val="center"/>
              <w:rPr>
                <w:rFonts w:cstheme="majorBidi"/>
                <w:szCs w:val="24"/>
              </w:rPr>
            </w:pPr>
            <w:r>
              <w:rPr>
                <w:rFonts w:cstheme="majorBidi"/>
                <w:szCs w:val="24"/>
              </w:rPr>
              <w:t xml:space="preserve">   </w:t>
            </w:r>
            <w:r w:rsidR="00485AAB" w:rsidRPr="00485AAB">
              <w:rPr>
                <w:rFonts w:cstheme="majorBidi"/>
                <w:szCs w:val="24"/>
              </w:rPr>
              <w:t>0.2959</w:t>
            </w:r>
          </w:p>
        </w:tc>
        <w:tc>
          <w:tcPr>
            <w:tcW w:w="2384" w:type="dxa"/>
          </w:tcPr>
          <w:p w:rsidR="00857D76" w:rsidRPr="00485AAB" w:rsidRDefault="00485AAB" w:rsidP="00485AAB">
            <w:pPr>
              <w:tabs>
                <w:tab w:val="left" w:pos="709"/>
              </w:tabs>
              <w:spacing w:line="360" w:lineRule="auto"/>
              <w:jc w:val="center"/>
              <w:rPr>
                <w:rFonts w:cstheme="majorBidi"/>
                <w:b/>
                <w:bCs/>
                <w:szCs w:val="24"/>
              </w:rPr>
            </w:pPr>
            <w:r>
              <w:rPr>
                <w:rFonts w:cstheme="majorBidi"/>
                <w:szCs w:val="24"/>
              </w:rPr>
              <w:t xml:space="preserve"> </w:t>
            </w:r>
            <w:r w:rsidRPr="00485AAB">
              <w:rPr>
                <w:rFonts w:cstheme="majorBidi"/>
                <w:b/>
                <w:bCs/>
                <w:szCs w:val="24"/>
              </w:rPr>
              <w:t>0.2969</w:t>
            </w:r>
          </w:p>
        </w:tc>
        <w:tc>
          <w:tcPr>
            <w:tcW w:w="2384" w:type="dxa"/>
          </w:tcPr>
          <w:p w:rsidR="00857D76" w:rsidRPr="00485AAB" w:rsidRDefault="00485AAB" w:rsidP="00CB3CED">
            <w:pPr>
              <w:tabs>
                <w:tab w:val="left" w:pos="709"/>
              </w:tabs>
              <w:spacing w:line="360" w:lineRule="auto"/>
              <w:jc w:val="center"/>
              <w:rPr>
                <w:rFonts w:cstheme="majorBidi"/>
                <w:b/>
                <w:bCs/>
                <w:szCs w:val="24"/>
              </w:rPr>
            </w:pPr>
            <w:r w:rsidRPr="00485AAB">
              <w:rPr>
                <w:rFonts w:cstheme="majorBidi"/>
                <w:b/>
                <w:bCs/>
                <w:szCs w:val="24"/>
              </w:rPr>
              <w:t xml:space="preserve">   +0.33</w:t>
            </w:r>
            <w:r w:rsidR="00857D76" w:rsidRPr="00485AAB">
              <w:rPr>
                <w:rFonts w:cstheme="majorBidi"/>
                <w:b/>
                <w:bCs/>
                <w:szCs w:val="24"/>
              </w:rPr>
              <w:t>%</w:t>
            </w:r>
          </w:p>
        </w:tc>
      </w:tr>
    </w:tbl>
    <w:p w:rsidR="00857D76" w:rsidRPr="00D755C3" w:rsidRDefault="001959CD" w:rsidP="00D755C3">
      <w:pPr>
        <w:pStyle w:val="fig"/>
        <w:jc w:val="center"/>
      </w:pPr>
      <w:bookmarkStart w:id="182" w:name="_Toc57066098"/>
      <w:bookmarkStart w:id="183" w:name="_Toc57232047"/>
      <w:bookmarkStart w:id="184" w:name="_Toc57332515"/>
      <w:r w:rsidRPr="00D755C3">
        <w:t>Tableau</w:t>
      </w:r>
      <w:r w:rsidRPr="00D755C3">
        <w:rPr>
          <w:szCs w:val="24"/>
        </w:rPr>
        <w:t xml:space="preserve"> III</w:t>
      </w:r>
      <w:r w:rsidRPr="00D755C3">
        <w:t xml:space="preserve"> </w:t>
      </w:r>
      <w:r w:rsidR="00857D76" w:rsidRPr="00D755C3">
        <w:noBreakHyphen/>
      </w:r>
      <w:fldSimple w:instr=" SEQ Tableau \* ARABIC \s 1 ">
        <w:r w:rsidR="00014CD4">
          <w:rPr>
            <w:noProof/>
          </w:rPr>
          <w:t>1</w:t>
        </w:r>
      </w:fldSimple>
      <w:r w:rsidR="00857D76" w:rsidRPr="00D755C3">
        <w:t xml:space="preserve"> : Précisions avant et après l'extension du modèle de recherche</w:t>
      </w:r>
      <w:bookmarkEnd w:id="182"/>
      <w:bookmarkEnd w:id="183"/>
      <w:bookmarkEnd w:id="184"/>
    </w:p>
    <w:p w:rsidR="00857D76" w:rsidRDefault="00857D76" w:rsidP="00CB70C7">
      <w:pPr>
        <w:tabs>
          <w:tab w:val="left" w:pos="709"/>
        </w:tabs>
        <w:spacing w:line="360" w:lineRule="auto"/>
        <w:jc w:val="both"/>
        <w:rPr>
          <w:rFonts w:cstheme="majorBidi"/>
          <w:szCs w:val="24"/>
        </w:rPr>
      </w:pPr>
      <w:r>
        <w:rPr>
          <w:rFonts w:cstheme="majorBidi"/>
          <w:szCs w:val="24"/>
        </w:rPr>
        <w:t>A partir du tableau (</w:t>
      </w:r>
      <w:r w:rsidR="00F93E08" w:rsidRPr="001959CD">
        <w:rPr>
          <w:noProof/>
        </w:rPr>
        <w:t>III</w:t>
      </w:r>
      <w:r>
        <w:rPr>
          <w:rFonts w:cstheme="majorBidi"/>
          <w:szCs w:val="24"/>
        </w:rPr>
        <w:t xml:space="preserve">.1)  nous constatons que notre approche améliore le </w:t>
      </w:r>
      <w:r w:rsidR="00CB70C7">
        <w:rPr>
          <w:rFonts w:cstheme="majorBidi"/>
          <w:szCs w:val="24"/>
        </w:rPr>
        <w:t>modèle de base (Dirichlet) notamment avec la mesure P@1</w:t>
      </w:r>
      <w:r>
        <w:rPr>
          <w:rFonts w:cstheme="majorBidi"/>
          <w:szCs w:val="24"/>
        </w:rPr>
        <w:t>.</w:t>
      </w:r>
    </w:p>
    <w:p w:rsidR="00857D76" w:rsidRDefault="00857D76" w:rsidP="00321374">
      <w:pPr>
        <w:tabs>
          <w:tab w:val="left" w:pos="709"/>
        </w:tabs>
        <w:spacing w:line="360" w:lineRule="auto"/>
        <w:jc w:val="both"/>
        <w:rPr>
          <w:rFonts w:cstheme="majorBidi"/>
          <w:szCs w:val="24"/>
        </w:rPr>
      </w:pPr>
      <w:r>
        <w:rPr>
          <w:rFonts w:cstheme="majorBidi"/>
          <w:szCs w:val="24"/>
        </w:rPr>
        <w:t>Pour avoir une idée plus précise de l’impact de notre extension nous avons analysé la précision requête par requête (voir</w:t>
      </w:r>
      <w:r w:rsidR="00321374">
        <w:rPr>
          <w:rFonts w:cstheme="majorBidi"/>
          <w:szCs w:val="24"/>
        </w:rPr>
        <w:t xml:space="preserve"> figure </w:t>
      </w:r>
      <w:r w:rsidR="00321374" w:rsidRPr="001959CD">
        <w:rPr>
          <w:noProof/>
        </w:rPr>
        <w:t>III</w:t>
      </w:r>
      <w:r>
        <w:rPr>
          <w:rFonts w:cstheme="majorBidi"/>
          <w:szCs w:val="24"/>
        </w:rPr>
        <w:t>.8 et tableau</w:t>
      </w:r>
      <w:r w:rsidR="00321374" w:rsidRPr="00321374">
        <w:rPr>
          <w:noProof/>
        </w:rPr>
        <w:t xml:space="preserve"> </w:t>
      </w:r>
      <w:r w:rsidR="00321374" w:rsidRPr="001959CD">
        <w:rPr>
          <w:noProof/>
        </w:rPr>
        <w:t>III</w:t>
      </w:r>
      <w:r>
        <w:rPr>
          <w:rFonts w:cstheme="majorBidi"/>
          <w:szCs w:val="24"/>
        </w:rPr>
        <w:t>.2).</w:t>
      </w:r>
    </w:p>
    <w:p w:rsidR="00857D76" w:rsidRDefault="002F6943" w:rsidP="00CB3CED">
      <w:pPr>
        <w:tabs>
          <w:tab w:val="left" w:pos="709"/>
        </w:tabs>
        <w:spacing w:line="360" w:lineRule="auto"/>
        <w:ind w:right="141"/>
        <w:jc w:val="both"/>
        <w:rPr>
          <w:rFonts w:cstheme="majorBidi"/>
          <w:szCs w:val="24"/>
        </w:rPr>
      </w:pPr>
      <w:r>
        <w:rPr>
          <w:rFonts w:cstheme="majorBidi"/>
          <w:noProof/>
          <w:szCs w:val="24"/>
          <w:lang w:eastAsia="fr-FR"/>
        </w:rPr>
        <w:lastRenderedPageBreak/>
        <w:drawing>
          <wp:inline distT="0" distB="0" distL="0" distR="0">
            <wp:extent cx="5486400" cy="3200400"/>
            <wp:effectExtent l="19050" t="0" r="1905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57D76" w:rsidRDefault="001959CD" w:rsidP="001959CD">
      <w:pPr>
        <w:pStyle w:val="fig"/>
        <w:jc w:val="center"/>
        <w:rPr>
          <w:noProof/>
        </w:rPr>
      </w:pPr>
      <w:bookmarkStart w:id="185" w:name="_Toc57065682"/>
      <w:bookmarkStart w:id="186" w:name="_Toc57232040"/>
      <w:bookmarkStart w:id="187" w:name="_Toc57332433"/>
      <w:r w:rsidRPr="001959CD">
        <w:t xml:space="preserve">Figure </w:t>
      </w:r>
      <w:r w:rsidRPr="001959CD">
        <w:rPr>
          <w:noProof/>
        </w:rPr>
        <w:t>III</w:t>
      </w:r>
      <w:r w:rsidR="00744E81">
        <w:noBreakHyphen/>
      </w:r>
      <w:fldSimple w:instr=" SEQ Figure \* ARABIC \s 2 ">
        <w:r w:rsidR="00014CD4">
          <w:rPr>
            <w:noProof/>
          </w:rPr>
          <w:t>2</w:t>
        </w:r>
      </w:fldSimple>
      <w:r w:rsidR="00857D76">
        <w:t> Analyse requête par requête sur la collection AP88</w:t>
      </w:r>
      <w:r w:rsidR="00857D76">
        <w:rPr>
          <w:noProof/>
        </w:rPr>
        <w:t>.</w:t>
      </w:r>
      <w:bookmarkEnd w:id="185"/>
      <w:bookmarkEnd w:id="186"/>
      <w:bookmarkEnd w:id="187"/>
    </w:p>
    <w:p w:rsidR="00D03184" w:rsidRDefault="00D03184" w:rsidP="00CB3CED">
      <w:pPr>
        <w:tabs>
          <w:tab w:val="left" w:pos="709"/>
        </w:tabs>
        <w:spacing w:line="360" w:lineRule="auto"/>
        <w:jc w:val="both"/>
        <w:rPr>
          <w:rFonts w:cstheme="majorBidi"/>
          <w:szCs w:val="24"/>
        </w:rPr>
      </w:pPr>
    </w:p>
    <w:p w:rsidR="00D03184" w:rsidRDefault="00D03184" w:rsidP="00CB3CED">
      <w:pPr>
        <w:tabs>
          <w:tab w:val="left" w:pos="709"/>
        </w:tabs>
        <w:spacing w:line="360" w:lineRule="auto"/>
        <w:jc w:val="both"/>
        <w:rPr>
          <w:rFonts w:cstheme="majorBidi"/>
          <w:szCs w:val="24"/>
        </w:rPr>
      </w:pPr>
    </w:p>
    <w:p w:rsidR="00D03184" w:rsidRDefault="00D03184" w:rsidP="00CB3CED">
      <w:pPr>
        <w:tabs>
          <w:tab w:val="left" w:pos="709"/>
        </w:tabs>
        <w:spacing w:line="360" w:lineRule="auto"/>
        <w:jc w:val="both"/>
        <w:rPr>
          <w:rFonts w:cstheme="majorBidi"/>
          <w:szCs w:val="24"/>
        </w:rPr>
      </w:pPr>
    </w:p>
    <w:p w:rsidR="00D03184" w:rsidRDefault="00D03184" w:rsidP="00CB3CED">
      <w:pPr>
        <w:tabs>
          <w:tab w:val="left" w:pos="709"/>
        </w:tabs>
        <w:spacing w:line="360" w:lineRule="auto"/>
        <w:jc w:val="both"/>
        <w:rPr>
          <w:rFonts w:cstheme="majorBidi"/>
          <w:szCs w:val="24"/>
        </w:rPr>
      </w:pPr>
    </w:p>
    <w:p w:rsidR="00D03184" w:rsidRDefault="00D03184" w:rsidP="00CB3CED">
      <w:pPr>
        <w:tabs>
          <w:tab w:val="left" w:pos="709"/>
        </w:tabs>
        <w:spacing w:line="360" w:lineRule="auto"/>
        <w:jc w:val="both"/>
        <w:rPr>
          <w:rFonts w:cstheme="majorBidi"/>
          <w:szCs w:val="24"/>
        </w:rPr>
      </w:pPr>
    </w:p>
    <w:p w:rsidR="00B83090" w:rsidRDefault="00B83090" w:rsidP="00CB3CED">
      <w:pPr>
        <w:tabs>
          <w:tab w:val="left" w:pos="709"/>
        </w:tabs>
        <w:spacing w:line="360" w:lineRule="auto"/>
        <w:jc w:val="both"/>
        <w:rPr>
          <w:rFonts w:cstheme="majorBidi"/>
          <w:szCs w:val="24"/>
        </w:rPr>
      </w:pPr>
    </w:p>
    <w:p w:rsidR="00B83090" w:rsidRDefault="00B83090" w:rsidP="00CB3CED">
      <w:pPr>
        <w:tabs>
          <w:tab w:val="left" w:pos="709"/>
        </w:tabs>
        <w:spacing w:line="360" w:lineRule="auto"/>
        <w:jc w:val="both"/>
        <w:rPr>
          <w:rFonts w:cstheme="majorBidi"/>
          <w:szCs w:val="24"/>
        </w:rPr>
      </w:pPr>
    </w:p>
    <w:p w:rsidR="00B83090" w:rsidRDefault="00B83090" w:rsidP="00CB3CED">
      <w:pPr>
        <w:tabs>
          <w:tab w:val="left" w:pos="709"/>
        </w:tabs>
        <w:spacing w:line="360" w:lineRule="auto"/>
        <w:jc w:val="both"/>
        <w:rPr>
          <w:rFonts w:cstheme="majorBidi"/>
          <w:szCs w:val="24"/>
        </w:rPr>
      </w:pPr>
    </w:p>
    <w:p w:rsidR="00B83090" w:rsidRDefault="00B83090" w:rsidP="00CB3CED">
      <w:pPr>
        <w:tabs>
          <w:tab w:val="left" w:pos="709"/>
        </w:tabs>
        <w:spacing w:line="360" w:lineRule="auto"/>
        <w:jc w:val="both"/>
        <w:rPr>
          <w:rFonts w:cstheme="majorBidi"/>
          <w:szCs w:val="24"/>
        </w:rPr>
      </w:pPr>
    </w:p>
    <w:p w:rsidR="00B83090" w:rsidRDefault="00B83090" w:rsidP="00CB3CED">
      <w:pPr>
        <w:tabs>
          <w:tab w:val="left" w:pos="709"/>
        </w:tabs>
        <w:spacing w:line="360" w:lineRule="auto"/>
        <w:jc w:val="both"/>
        <w:rPr>
          <w:rFonts w:cstheme="majorBidi"/>
          <w:szCs w:val="24"/>
        </w:rPr>
      </w:pPr>
    </w:p>
    <w:p w:rsidR="00B83090" w:rsidRDefault="00B83090" w:rsidP="00CB3CED">
      <w:pPr>
        <w:tabs>
          <w:tab w:val="left" w:pos="709"/>
        </w:tabs>
        <w:spacing w:line="360" w:lineRule="auto"/>
        <w:jc w:val="both"/>
        <w:rPr>
          <w:rFonts w:cstheme="majorBidi"/>
          <w:szCs w:val="24"/>
        </w:rPr>
      </w:pPr>
    </w:p>
    <w:p w:rsidR="00B83090" w:rsidRDefault="00B83090" w:rsidP="00CB3CED">
      <w:pPr>
        <w:tabs>
          <w:tab w:val="left" w:pos="709"/>
        </w:tabs>
        <w:spacing w:line="360" w:lineRule="auto"/>
        <w:jc w:val="both"/>
        <w:rPr>
          <w:rFonts w:cstheme="majorBidi"/>
          <w:szCs w:val="24"/>
        </w:rPr>
      </w:pPr>
    </w:p>
    <w:p w:rsidR="00B83090" w:rsidRDefault="00B83090" w:rsidP="00CB3CED">
      <w:pPr>
        <w:tabs>
          <w:tab w:val="left" w:pos="709"/>
        </w:tabs>
        <w:spacing w:line="360" w:lineRule="auto"/>
        <w:jc w:val="both"/>
        <w:rPr>
          <w:rFonts w:cstheme="majorBidi"/>
          <w:szCs w:val="24"/>
        </w:rPr>
      </w:pPr>
    </w:p>
    <w:p w:rsidR="00B83090" w:rsidRDefault="00B83090" w:rsidP="00CB3CED">
      <w:pPr>
        <w:tabs>
          <w:tab w:val="left" w:pos="709"/>
        </w:tabs>
        <w:spacing w:line="360" w:lineRule="auto"/>
        <w:jc w:val="both"/>
        <w:rPr>
          <w:rFonts w:cstheme="majorBidi"/>
          <w:szCs w:val="24"/>
        </w:rPr>
      </w:pPr>
    </w:p>
    <w:p w:rsidR="00B83090" w:rsidRDefault="00B83090" w:rsidP="00CB3CED">
      <w:pPr>
        <w:tabs>
          <w:tab w:val="left" w:pos="709"/>
        </w:tabs>
        <w:spacing w:line="360" w:lineRule="auto"/>
        <w:jc w:val="both"/>
        <w:rPr>
          <w:rFonts w:cstheme="majorBidi"/>
          <w:szCs w:val="24"/>
        </w:rPr>
      </w:pPr>
    </w:p>
    <w:p w:rsidR="00B83090" w:rsidRDefault="00B83090" w:rsidP="00CB3CED">
      <w:pPr>
        <w:tabs>
          <w:tab w:val="left" w:pos="709"/>
        </w:tabs>
        <w:spacing w:line="360" w:lineRule="auto"/>
        <w:jc w:val="both"/>
        <w:rPr>
          <w:rFonts w:cstheme="majorBidi"/>
          <w:szCs w:val="24"/>
        </w:rPr>
      </w:pPr>
    </w:p>
    <w:p w:rsidR="00B83090" w:rsidRDefault="00B83090" w:rsidP="00CB3CED">
      <w:pPr>
        <w:tabs>
          <w:tab w:val="left" w:pos="709"/>
        </w:tabs>
        <w:spacing w:line="360" w:lineRule="auto"/>
        <w:jc w:val="both"/>
        <w:rPr>
          <w:rFonts w:cstheme="majorBidi"/>
          <w:szCs w:val="24"/>
        </w:rPr>
      </w:pPr>
    </w:p>
    <w:p w:rsidR="00857D76" w:rsidRDefault="00857D76" w:rsidP="00CB3CED">
      <w:pPr>
        <w:tabs>
          <w:tab w:val="left" w:pos="709"/>
        </w:tabs>
        <w:spacing w:line="360" w:lineRule="auto"/>
        <w:jc w:val="both"/>
        <w:rPr>
          <w:rFonts w:cstheme="majorBidi"/>
          <w:szCs w:val="24"/>
        </w:rPr>
      </w:pPr>
      <w:r>
        <w:rPr>
          <w:rFonts w:cstheme="majorBidi"/>
          <w:szCs w:val="24"/>
        </w:rPr>
        <w:lastRenderedPageBreak/>
        <w:t>Dans le tableau ci-desso</w:t>
      </w:r>
      <w:r w:rsidR="005F08DE">
        <w:rPr>
          <w:rFonts w:cstheme="majorBidi"/>
          <w:szCs w:val="24"/>
        </w:rPr>
        <w:t>us nous avons sélectionné les 22</w:t>
      </w:r>
      <w:r>
        <w:rPr>
          <w:rFonts w:cstheme="majorBidi"/>
          <w:szCs w:val="24"/>
        </w:rPr>
        <w:t xml:space="preserve"> requêtes améliorées : </w:t>
      </w:r>
    </w:p>
    <w:tbl>
      <w:tblPr>
        <w:tblStyle w:val="Grilledutableau"/>
        <w:tblW w:w="8388" w:type="dxa"/>
        <w:jc w:val="center"/>
        <w:tblInd w:w="3148" w:type="dxa"/>
        <w:tblLook w:val="04A0"/>
      </w:tblPr>
      <w:tblGrid>
        <w:gridCol w:w="1765"/>
        <w:gridCol w:w="2152"/>
        <w:gridCol w:w="2545"/>
        <w:gridCol w:w="1926"/>
      </w:tblGrid>
      <w:tr w:rsidR="00857D76" w:rsidRPr="005F08DE" w:rsidTr="00700ACE">
        <w:trPr>
          <w:trHeight w:val="588"/>
          <w:jc w:val="center"/>
        </w:trPr>
        <w:tc>
          <w:tcPr>
            <w:tcW w:w="1765" w:type="dxa"/>
          </w:tcPr>
          <w:p w:rsidR="00857D76" w:rsidRPr="005F08DE" w:rsidRDefault="00857D76" w:rsidP="00CB3CED">
            <w:pPr>
              <w:tabs>
                <w:tab w:val="left" w:pos="709"/>
              </w:tabs>
              <w:spacing w:line="360" w:lineRule="auto"/>
              <w:jc w:val="center"/>
              <w:rPr>
                <w:rFonts w:asciiTheme="majorBidi" w:hAnsiTheme="majorBidi" w:cstheme="majorBidi"/>
                <w:b/>
                <w:bCs/>
                <w:sz w:val="24"/>
                <w:szCs w:val="24"/>
              </w:rPr>
            </w:pPr>
            <w:r w:rsidRPr="005F08DE">
              <w:rPr>
                <w:rFonts w:asciiTheme="majorBidi" w:hAnsiTheme="majorBidi" w:cstheme="majorBidi"/>
                <w:b/>
                <w:bCs/>
                <w:sz w:val="24"/>
                <w:szCs w:val="24"/>
              </w:rPr>
              <w:t>Requête</w:t>
            </w:r>
          </w:p>
        </w:tc>
        <w:tc>
          <w:tcPr>
            <w:tcW w:w="2152" w:type="dxa"/>
          </w:tcPr>
          <w:p w:rsidR="00857D76" w:rsidRPr="005F08DE" w:rsidRDefault="00857D76" w:rsidP="00CB3CED">
            <w:pPr>
              <w:tabs>
                <w:tab w:val="left" w:pos="709"/>
              </w:tabs>
              <w:spacing w:line="360" w:lineRule="auto"/>
              <w:jc w:val="center"/>
              <w:rPr>
                <w:rFonts w:asciiTheme="majorBidi" w:hAnsiTheme="majorBidi" w:cstheme="majorBidi"/>
                <w:b/>
                <w:bCs/>
                <w:sz w:val="24"/>
                <w:szCs w:val="24"/>
              </w:rPr>
            </w:pPr>
            <w:r w:rsidRPr="005F08DE">
              <w:rPr>
                <w:rFonts w:asciiTheme="majorBidi" w:hAnsiTheme="majorBidi" w:cstheme="majorBidi"/>
                <w:b/>
                <w:bCs/>
                <w:sz w:val="24"/>
                <w:szCs w:val="24"/>
              </w:rPr>
              <w:t>MAP avant l’extension</w:t>
            </w:r>
          </w:p>
        </w:tc>
        <w:tc>
          <w:tcPr>
            <w:tcW w:w="2545" w:type="dxa"/>
          </w:tcPr>
          <w:p w:rsidR="00857D76" w:rsidRPr="005F08DE" w:rsidRDefault="00857D76" w:rsidP="00CB3CED">
            <w:pPr>
              <w:tabs>
                <w:tab w:val="left" w:pos="709"/>
              </w:tabs>
              <w:spacing w:line="360" w:lineRule="auto"/>
              <w:jc w:val="center"/>
              <w:rPr>
                <w:rFonts w:asciiTheme="majorBidi" w:hAnsiTheme="majorBidi" w:cstheme="majorBidi"/>
                <w:b/>
                <w:bCs/>
                <w:sz w:val="24"/>
                <w:szCs w:val="24"/>
              </w:rPr>
            </w:pPr>
            <w:r w:rsidRPr="005F08DE">
              <w:rPr>
                <w:rFonts w:asciiTheme="majorBidi" w:hAnsiTheme="majorBidi" w:cstheme="majorBidi"/>
                <w:b/>
                <w:bCs/>
                <w:sz w:val="24"/>
                <w:szCs w:val="24"/>
              </w:rPr>
              <w:t>MAP après l’extension</w:t>
            </w:r>
          </w:p>
        </w:tc>
        <w:tc>
          <w:tcPr>
            <w:tcW w:w="1926" w:type="dxa"/>
          </w:tcPr>
          <w:p w:rsidR="00857D76" w:rsidRPr="005F08DE" w:rsidRDefault="004468E0" w:rsidP="00CB3CED">
            <w:pPr>
              <w:tabs>
                <w:tab w:val="left" w:pos="709"/>
              </w:tabs>
              <w:spacing w:line="360" w:lineRule="auto"/>
              <w:rPr>
                <w:rFonts w:asciiTheme="majorBidi" w:hAnsiTheme="majorBidi" w:cstheme="majorBidi"/>
                <w:b/>
                <w:bCs/>
                <w:sz w:val="24"/>
                <w:szCs w:val="24"/>
              </w:rPr>
            </w:pPr>
            <w:r w:rsidRPr="005F08DE">
              <w:rPr>
                <w:rFonts w:asciiTheme="majorBidi" w:hAnsiTheme="majorBidi" w:cstheme="majorBidi"/>
                <w:b/>
                <w:bCs/>
                <w:sz w:val="24"/>
                <w:szCs w:val="24"/>
              </w:rPr>
              <w:t xml:space="preserve">Taux </w:t>
            </w:r>
            <w:r w:rsidR="00857D76" w:rsidRPr="005F08DE">
              <w:rPr>
                <w:rFonts w:asciiTheme="majorBidi" w:hAnsiTheme="majorBidi" w:cstheme="majorBidi"/>
                <w:b/>
                <w:bCs/>
                <w:sz w:val="24"/>
                <w:szCs w:val="24"/>
              </w:rPr>
              <w:t>d’amélioration</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R101</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0.1193</w:t>
            </w:r>
          </w:p>
        </w:tc>
        <w:tc>
          <w:tcPr>
            <w:tcW w:w="2545" w:type="dxa"/>
          </w:tcPr>
          <w:p w:rsidR="00857D76" w:rsidRPr="005F08DE" w:rsidRDefault="008B5049" w:rsidP="008B5049">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0.1328</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11.31</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R102</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eastAsia="Times New Roman" w:hAnsiTheme="majorBidi" w:cstheme="majorBidi"/>
                <w:color w:val="000000"/>
                <w:sz w:val="24"/>
                <w:szCs w:val="24"/>
                <w:lang w:eastAsia="fr-FR"/>
              </w:rPr>
              <w:t>0.3557</w:t>
            </w:r>
          </w:p>
        </w:tc>
        <w:tc>
          <w:tcPr>
            <w:tcW w:w="2545" w:type="dxa"/>
          </w:tcPr>
          <w:p w:rsidR="00857D76" w:rsidRPr="005F08DE" w:rsidRDefault="008B5049" w:rsidP="008B5049">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0.3740</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5.14</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R104</w:t>
            </w:r>
          </w:p>
        </w:tc>
        <w:tc>
          <w:tcPr>
            <w:tcW w:w="2152" w:type="dxa"/>
          </w:tcPr>
          <w:p w:rsidR="00857D76" w:rsidRPr="005F08DE" w:rsidRDefault="008B5049" w:rsidP="008B5049">
            <w:pPr>
              <w:tabs>
                <w:tab w:val="left" w:pos="587"/>
                <w:tab w:val="left" w:pos="709"/>
                <w:tab w:val="center" w:pos="968"/>
              </w:tabs>
              <w:spacing w:line="360" w:lineRule="auto"/>
              <w:jc w:val="center"/>
              <w:rPr>
                <w:rFonts w:asciiTheme="majorBidi" w:hAnsiTheme="majorBidi" w:cstheme="majorBidi"/>
                <w:sz w:val="24"/>
                <w:szCs w:val="24"/>
              </w:rPr>
            </w:pPr>
            <w:r w:rsidRPr="005F08DE">
              <w:rPr>
                <w:rFonts w:asciiTheme="majorBidi" w:eastAsia="Times New Roman" w:hAnsiTheme="majorBidi" w:cstheme="majorBidi"/>
                <w:color w:val="000000"/>
                <w:sz w:val="24"/>
                <w:szCs w:val="24"/>
                <w:lang w:eastAsia="fr-FR"/>
              </w:rPr>
              <w:t>0.2716</w:t>
            </w:r>
          </w:p>
        </w:tc>
        <w:tc>
          <w:tcPr>
            <w:tcW w:w="254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0.2755</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1.43</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R106</w:t>
            </w:r>
          </w:p>
        </w:tc>
        <w:tc>
          <w:tcPr>
            <w:tcW w:w="2152" w:type="dxa"/>
          </w:tcPr>
          <w:p w:rsidR="00857D76" w:rsidRPr="005F08DE" w:rsidRDefault="008B5049" w:rsidP="008B5049">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0.3810</w:t>
            </w:r>
          </w:p>
        </w:tc>
        <w:tc>
          <w:tcPr>
            <w:tcW w:w="2545" w:type="dxa"/>
          </w:tcPr>
          <w:p w:rsidR="00857D76" w:rsidRPr="005F08DE" w:rsidRDefault="008B5049" w:rsidP="008B5049">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0.4059</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6.53</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R107</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0.4026</w:t>
            </w:r>
          </w:p>
        </w:tc>
        <w:tc>
          <w:tcPr>
            <w:tcW w:w="254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0.4155</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3.20</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R115</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0.2064</w:t>
            </w:r>
          </w:p>
        </w:tc>
        <w:tc>
          <w:tcPr>
            <w:tcW w:w="2545" w:type="dxa"/>
          </w:tcPr>
          <w:p w:rsidR="00857D76" w:rsidRPr="005F08DE" w:rsidRDefault="008B5049" w:rsidP="008B5049">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0.2288</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10.85</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R116</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0.0013</w:t>
            </w:r>
          </w:p>
        </w:tc>
        <w:tc>
          <w:tcPr>
            <w:tcW w:w="2545" w:type="dxa"/>
          </w:tcPr>
          <w:p w:rsidR="00857D76" w:rsidRPr="005F08DE" w:rsidRDefault="008B5049" w:rsidP="008B5049">
            <w:pPr>
              <w:tabs>
                <w:tab w:val="left" w:pos="709"/>
              </w:tabs>
              <w:spacing w:line="360" w:lineRule="auto"/>
              <w:jc w:val="center"/>
              <w:rPr>
                <w:rFonts w:asciiTheme="majorBidi" w:hAnsiTheme="majorBidi" w:cstheme="majorBidi"/>
                <w:sz w:val="24"/>
                <w:szCs w:val="24"/>
              </w:rPr>
            </w:pPr>
            <w:r w:rsidRPr="005F08DE">
              <w:rPr>
                <w:rFonts w:asciiTheme="majorBidi" w:eastAsia="Times New Roman" w:hAnsiTheme="majorBidi" w:cstheme="majorBidi"/>
                <w:color w:val="000000"/>
                <w:sz w:val="24"/>
                <w:szCs w:val="24"/>
                <w:lang w:eastAsia="fr-FR"/>
              </w:rPr>
              <w:t>0.0015</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1.15</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R117</w:t>
            </w:r>
          </w:p>
        </w:tc>
        <w:tc>
          <w:tcPr>
            <w:tcW w:w="2152" w:type="dxa"/>
          </w:tcPr>
          <w:p w:rsidR="00857D76" w:rsidRPr="005F08DE" w:rsidRDefault="008B5049" w:rsidP="008B5049">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0.2247</w:t>
            </w:r>
          </w:p>
        </w:tc>
        <w:tc>
          <w:tcPr>
            <w:tcW w:w="2545" w:type="dxa"/>
          </w:tcPr>
          <w:p w:rsidR="00857D76" w:rsidRPr="005F08DE" w:rsidRDefault="008B5049" w:rsidP="008B5049">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0.2329</w:t>
            </w:r>
          </w:p>
        </w:tc>
        <w:tc>
          <w:tcPr>
            <w:tcW w:w="1926" w:type="dxa"/>
          </w:tcPr>
          <w:p w:rsidR="00857D76" w:rsidRPr="005F08DE" w:rsidRDefault="005F08DE" w:rsidP="005F08DE">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3.46</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R122</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0.3715</w:t>
            </w:r>
          </w:p>
        </w:tc>
        <w:tc>
          <w:tcPr>
            <w:tcW w:w="2545" w:type="dxa"/>
          </w:tcPr>
          <w:p w:rsidR="00857D76" w:rsidRPr="005F08DE" w:rsidRDefault="00281663"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0.4421</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19</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R125</w:t>
            </w:r>
          </w:p>
        </w:tc>
        <w:tc>
          <w:tcPr>
            <w:tcW w:w="2152" w:type="dxa"/>
          </w:tcPr>
          <w:p w:rsidR="00857D76" w:rsidRPr="005F08DE" w:rsidRDefault="008B5049" w:rsidP="008B5049">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0.2168</w:t>
            </w:r>
          </w:p>
        </w:tc>
        <w:tc>
          <w:tcPr>
            <w:tcW w:w="2545" w:type="dxa"/>
          </w:tcPr>
          <w:p w:rsidR="00857D76" w:rsidRPr="005F08DE" w:rsidRDefault="00281663"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0.2349</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8.34</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R128</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0.0988</w:t>
            </w:r>
          </w:p>
        </w:tc>
        <w:tc>
          <w:tcPr>
            <w:tcW w:w="2545" w:type="dxa"/>
          </w:tcPr>
          <w:p w:rsidR="00857D76" w:rsidRPr="005F08DE" w:rsidRDefault="00281663"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0.1039</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5.16</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R131</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0.0422</w:t>
            </w:r>
          </w:p>
        </w:tc>
        <w:tc>
          <w:tcPr>
            <w:tcW w:w="2545" w:type="dxa"/>
          </w:tcPr>
          <w:p w:rsidR="00857D76" w:rsidRPr="005F08DE" w:rsidRDefault="00281663"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0.0504</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19.43</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R132</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0.7943</w:t>
            </w:r>
          </w:p>
        </w:tc>
        <w:tc>
          <w:tcPr>
            <w:tcW w:w="2545" w:type="dxa"/>
          </w:tcPr>
          <w:p w:rsidR="00857D76" w:rsidRPr="005F08DE" w:rsidRDefault="00281663"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0.8217</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3.44</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R134</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0.6917</w:t>
            </w:r>
          </w:p>
        </w:tc>
        <w:tc>
          <w:tcPr>
            <w:tcW w:w="2545" w:type="dxa"/>
          </w:tcPr>
          <w:p w:rsidR="00857D76" w:rsidRPr="005F08DE" w:rsidRDefault="00281663" w:rsidP="00281663">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0.7011</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1.35</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R135</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0.4034</w:t>
            </w:r>
          </w:p>
        </w:tc>
        <w:tc>
          <w:tcPr>
            <w:tcW w:w="2545" w:type="dxa"/>
          </w:tcPr>
          <w:p w:rsidR="00857D76" w:rsidRPr="005F08DE" w:rsidRDefault="00281663"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0.4368</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8.27</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R137</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0.1571</w:t>
            </w:r>
          </w:p>
        </w:tc>
        <w:tc>
          <w:tcPr>
            <w:tcW w:w="2545" w:type="dxa"/>
          </w:tcPr>
          <w:p w:rsidR="00857D76" w:rsidRPr="005F08DE" w:rsidRDefault="00281663"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0.1731</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10.18</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R139</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0.0437</w:t>
            </w:r>
          </w:p>
        </w:tc>
        <w:tc>
          <w:tcPr>
            <w:tcW w:w="2545" w:type="dxa"/>
          </w:tcPr>
          <w:p w:rsidR="00857D76" w:rsidRPr="005F08DE" w:rsidRDefault="00281663" w:rsidP="00281663">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0.0494</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13.04</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R140</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0.1194</w:t>
            </w:r>
          </w:p>
        </w:tc>
        <w:tc>
          <w:tcPr>
            <w:tcW w:w="2545" w:type="dxa"/>
          </w:tcPr>
          <w:p w:rsidR="00857D76" w:rsidRPr="005F08DE" w:rsidRDefault="00281663"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0.2606</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118.25</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R141</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0.0934</w:t>
            </w:r>
          </w:p>
        </w:tc>
        <w:tc>
          <w:tcPr>
            <w:tcW w:w="2545" w:type="dxa"/>
          </w:tcPr>
          <w:p w:rsidR="00857D76" w:rsidRPr="005F08DE" w:rsidRDefault="00281663" w:rsidP="00281663">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0.1024</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9.64</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R144</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0.0404</w:t>
            </w:r>
          </w:p>
        </w:tc>
        <w:tc>
          <w:tcPr>
            <w:tcW w:w="2545" w:type="dxa"/>
          </w:tcPr>
          <w:p w:rsidR="00857D76" w:rsidRPr="005F08DE" w:rsidRDefault="00281663" w:rsidP="00281663">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0.0534</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32.18</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R145</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0.1429</w:t>
            </w:r>
          </w:p>
        </w:tc>
        <w:tc>
          <w:tcPr>
            <w:tcW w:w="2545" w:type="dxa"/>
          </w:tcPr>
          <w:p w:rsidR="00857D76" w:rsidRPr="005F08DE" w:rsidRDefault="00281663"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0.1433</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0.27</w:t>
            </w:r>
            <w:r w:rsidR="00857D76" w:rsidRPr="005F08DE">
              <w:rPr>
                <w:rFonts w:asciiTheme="majorBidi" w:eastAsia="Times New Roman" w:hAnsiTheme="majorBidi" w:cstheme="majorBidi"/>
                <w:color w:val="000000"/>
                <w:sz w:val="24"/>
                <w:szCs w:val="24"/>
                <w:lang w:eastAsia="fr-FR"/>
              </w:rPr>
              <w:t>%</w:t>
            </w:r>
          </w:p>
        </w:tc>
      </w:tr>
      <w:tr w:rsidR="00857D76" w:rsidRPr="005F08DE" w:rsidTr="00700ACE">
        <w:trPr>
          <w:jc w:val="center"/>
        </w:trPr>
        <w:tc>
          <w:tcPr>
            <w:tcW w:w="1765"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R148</w:t>
            </w:r>
          </w:p>
        </w:tc>
        <w:tc>
          <w:tcPr>
            <w:tcW w:w="2152" w:type="dxa"/>
          </w:tcPr>
          <w:p w:rsidR="00857D76" w:rsidRPr="005F08DE" w:rsidRDefault="008B5049"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0.0373</w:t>
            </w:r>
          </w:p>
        </w:tc>
        <w:tc>
          <w:tcPr>
            <w:tcW w:w="2545" w:type="dxa"/>
          </w:tcPr>
          <w:p w:rsidR="00857D76" w:rsidRPr="005F08DE" w:rsidRDefault="00281663" w:rsidP="00CB3CED">
            <w:pPr>
              <w:tabs>
                <w:tab w:val="left" w:pos="709"/>
              </w:tabs>
              <w:spacing w:line="360" w:lineRule="auto"/>
              <w:jc w:val="center"/>
              <w:rPr>
                <w:rFonts w:asciiTheme="majorBidi" w:hAnsiTheme="majorBidi" w:cstheme="majorBidi"/>
                <w:sz w:val="24"/>
                <w:szCs w:val="24"/>
              </w:rPr>
            </w:pPr>
            <w:r w:rsidRPr="005F08DE">
              <w:rPr>
                <w:rFonts w:asciiTheme="majorBidi" w:hAnsiTheme="majorBidi" w:cstheme="majorBidi"/>
                <w:sz w:val="24"/>
                <w:szCs w:val="24"/>
              </w:rPr>
              <w:t>0.0396</w:t>
            </w:r>
          </w:p>
        </w:tc>
        <w:tc>
          <w:tcPr>
            <w:tcW w:w="1926" w:type="dxa"/>
          </w:tcPr>
          <w:p w:rsidR="00857D76" w:rsidRPr="005F08DE" w:rsidRDefault="005F08DE" w:rsidP="00CB3CED">
            <w:pPr>
              <w:tabs>
                <w:tab w:val="left" w:pos="709"/>
              </w:tabs>
              <w:spacing w:line="360" w:lineRule="auto"/>
              <w:jc w:val="center"/>
              <w:rPr>
                <w:rFonts w:asciiTheme="majorBidi" w:eastAsia="Times New Roman" w:hAnsiTheme="majorBidi" w:cstheme="majorBidi"/>
                <w:color w:val="000000"/>
                <w:sz w:val="24"/>
                <w:szCs w:val="24"/>
                <w:lang w:eastAsia="fr-FR"/>
              </w:rPr>
            </w:pPr>
            <w:r w:rsidRPr="005F08DE">
              <w:rPr>
                <w:rFonts w:asciiTheme="majorBidi" w:eastAsia="Times New Roman" w:hAnsiTheme="majorBidi" w:cstheme="majorBidi"/>
                <w:color w:val="000000"/>
                <w:sz w:val="24"/>
                <w:szCs w:val="24"/>
                <w:lang w:eastAsia="fr-FR"/>
              </w:rPr>
              <w:t>6.17</w:t>
            </w:r>
            <w:r w:rsidR="00857D76" w:rsidRPr="005F08DE">
              <w:rPr>
                <w:rFonts w:asciiTheme="majorBidi" w:eastAsia="Times New Roman" w:hAnsiTheme="majorBidi" w:cstheme="majorBidi"/>
                <w:color w:val="000000"/>
                <w:sz w:val="24"/>
                <w:szCs w:val="24"/>
                <w:lang w:eastAsia="fr-FR"/>
              </w:rPr>
              <w:t>%</w:t>
            </w:r>
          </w:p>
        </w:tc>
      </w:tr>
    </w:tbl>
    <w:p w:rsidR="00857D76" w:rsidRPr="00343D27" w:rsidRDefault="001959CD" w:rsidP="00343D27">
      <w:pPr>
        <w:pStyle w:val="Lgende"/>
        <w:tabs>
          <w:tab w:val="left" w:pos="709"/>
        </w:tabs>
        <w:jc w:val="center"/>
        <w:rPr>
          <w:rFonts w:cstheme="majorBidi"/>
          <w:sz w:val="24"/>
          <w:szCs w:val="24"/>
        </w:rPr>
      </w:pPr>
      <w:bookmarkStart w:id="188" w:name="_Toc56373318"/>
      <w:bookmarkStart w:id="189" w:name="_Toc57066099"/>
      <w:bookmarkStart w:id="190" w:name="_Toc57232048"/>
      <w:bookmarkStart w:id="191" w:name="_Toc57332516"/>
      <w:r>
        <w:t>Tableau</w:t>
      </w:r>
      <w:r w:rsidRPr="001959CD">
        <w:t xml:space="preserve"> </w:t>
      </w:r>
      <w:r w:rsidRPr="001959CD">
        <w:rPr>
          <w:noProof/>
        </w:rPr>
        <w:t>III</w:t>
      </w:r>
      <w:r w:rsidR="00857D76">
        <w:noBreakHyphen/>
      </w:r>
      <w:fldSimple w:instr=" SEQ Tableau \* ARABIC \s 1 ">
        <w:r w:rsidR="00014CD4">
          <w:rPr>
            <w:noProof/>
          </w:rPr>
          <w:t>2</w:t>
        </w:r>
      </w:fldSimple>
      <w:r w:rsidR="00857D76">
        <w:rPr>
          <w:noProof/>
        </w:rPr>
        <w:t xml:space="preserve"> : Les requetes améliorées par notre approche avec le modèle de recherche Dirichlet</w:t>
      </w:r>
      <w:bookmarkEnd w:id="188"/>
      <w:bookmarkEnd w:id="189"/>
      <w:bookmarkEnd w:id="190"/>
      <w:bookmarkEnd w:id="191"/>
    </w:p>
    <w:p w:rsidR="00C9781A" w:rsidRDefault="00C9781A" w:rsidP="00687741">
      <w:bookmarkStart w:id="192" w:name="_Toc56033104"/>
      <w:bookmarkStart w:id="193" w:name="_Toc56373212"/>
      <w:bookmarkStart w:id="194" w:name="_Toc57065246"/>
      <w:bookmarkStart w:id="195" w:name="_Toc57235619"/>
      <w:bookmarkStart w:id="196" w:name="_Toc57330500"/>
      <w:bookmarkStart w:id="197" w:name="_Toc57331348"/>
      <w:bookmarkStart w:id="198" w:name="_Toc57332290"/>
    </w:p>
    <w:p w:rsidR="00687741" w:rsidRDefault="00687741" w:rsidP="00687741"/>
    <w:p w:rsidR="00857D76" w:rsidRPr="004B4672" w:rsidRDefault="00857D76" w:rsidP="00CB3CED">
      <w:pPr>
        <w:pStyle w:val="Style1"/>
        <w:tabs>
          <w:tab w:val="left" w:pos="284"/>
        </w:tabs>
        <w:ind w:left="0" w:firstLine="0"/>
      </w:pPr>
      <w:r w:rsidRPr="004B4672">
        <w:lastRenderedPageBreak/>
        <w:t>Conclusion :</w:t>
      </w:r>
      <w:bookmarkEnd w:id="192"/>
      <w:bookmarkEnd w:id="193"/>
      <w:bookmarkEnd w:id="194"/>
      <w:bookmarkEnd w:id="195"/>
      <w:bookmarkEnd w:id="196"/>
      <w:bookmarkEnd w:id="197"/>
      <w:bookmarkEnd w:id="198"/>
    </w:p>
    <w:p w:rsidR="00857D76" w:rsidRDefault="00857D76" w:rsidP="00CB3CED">
      <w:pPr>
        <w:tabs>
          <w:tab w:val="left" w:pos="709"/>
        </w:tabs>
        <w:spacing w:line="360" w:lineRule="auto"/>
        <w:jc w:val="both"/>
        <w:rPr>
          <w:rFonts w:cstheme="majorBidi"/>
          <w:szCs w:val="24"/>
        </w:rPr>
      </w:pPr>
      <w:r>
        <w:rPr>
          <w:rFonts w:cstheme="majorBidi"/>
          <w:szCs w:val="24"/>
        </w:rPr>
        <w:t>Dans ce chapitre nous avons présenté en premier lieu notre approche de calcul de la pertinence à priori de documents. Cette pertinence est estimée via une méthode d’apprentissage basée sur un ensemble de caractéristiques : longueur de document, nombre de termes uniques dans le document, moyenne IDF, écart type TF, écart type IDF, Rapport TFmin/TFmax et l’entropie.</w:t>
      </w:r>
    </w:p>
    <w:p w:rsidR="00857D76" w:rsidRDefault="00857D76" w:rsidP="00CB3CED">
      <w:pPr>
        <w:tabs>
          <w:tab w:val="left" w:pos="709"/>
        </w:tabs>
        <w:spacing w:line="360" w:lineRule="auto"/>
        <w:jc w:val="both"/>
        <w:rPr>
          <w:rFonts w:cstheme="majorBidi"/>
          <w:szCs w:val="24"/>
        </w:rPr>
      </w:pPr>
      <w:r>
        <w:rPr>
          <w:rFonts w:cstheme="majorBidi"/>
          <w:szCs w:val="24"/>
        </w:rPr>
        <w:t>Nous avons ensuite combiné cette pertinence avec la pertinence classique (Document/Requête).</w:t>
      </w:r>
    </w:p>
    <w:p w:rsidR="00857D76" w:rsidRPr="00DF2F70" w:rsidRDefault="00857D76" w:rsidP="00CB3CED">
      <w:pPr>
        <w:tabs>
          <w:tab w:val="left" w:pos="709"/>
        </w:tabs>
        <w:spacing w:line="360" w:lineRule="auto"/>
        <w:jc w:val="both"/>
        <w:rPr>
          <w:rFonts w:cstheme="majorBidi"/>
          <w:szCs w:val="24"/>
        </w:rPr>
      </w:pPr>
      <w:r>
        <w:rPr>
          <w:rFonts w:cstheme="majorBidi"/>
          <w:szCs w:val="24"/>
        </w:rPr>
        <w:t>Les évaluations effectuées sur une collection de test AP88 ont montré des</w:t>
      </w:r>
      <w:r w:rsidR="00CE5A87">
        <w:rPr>
          <w:rFonts w:cstheme="majorBidi"/>
          <w:szCs w:val="24"/>
        </w:rPr>
        <w:t xml:space="preserve"> améliorations notamment avec les</w:t>
      </w:r>
      <w:r>
        <w:rPr>
          <w:rFonts w:cstheme="majorBidi"/>
          <w:szCs w:val="24"/>
        </w:rPr>
        <w:t xml:space="preserve"> mesure</w:t>
      </w:r>
      <w:r w:rsidR="00CE5A87">
        <w:rPr>
          <w:rFonts w:cstheme="majorBidi"/>
          <w:szCs w:val="24"/>
        </w:rPr>
        <w:t>s</w:t>
      </w:r>
      <w:r>
        <w:rPr>
          <w:rFonts w:cstheme="majorBidi"/>
          <w:szCs w:val="24"/>
        </w:rPr>
        <w:t xml:space="preserve"> de haute précision. </w:t>
      </w:r>
    </w:p>
    <w:p w:rsidR="003E0E9D" w:rsidRDefault="003E0E9D" w:rsidP="00CB3CED">
      <w:pPr>
        <w:tabs>
          <w:tab w:val="left" w:pos="709"/>
        </w:tabs>
      </w:pPr>
    </w:p>
    <w:sectPr w:rsidR="003E0E9D" w:rsidSect="00A46A2A">
      <w:headerReference w:type="default" r:id="rId16"/>
      <w:footerReference w:type="default" r:id="rId17"/>
      <w:pgSz w:w="11906" w:h="16838"/>
      <w:pgMar w:top="1417" w:right="1417" w:bottom="1417" w:left="1417" w:header="708" w:footer="708" w:gutter="0"/>
      <w:pgNumType w:start="3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F49" w:rsidRDefault="00157F49" w:rsidP="00857D76">
      <w:pPr>
        <w:spacing w:after="0" w:line="240" w:lineRule="auto"/>
      </w:pPr>
      <w:r>
        <w:separator/>
      </w:r>
    </w:p>
  </w:endnote>
  <w:endnote w:type="continuationSeparator" w:id="0">
    <w:p w:rsidR="00157F49" w:rsidRDefault="00157F49" w:rsidP="00857D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3555430"/>
      <w:docPartObj>
        <w:docPartGallery w:val="Page Numbers (Bottom of Page)"/>
        <w:docPartUnique/>
      </w:docPartObj>
    </w:sdtPr>
    <w:sdtContent>
      <w:p w:rsidR="00D755C3" w:rsidRDefault="00A46A2A">
        <w:pPr>
          <w:pStyle w:val="Pieddepage"/>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D755C3" w:rsidRDefault="00097161">
        <w:pPr>
          <w:pStyle w:val="Pieddepage"/>
          <w:jc w:val="center"/>
        </w:pPr>
        <w:fldSimple w:instr=" PAGE    \* MERGEFORMAT ">
          <w:r w:rsidR="00A46A2A">
            <w:rPr>
              <w:noProof/>
            </w:rPr>
            <w:t>34</w:t>
          </w:r>
        </w:fldSimple>
      </w:p>
    </w:sdtContent>
  </w:sdt>
  <w:p w:rsidR="00D755C3" w:rsidRDefault="00D755C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F49" w:rsidRDefault="00157F49" w:rsidP="00857D76">
      <w:pPr>
        <w:spacing w:after="0" w:line="240" w:lineRule="auto"/>
      </w:pPr>
      <w:r>
        <w:separator/>
      </w:r>
    </w:p>
  </w:footnote>
  <w:footnote w:type="continuationSeparator" w:id="0">
    <w:p w:rsidR="00157F49" w:rsidRDefault="00157F49" w:rsidP="00857D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77738743"/>
      <w:placeholder>
        <w:docPart w:val="10FE7C192DB44322B32013B19D73407D"/>
      </w:placeholder>
      <w:dataBinding w:prefixMappings="xmlns:ns0='http://schemas.openxmlformats.org/package/2006/metadata/core-properties' xmlns:ns1='http://purl.org/dc/elements/1.1/'" w:xpath="/ns0:coreProperties[1]/ns1:title[1]" w:storeItemID="{6C3C8BC8-F283-45AE-878A-BAB7291924A1}"/>
      <w:text/>
    </w:sdtPr>
    <w:sdtContent>
      <w:p w:rsidR="00D755C3" w:rsidRDefault="00D755C3" w:rsidP="00DE09E9">
        <w:pPr>
          <w:pStyle w:val="En-tte"/>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Chapitre 3 : Implémentation et mise en œuvre de l’approche</w:t>
        </w:r>
      </w:p>
    </w:sdtContent>
  </w:sdt>
  <w:p w:rsidR="00D755C3" w:rsidRDefault="00D755C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D3A7E"/>
    <w:multiLevelType w:val="multilevel"/>
    <w:tmpl w:val="A28A35DE"/>
    <w:styleLink w:val="Style7"/>
    <w:lvl w:ilvl="0">
      <w:start w:val="3"/>
      <w:numFmt w:val="upperRoman"/>
      <w:pStyle w:val="Style0"/>
      <w:lvlText w:val="%1."/>
      <w:lvlJc w:val="left"/>
      <w:pPr>
        <w:ind w:left="360" w:hanging="360"/>
      </w:pPr>
      <w:rPr>
        <w:rFonts w:hint="default"/>
      </w:rPr>
    </w:lvl>
    <w:lvl w:ilvl="1">
      <w:start w:val="1"/>
      <w:numFmt w:val="decimal"/>
      <w:pStyle w:val="Style1"/>
      <w:lvlText w:val="%1.%2"/>
      <w:lvlJc w:val="left"/>
      <w:pPr>
        <w:ind w:left="720" w:hanging="360"/>
      </w:pPr>
      <w:rPr>
        <w:rFonts w:hint="default"/>
      </w:rPr>
    </w:lvl>
    <w:lvl w:ilvl="2">
      <w:start w:val="1"/>
      <w:numFmt w:val="decimal"/>
      <w:pStyle w:val="Style2"/>
      <w:lvlText w:val="%1.%2.%3"/>
      <w:lvlJc w:val="left"/>
      <w:pPr>
        <w:ind w:left="1070" w:hanging="360"/>
      </w:pPr>
      <w:rPr>
        <w:rFonts w:hint="default"/>
      </w:rPr>
    </w:lvl>
    <w:lvl w:ilvl="3">
      <w:start w:val="1"/>
      <w:numFmt w:val="decimal"/>
      <w:pStyle w:val="Style3"/>
      <w:lvlText w:val="%1.%2.%3.%4"/>
      <w:lvlJc w:val="left"/>
      <w:pPr>
        <w:ind w:left="1440" w:hanging="360"/>
      </w:pPr>
      <w:rPr>
        <w:rFonts w:hint="default"/>
      </w:rPr>
    </w:lvl>
    <w:lvl w:ilvl="4">
      <w:start w:val="1"/>
      <w:numFmt w:val="decimal"/>
      <w:pStyle w:val="Style4"/>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C365526"/>
    <w:multiLevelType w:val="multilevel"/>
    <w:tmpl w:val="AD3E9558"/>
    <w:styleLink w:val="Style6"/>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F691317"/>
    <w:multiLevelType w:val="multilevel"/>
    <w:tmpl w:val="040C001D"/>
    <w:styleLink w:val="Style5"/>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2B84548"/>
    <w:multiLevelType w:val="hybridMultilevel"/>
    <w:tmpl w:val="D116F9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562D4A2E"/>
    <w:multiLevelType w:val="hybridMultilevel"/>
    <w:tmpl w:val="42680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A2A3DC3"/>
    <w:multiLevelType w:val="hybridMultilevel"/>
    <w:tmpl w:val="07C2F208"/>
    <w:lvl w:ilvl="0" w:tplc="E7C8865C">
      <w:start w:val="3"/>
      <w:numFmt w:val="upperRoman"/>
      <w:pStyle w:val="Titre2"/>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A9254AA"/>
    <w:multiLevelType w:val="multilevel"/>
    <w:tmpl w:val="A28A35DE"/>
    <w:numStyleLink w:val="Style7"/>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1"/>
  </w:num>
  <w:num w:numId="8">
    <w:abstractNumId w:val="0"/>
    <w:lvlOverride w:ilvl="0">
      <w:lvl w:ilvl="0">
        <w:numFmt w:val="decimal"/>
        <w:pStyle w:val="Style0"/>
        <w:lvlText w:val=""/>
        <w:lvlJc w:val="left"/>
      </w:lvl>
    </w:lvlOverride>
    <w:lvlOverride w:ilvl="1">
      <w:lvl w:ilvl="1">
        <w:start w:val="1"/>
        <w:numFmt w:val="decimal"/>
        <w:pStyle w:val="Style1"/>
        <w:lvlText w:val="%1.%2"/>
        <w:lvlJc w:val="left"/>
        <w:pPr>
          <w:ind w:left="720" w:hanging="360"/>
        </w:pPr>
        <w:rPr>
          <w:rFonts w:hint="default"/>
        </w:rPr>
      </w:lvl>
    </w:lvlOverride>
  </w:num>
  <w:num w:numId="9">
    <w:abstractNumId w:val="3"/>
  </w:num>
  <w:num w:numId="10">
    <w:abstractNumId w:val="4"/>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hdrShapeDefaults>
    <o:shapedefaults v:ext="edit" spidmax="2050">
      <o:colormenu v:ext="edit" fillcolor="none [3208]" strokecolor="none [3212]"/>
    </o:shapedefaults>
    <o:shapelayout v:ext="edit">
      <o:idmap v:ext="edit" data="2"/>
    </o:shapelayout>
  </w:hdrShapeDefaults>
  <w:footnotePr>
    <w:footnote w:id="-1"/>
    <w:footnote w:id="0"/>
  </w:footnotePr>
  <w:endnotePr>
    <w:endnote w:id="-1"/>
    <w:endnote w:id="0"/>
  </w:endnotePr>
  <w:compat/>
  <w:rsids>
    <w:rsidRoot w:val="00857D76"/>
    <w:rsid w:val="000104F0"/>
    <w:rsid w:val="0001131D"/>
    <w:rsid w:val="00014CD4"/>
    <w:rsid w:val="00097161"/>
    <w:rsid w:val="000A6ABD"/>
    <w:rsid w:val="000C33BB"/>
    <w:rsid w:val="001142B5"/>
    <w:rsid w:val="0013360F"/>
    <w:rsid w:val="001414D2"/>
    <w:rsid w:val="00157F49"/>
    <w:rsid w:val="001959CD"/>
    <w:rsid w:val="001A25F9"/>
    <w:rsid w:val="001C0D0F"/>
    <w:rsid w:val="00236F48"/>
    <w:rsid w:val="0024298E"/>
    <w:rsid w:val="00247C57"/>
    <w:rsid w:val="002723E3"/>
    <w:rsid w:val="00281663"/>
    <w:rsid w:val="002816E8"/>
    <w:rsid w:val="002F6943"/>
    <w:rsid w:val="003140D9"/>
    <w:rsid w:val="00321374"/>
    <w:rsid w:val="00343D27"/>
    <w:rsid w:val="00365A55"/>
    <w:rsid w:val="00377F15"/>
    <w:rsid w:val="00385E49"/>
    <w:rsid w:val="003A7636"/>
    <w:rsid w:val="003B75FD"/>
    <w:rsid w:val="003D16D2"/>
    <w:rsid w:val="003D6427"/>
    <w:rsid w:val="003E0E9D"/>
    <w:rsid w:val="003F0E0B"/>
    <w:rsid w:val="004003FA"/>
    <w:rsid w:val="00433C19"/>
    <w:rsid w:val="004468E0"/>
    <w:rsid w:val="00475636"/>
    <w:rsid w:val="00485AAB"/>
    <w:rsid w:val="00553E80"/>
    <w:rsid w:val="005542EE"/>
    <w:rsid w:val="005947C5"/>
    <w:rsid w:val="005973E3"/>
    <w:rsid w:val="005C560A"/>
    <w:rsid w:val="005F08DE"/>
    <w:rsid w:val="005F2AEE"/>
    <w:rsid w:val="005F4DC3"/>
    <w:rsid w:val="00642391"/>
    <w:rsid w:val="00667B54"/>
    <w:rsid w:val="00687741"/>
    <w:rsid w:val="006B7384"/>
    <w:rsid w:val="006C020D"/>
    <w:rsid w:val="006E0DA3"/>
    <w:rsid w:val="006F3566"/>
    <w:rsid w:val="00700ACE"/>
    <w:rsid w:val="00732564"/>
    <w:rsid w:val="00735581"/>
    <w:rsid w:val="00744E81"/>
    <w:rsid w:val="0079568A"/>
    <w:rsid w:val="007C796F"/>
    <w:rsid w:val="008122E5"/>
    <w:rsid w:val="0081559C"/>
    <w:rsid w:val="00825886"/>
    <w:rsid w:val="00857D76"/>
    <w:rsid w:val="00864E15"/>
    <w:rsid w:val="00865993"/>
    <w:rsid w:val="008B2BBE"/>
    <w:rsid w:val="008B5049"/>
    <w:rsid w:val="008E641C"/>
    <w:rsid w:val="0091680D"/>
    <w:rsid w:val="009416BC"/>
    <w:rsid w:val="009942B1"/>
    <w:rsid w:val="00994349"/>
    <w:rsid w:val="009C5A6B"/>
    <w:rsid w:val="009C6283"/>
    <w:rsid w:val="009D5DF4"/>
    <w:rsid w:val="00A00DB7"/>
    <w:rsid w:val="00A46A2A"/>
    <w:rsid w:val="00A764D6"/>
    <w:rsid w:val="00A860A6"/>
    <w:rsid w:val="00A8619E"/>
    <w:rsid w:val="00A95C63"/>
    <w:rsid w:val="00AB61A8"/>
    <w:rsid w:val="00AC0D2A"/>
    <w:rsid w:val="00AD088B"/>
    <w:rsid w:val="00B05B4F"/>
    <w:rsid w:val="00B324B1"/>
    <w:rsid w:val="00B46CB4"/>
    <w:rsid w:val="00B83090"/>
    <w:rsid w:val="00BA5045"/>
    <w:rsid w:val="00BA53B1"/>
    <w:rsid w:val="00BC3565"/>
    <w:rsid w:val="00BE55F1"/>
    <w:rsid w:val="00BE5C1D"/>
    <w:rsid w:val="00BF7513"/>
    <w:rsid w:val="00C473D0"/>
    <w:rsid w:val="00C61630"/>
    <w:rsid w:val="00C72476"/>
    <w:rsid w:val="00C9781A"/>
    <w:rsid w:val="00CB361C"/>
    <w:rsid w:val="00CB3CED"/>
    <w:rsid w:val="00CB70C7"/>
    <w:rsid w:val="00CE5A87"/>
    <w:rsid w:val="00CF22F1"/>
    <w:rsid w:val="00D03184"/>
    <w:rsid w:val="00D137A5"/>
    <w:rsid w:val="00D364B4"/>
    <w:rsid w:val="00D53767"/>
    <w:rsid w:val="00D755C3"/>
    <w:rsid w:val="00DC0CC9"/>
    <w:rsid w:val="00DE09E9"/>
    <w:rsid w:val="00E12342"/>
    <w:rsid w:val="00E42E6F"/>
    <w:rsid w:val="00E54305"/>
    <w:rsid w:val="00F27FD2"/>
    <w:rsid w:val="00F64BE5"/>
    <w:rsid w:val="00F93E08"/>
    <w:rsid w:val="00F95E7A"/>
    <w:rsid w:val="00FE0577"/>
    <w:rsid w:val="00FE099A"/>
    <w:rsid w:val="00FF7BA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08]" strokecolor="none [3212]"/>
    </o:shapedefaults>
    <o:shapelayout v:ext="edit">
      <o:idmap v:ext="edit" data="1"/>
      <o:rules v:ext="edit">
        <o:r id="V:Rule27" type="connector" idref="#_x0000_s1061"/>
        <o:r id="V:Rule28" type="connector" idref="#_x0000_s1073"/>
        <o:r id="V:Rule29" type="connector" idref="#_x0000_s1041"/>
        <o:r id="V:Rule30" type="connector" idref="#_x0000_s1043"/>
        <o:r id="V:Rule31" type="connector" idref="#_x0000_s1042"/>
        <o:r id="V:Rule32" type="connector" idref="#_x0000_s1045"/>
        <o:r id="V:Rule33" type="connector" idref="#_x0000_s1059"/>
        <o:r id="V:Rule34" type="connector" idref="#_x0000_s1071"/>
        <o:r id="V:Rule35" type="connector" idref="#_x0000_s1046"/>
        <o:r id="V:Rule36" type="connector" idref="#_x0000_s1079"/>
        <o:r id="V:Rule37" type="connector" idref="#_x0000_s1081"/>
        <o:r id="V:Rule38" type="connector" idref="#_x0000_s1068"/>
        <o:r id="V:Rule39" type="connector" idref="#_x0000_s1039"/>
        <o:r id="V:Rule40" type="connector" idref="#_x0000_s1040"/>
        <o:r id="V:Rule41" type="connector" idref="#_x0000_s1050"/>
        <o:r id="V:Rule42" type="connector" idref="#_x0000_s1047"/>
        <o:r id="V:Rule43" type="connector" idref="#_x0000_s1048"/>
        <o:r id="V:Rule44" type="connector" idref="#_x0000_s1084"/>
        <o:r id="V:Rule45" type="connector" idref="#_x0000_s1057"/>
        <o:r id="V:Rule46" type="connector" idref="#_x0000_s1060"/>
        <o:r id="V:Rule47" type="connector" idref="#_x0000_s1083"/>
        <o:r id="V:Rule48" type="connector" idref="#_x0000_s1044"/>
        <o:r id="V:Rule49" type="connector" idref="#_x0000_s1082"/>
        <o:r id="V:Rule50" type="connector" idref="#_x0000_s1049"/>
        <o:r id="V:Rule51" type="connector" idref="#_x0000_s1058"/>
        <o:r id="V:Rule52"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D76"/>
    <w:pPr>
      <w:spacing w:after="80"/>
    </w:pPr>
    <w:rPr>
      <w:rFonts w:ascii="Times New Roman" w:hAnsi="Times New Roman"/>
      <w:sz w:val="24"/>
    </w:rPr>
  </w:style>
  <w:style w:type="paragraph" w:styleId="Titre1">
    <w:name w:val="heading 1"/>
    <w:basedOn w:val="Normal"/>
    <w:next w:val="Normal"/>
    <w:link w:val="Titre1Car"/>
    <w:uiPriority w:val="9"/>
    <w:qFormat/>
    <w:rsid w:val="005C5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44E81"/>
    <w:pPr>
      <w:keepNext/>
      <w:keepLines/>
      <w:numPr>
        <w:numId w:val="11"/>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0">
    <w:name w:val="Style0"/>
    <w:basedOn w:val="Normal"/>
    <w:next w:val="Titre1"/>
    <w:qFormat/>
    <w:rsid w:val="005C560A"/>
    <w:pPr>
      <w:numPr>
        <w:numId w:val="12"/>
      </w:numPr>
      <w:spacing w:line="360" w:lineRule="auto"/>
      <w:jc w:val="center"/>
    </w:pPr>
    <w:rPr>
      <w:rFonts w:asciiTheme="majorBidi" w:hAnsiTheme="majorBidi"/>
      <w:color w:val="4F81BD" w:themeColor="accent1"/>
      <w:sz w:val="32"/>
      <w:szCs w:val="32"/>
    </w:rPr>
  </w:style>
  <w:style w:type="character" w:customStyle="1" w:styleId="Titre1Car">
    <w:name w:val="Titre 1 Car"/>
    <w:basedOn w:val="Policepardfaut"/>
    <w:link w:val="Titre1"/>
    <w:uiPriority w:val="9"/>
    <w:rsid w:val="005C560A"/>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Normal"/>
    <w:next w:val="Style0"/>
    <w:qFormat/>
    <w:rsid w:val="005C560A"/>
    <w:pPr>
      <w:numPr>
        <w:ilvl w:val="1"/>
        <w:numId w:val="12"/>
      </w:numPr>
      <w:spacing w:line="360" w:lineRule="auto"/>
      <w:jc w:val="both"/>
    </w:pPr>
    <w:rPr>
      <w:rFonts w:asciiTheme="majorBidi" w:hAnsiTheme="majorBidi" w:cstheme="majorBidi"/>
      <w:b/>
      <w:bCs/>
      <w:szCs w:val="24"/>
    </w:rPr>
  </w:style>
  <w:style w:type="paragraph" w:customStyle="1" w:styleId="Style2">
    <w:name w:val="Style2"/>
    <w:basedOn w:val="Normal"/>
    <w:next w:val="Style1"/>
    <w:qFormat/>
    <w:rsid w:val="00C61630"/>
    <w:pPr>
      <w:numPr>
        <w:ilvl w:val="2"/>
        <w:numId w:val="12"/>
      </w:numPr>
      <w:spacing w:line="360" w:lineRule="auto"/>
      <w:jc w:val="both"/>
    </w:pPr>
    <w:rPr>
      <w:rFonts w:asciiTheme="majorBidi" w:hAnsiTheme="majorBidi" w:cstheme="majorBidi"/>
      <w:b/>
      <w:bCs/>
      <w:szCs w:val="24"/>
    </w:rPr>
  </w:style>
  <w:style w:type="paragraph" w:customStyle="1" w:styleId="Style3">
    <w:name w:val="Style3"/>
    <w:basedOn w:val="Style1"/>
    <w:next w:val="Style2"/>
    <w:qFormat/>
    <w:rsid w:val="005C560A"/>
    <w:pPr>
      <w:numPr>
        <w:ilvl w:val="3"/>
      </w:numPr>
    </w:pPr>
    <w:rPr>
      <w:i/>
    </w:rPr>
  </w:style>
  <w:style w:type="paragraph" w:customStyle="1" w:styleId="Style4">
    <w:name w:val="Style4"/>
    <w:basedOn w:val="Paragraphedeliste"/>
    <w:next w:val="Style3"/>
    <w:qFormat/>
    <w:rsid w:val="005C560A"/>
    <w:pPr>
      <w:numPr>
        <w:ilvl w:val="4"/>
        <w:numId w:val="12"/>
      </w:numPr>
      <w:spacing w:line="360" w:lineRule="auto"/>
      <w:jc w:val="both"/>
    </w:pPr>
    <w:rPr>
      <w:rFonts w:asciiTheme="majorBidi" w:hAnsiTheme="majorBidi" w:cstheme="majorBidi"/>
      <w:b/>
      <w:bCs/>
      <w:i/>
      <w:iCs/>
      <w:szCs w:val="24"/>
    </w:rPr>
  </w:style>
  <w:style w:type="paragraph" w:styleId="Paragraphedeliste">
    <w:name w:val="List Paragraph"/>
    <w:basedOn w:val="Normal"/>
    <w:uiPriority w:val="34"/>
    <w:qFormat/>
    <w:rsid w:val="005C560A"/>
    <w:pPr>
      <w:ind w:left="720"/>
      <w:contextualSpacing/>
    </w:pPr>
  </w:style>
  <w:style w:type="numbering" w:customStyle="1" w:styleId="Style5">
    <w:name w:val="Style5"/>
    <w:uiPriority w:val="99"/>
    <w:rsid w:val="005C560A"/>
    <w:pPr>
      <w:numPr>
        <w:numId w:val="6"/>
      </w:numPr>
    </w:pPr>
  </w:style>
  <w:style w:type="numbering" w:customStyle="1" w:styleId="Style6">
    <w:name w:val="Style6"/>
    <w:uiPriority w:val="99"/>
    <w:rsid w:val="005C560A"/>
    <w:pPr>
      <w:numPr>
        <w:numId w:val="7"/>
      </w:numPr>
    </w:pPr>
  </w:style>
  <w:style w:type="numbering" w:customStyle="1" w:styleId="Style7">
    <w:name w:val="Style7"/>
    <w:uiPriority w:val="99"/>
    <w:rsid w:val="005C560A"/>
    <w:pPr>
      <w:numPr>
        <w:numId w:val="1"/>
      </w:numPr>
    </w:pPr>
  </w:style>
  <w:style w:type="paragraph" w:styleId="Lgende">
    <w:name w:val="caption"/>
    <w:basedOn w:val="Normal"/>
    <w:next w:val="Normal"/>
    <w:uiPriority w:val="35"/>
    <w:unhideWhenUsed/>
    <w:qFormat/>
    <w:rsid w:val="00857D76"/>
    <w:pPr>
      <w:spacing w:line="240" w:lineRule="auto"/>
    </w:pPr>
    <w:rPr>
      <w:b/>
      <w:bCs/>
      <w:color w:val="4F81BD" w:themeColor="accent1"/>
      <w:sz w:val="18"/>
      <w:szCs w:val="18"/>
    </w:rPr>
  </w:style>
  <w:style w:type="table" w:styleId="Grilledutableau">
    <w:name w:val="Table Grid"/>
    <w:basedOn w:val="TableauNormal"/>
    <w:uiPriority w:val="59"/>
    <w:rsid w:val="00857D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finitionHTML">
    <w:name w:val="HTML Definition"/>
    <w:basedOn w:val="Policepardfaut"/>
    <w:uiPriority w:val="99"/>
    <w:semiHidden/>
    <w:unhideWhenUsed/>
    <w:rsid w:val="00857D76"/>
    <w:rPr>
      <w:i/>
      <w:iCs/>
    </w:rPr>
  </w:style>
  <w:style w:type="paragraph" w:styleId="NormalWeb">
    <w:name w:val="Normal (Web)"/>
    <w:basedOn w:val="Normal"/>
    <w:uiPriority w:val="99"/>
    <w:unhideWhenUsed/>
    <w:rsid w:val="00857D76"/>
    <w:pPr>
      <w:spacing w:before="100" w:beforeAutospacing="1" w:after="100" w:afterAutospacing="1" w:line="240" w:lineRule="auto"/>
    </w:pPr>
    <w:rPr>
      <w:rFonts w:eastAsia="Times New Roman" w:cs="Times New Roman"/>
      <w:szCs w:val="24"/>
      <w:lang w:eastAsia="fr-FR"/>
    </w:rPr>
  </w:style>
  <w:style w:type="character" w:styleId="Accentuation">
    <w:name w:val="Emphasis"/>
    <w:basedOn w:val="Policepardfaut"/>
    <w:uiPriority w:val="20"/>
    <w:qFormat/>
    <w:rsid w:val="00857D76"/>
    <w:rPr>
      <w:i/>
      <w:iCs/>
    </w:rPr>
  </w:style>
  <w:style w:type="paragraph" w:customStyle="1" w:styleId="StyleA">
    <w:name w:val="StyleA"/>
    <w:basedOn w:val="Normal"/>
    <w:next w:val="Style1"/>
    <w:qFormat/>
    <w:rsid w:val="00857D76"/>
    <w:pPr>
      <w:spacing w:after="200" w:line="360" w:lineRule="auto"/>
      <w:jc w:val="both"/>
    </w:pPr>
    <w:rPr>
      <w:rFonts w:asciiTheme="majorBidi" w:hAnsiTheme="majorBidi" w:cstheme="majorBidi"/>
      <w:b/>
      <w:szCs w:val="24"/>
    </w:rPr>
  </w:style>
  <w:style w:type="paragraph" w:styleId="Textedebulles">
    <w:name w:val="Balloon Text"/>
    <w:basedOn w:val="Normal"/>
    <w:link w:val="TextedebullesCar"/>
    <w:uiPriority w:val="99"/>
    <w:semiHidden/>
    <w:unhideWhenUsed/>
    <w:rsid w:val="00857D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7D76"/>
    <w:rPr>
      <w:rFonts w:ascii="Tahoma" w:hAnsi="Tahoma" w:cs="Tahoma"/>
      <w:sz w:val="16"/>
      <w:szCs w:val="16"/>
    </w:rPr>
  </w:style>
  <w:style w:type="paragraph" w:styleId="En-tte">
    <w:name w:val="header"/>
    <w:basedOn w:val="Normal"/>
    <w:link w:val="En-tteCar"/>
    <w:uiPriority w:val="99"/>
    <w:unhideWhenUsed/>
    <w:rsid w:val="00857D76"/>
    <w:pPr>
      <w:tabs>
        <w:tab w:val="center" w:pos="4536"/>
        <w:tab w:val="right" w:pos="9072"/>
      </w:tabs>
      <w:spacing w:after="0" w:line="240" w:lineRule="auto"/>
    </w:pPr>
  </w:style>
  <w:style w:type="character" w:customStyle="1" w:styleId="En-tteCar">
    <w:name w:val="En-tête Car"/>
    <w:basedOn w:val="Policepardfaut"/>
    <w:link w:val="En-tte"/>
    <w:uiPriority w:val="99"/>
    <w:rsid w:val="00857D76"/>
    <w:rPr>
      <w:rFonts w:ascii="Times New Roman" w:hAnsi="Times New Roman"/>
      <w:sz w:val="24"/>
    </w:rPr>
  </w:style>
  <w:style w:type="paragraph" w:styleId="Pieddepage">
    <w:name w:val="footer"/>
    <w:basedOn w:val="Normal"/>
    <w:link w:val="PieddepageCar"/>
    <w:uiPriority w:val="99"/>
    <w:unhideWhenUsed/>
    <w:rsid w:val="00857D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7D76"/>
    <w:rPr>
      <w:rFonts w:ascii="Times New Roman" w:hAnsi="Times New Roman"/>
      <w:sz w:val="24"/>
    </w:rPr>
  </w:style>
  <w:style w:type="character" w:styleId="Textedelespacerserv">
    <w:name w:val="Placeholder Text"/>
    <w:basedOn w:val="Policepardfaut"/>
    <w:uiPriority w:val="99"/>
    <w:semiHidden/>
    <w:rsid w:val="0091680D"/>
    <w:rPr>
      <w:color w:val="808080"/>
    </w:rPr>
  </w:style>
  <w:style w:type="character" w:customStyle="1" w:styleId="Titre2Car">
    <w:name w:val="Titre 2 Car"/>
    <w:basedOn w:val="Policepardfaut"/>
    <w:link w:val="Titre2"/>
    <w:uiPriority w:val="9"/>
    <w:rsid w:val="00744E81"/>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553E80"/>
    <w:pPr>
      <w:spacing w:before="240" w:after="0"/>
    </w:pPr>
    <w:rPr>
      <w:rFonts w:asciiTheme="minorHAnsi" w:hAnsiTheme="minorHAnsi" w:cs="Times New Roman"/>
      <w:b/>
      <w:bCs/>
      <w:sz w:val="20"/>
      <w:szCs w:val="24"/>
    </w:rPr>
  </w:style>
  <w:style w:type="paragraph" w:styleId="TM1">
    <w:name w:val="toc 1"/>
    <w:basedOn w:val="Normal"/>
    <w:next w:val="Normal"/>
    <w:autoRedefine/>
    <w:uiPriority w:val="39"/>
    <w:unhideWhenUsed/>
    <w:rsid w:val="001142B5"/>
    <w:pPr>
      <w:spacing w:before="360" w:after="0"/>
    </w:pPr>
    <w:rPr>
      <w:rFonts w:asciiTheme="majorHAnsi" w:hAnsiTheme="majorHAnsi" w:cs="Times New Roman"/>
      <w:b/>
      <w:bCs/>
      <w:caps/>
      <w:szCs w:val="28"/>
    </w:rPr>
  </w:style>
  <w:style w:type="paragraph" w:styleId="TM3">
    <w:name w:val="toc 3"/>
    <w:basedOn w:val="Normal"/>
    <w:next w:val="Normal"/>
    <w:autoRedefine/>
    <w:uiPriority w:val="39"/>
    <w:unhideWhenUsed/>
    <w:rsid w:val="00553E80"/>
    <w:pPr>
      <w:spacing w:after="0"/>
      <w:ind w:left="240"/>
    </w:pPr>
    <w:rPr>
      <w:rFonts w:asciiTheme="minorHAnsi" w:hAnsiTheme="minorHAnsi" w:cs="Times New Roman"/>
      <w:sz w:val="20"/>
      <w:szCs w:val="24"/>
    </w:rPr>
  </w:style>
  <w:style w:type="paragraph" w:styleId="TM4">
    <w:name w:val="toc 4"/>
    <w:basedOn w:val="Normal"/>
    <w:next w:val="Normal"/>
    <w:autoRedefine/>
    <w:uiPriority w:val="39"/>
    <w:unhideWhenUsed/>
    <w:rsid w:val="00553E80"/>
    <w:pPr>
      <w:spacing w:after="0"/>
      <w:ind w:left="480"/>
    </w:pPr>
    <w:rPr>
      <w:rFonts w:asciiTheme="minorHAnsi" w:hAnsiTheme="minorHAnsi" w:cs="Times New Roman"/>
      <w:sz w:val="20"/>
      <w:szCs w:val="24"/>
    </w:rPr>
  </w:style>
  <w:style w:type="character" w:styleId="Lienhypertexte">
    <w:name w:val="Hyperlink"/>
    <w:basedOn w:val="Policepardfaut"/>
    <w:uiPriority w:val="99"/>
    <w:unhideWhenUsed/>
    <w:rsid w:val="00553E80"/>
    <w:rPr>
      <w:color w:val="0000FF" w:themeColor="hyperlink"/>
      <w:u w:val="single"/>
    </w:rPr>
  </w:style>
  <w:style w:type="paragraph" w:styleId="TM5">
    <w:name w:val="toc 5"/>
    <w:basedOn w:val="Normal"/>
    <w:next w:val="Normal"/>
    <w:autoRedefine/>
    <w:uiPriority w:val="39"/>
    <w:unhideWhenUsed/>
    <w:rsid w:val="00CB3CED"/>
    <w:pPr>
      <w:spacing w:after="0"/>
      <w:ind w:left="720"/>
    </w:pPr>
    <w:rPr>
      <w:rFonts w:asciiTheme="minorHAnsi" w:hAnsiTheme="minorHAnsi" w:cs="Times New Roman"/>
      <w:sz w:val="20"/>
      <w:szCs w:val="24"/>
    </w:rPr>
  </w:style>
  <w:style w:type="paragraph" w:styleId="TM6">
    <w:name w:val="toc 6"/>
    <w:basedOn w:val="Normal"/>
    <w:next w:val="Normal"/>
    <w:autoRedefine/>
    <w:uiPriority w:val="39"/>
    <w:unhideWhenUsed/>
    <w:rsid w:val="00CB3CED"/>
    <w:pPr>
      <w:spacing w:after="0"/>
      <w:ind w:left="960"/>
    </w:pPr>
    <w:rPr>
      <w:rFonts w:asciiTheme="minorHAnsi" w:hAnsiTheme="minorHAnsi" w:cs="Times New Roman"/>
      <w:sz w:val="20"/>
      <w:szCs w:val="24"/>
    </w:rPr>
  </w:style>
  <w:style w:type="paragraph" w:styleId="TM7">
    <w:name w:val="toc 7"/>
    <w:basedOn w:val="Normal"/>
    <w:next w:val="Normal"/>
    <w:autoRedefine/>
    <w:uiPriority w:val="39"/>
    <w:unhideWhenUsed/>
    <w:rsid w:val="00CB3CED"/>
    <w:pPr>
      <w:spacing w:after="0"/>
      <w:ind w:left="1200"/>
    </w:pPr>
    <w:rPr>
      <w:rFonts w:asciiTheme="minorHAnsi" w:hAnsiTheme="minorHAnsi" w:cs="Times New Roman"/>
      <w:sz w:val="20"/>
      <w:szCs w:val="24"/>
    </w:rPr>
  </w:style>
  <w:style w:type="paragraph" w:styleId="TM8">
    <w:name w:val="toc 8"/>
    <w:basedOn w:val="Normal"/>
    <w:next w:val="Normal"/>
    <w:autoRedefine/>
    <w:uiPriority w:val="39"/>
    <w:unhideWhenUsed/>
    <w:rsid w:val="00CB3CED"/>
    <w:pPr>
      <w:spacing w:after="0"/>
      <w:ind w:left="1440"/>
    </w:pPr>
    <w:rPr>
      <w:rFonts w:asciiTheme="minorHAnsi" w:hAnsiTheme="minorHAnsi" w:cs="Times New Roman"/>
      <w:sz w:val="20"/>
      <w:szCs w:val="24"/>
    </w:rPr>
  </w:style>
  <w:style w:type="paragraph" w:styleId="TM9">
    <w:name w:val="toc 9"/>
    <w:basedOn w:val="Normal"/>
    <w:next w:val="Normal"/>
    <w:autoRedefine/>
    <w:uiPriority w:val="39"/>
    <w:unhideWhenUsed/>
    <w:rsid w:val="00CB3CED"/>
    <w:pPr>
      <w:spacing w:after="0"/>
      <w:ind w:left="1680"/>
    </w:pPr>
    <w:rPr>
      <w:rFonts w:asciiTheme="minorHAnsi" w:hAnsiTheme="minorHAnsi" w:cs="Times New Roman"/>
      <w:sz w:val="20"/>
      <w:szCs w:val="24"/>
    </w:rPr>
  </w:style>
  <w:style w:type="paragraph" w:styleId="Tabledesillustrations">
    <w:name w:val="table of figures"/>
    <w:basedOn w:val="Normal"/>
    <w:next w:val="Normal"/>
    <w:uiPriority w:val="99"/>
    <w:unhideWhenUsed/>
    <w:rsid w:val="00CB3CED"/>
    <w:pPr>
      <w:spacing w:after="0"/>
    </w:pPr>
  </w:style>
  <w:style w:type="paragraph" w:customStyle="1" w:styleId="fig">
    <w:name w:val="fig"/>
    <w:basedOn w:val="Paragraphedeliste"/>
    <w:qFormat/>
    <w:rsid w:val="00D755C3"/>
    <w:pPr>
      <w:spacing w:line="360" w:lineRule="auto"/>
      <w:ind w:left="0"/>
    </w:pPr>
    <w:rPr>
      <w:rFonts w:cstheme="majorBidi"/>
      <w:b/>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plotArea>
      <c:layout/>
      <c:lineChart>
        <c:grouping val="standard"/>
        <c:ser>
          <c:idx val="0"/>
          <c:order val="0"/>
          <c:tx>
            <c:strRef>
              <c:f>Feuil1!$B$1</c:f>
              <c:strCache>
                <c:ptCount val="1"/>
                <c:pt idx="0">
                  <c:v>Différence Précisiion (Après-Avant) Extension</c:v>
                </c:pt>
              </c:strCache>
            </c:strRef>
          </c:tx>
          <c:cat>
            <c:numRef>
              <c:f>Feuil1!$A$2:$A$51</c:f>
              <c:numCache>
                <c:formatCode>General</c:formatCode>
                <c:ptCount val="50"/>
              </c:numCache>
            </c:numRef>
          </c:cat>
          <c:val>
            <c:numRef>
              <c:f>Feuil1!$B$2:$B$51</c:f>
              <c:numCache>
                <c:formatCode>General</c:formatCode>
                <c:ptCount val="50"/>
                <c:pt idx="0">
                  <c:v>1.3500000000000033E-2</c:v>
                </c:pt>
                <c:pt idx="1">
                  <c:v>1.8300000000000045E-2</c:v>
                </c:pt>
                <c:pt idx="2">
                  <c:v>-1.2999999999999991E-3</c:v>
                </c:pt>
                <c:pt idx="3">
                  <c:v>3.9000000000000076E-3</c:v>
                </c:pt>
                <c:pt idx="4">
                  <c:v>0</c:v>
                </c:pt>
                <c:pt idx="5">
                  <c:v>2.4900000000000002E-2</c:v>
                </c:pt>
                <c:pt idx="6">
                  <c:v>1.2900000000000024E-2</c:v>
                </c:pt>
                <c:pt idx="7">
                  <c:v>-2.3000000000000043E-3</c:v>
                </c:pt>
                <c:pt idx="8">
                  <c:v>0</c:v>
                </c:pt>
                <c:pt idx="9">
                  <c:v>-2.3400000000000011E-2</c:v>
                </c:pt>
                <c:pt idx="10">
                  <c:v>-5.7000000000000132E-3</c:v>
                </c:pt>
                <c:pt idx="11">
                  <c:v>-0.10639999999999998</c:v>
                </c:pt>
                <c:pt idx="12">
                  <c:v>-5.0000000000000131E-4</c:v>
                </c:pt>
                <c:pt idx="13">
                  <c:v>-2.600000000000006E-3</c:v>
                </c:pt>
                <c:pt idx="14">
                  <c:v>2.2400000000000059E-2</c:v>
                </c:pt>
                <c:pt idx="15">
                  <c:v>2.0000000000000061E-4</c:v>
                </c:pt>
                <c:pt idx="16">
                  <c:v>8.2000000000000007E-3</c:v>
                </c:pt>
                <c:pt idx="17">
                  <c:v>-1.0699999999999998E-2</c:v>
                </c:pt>
                <c:pt idx="18">
                  <c:v>-1.7000000000000047E-3</c:v>
                </c:pt>
                <c:pt idx="19">
                  <c:v>-6.0000000000000168E-4</c:v>
                </c:pt>
                <c:pt idx="20">
                  <c:v>-3.200000000000008E-3</c:v>
                </c:pt>
                <c:pt idx="21">
                  <c:v>7.0600000000000024E-2</c:v>
                </c:pt>
                <c:pt idx="22">
                  <c:v>-1.5599999999999999E-2</c:v>
                </c:pt>
                <c:pt idx="23">
                  <c:v>-1.4700000000000022E-2</c:v>
                </c:pt>
                <c:pt idx="24">
                  <c:v>1.8100000000000043E-2</c:v>
                </c:pt>
                <c:pt idx="25">
                  <c:v>-7.1000000000000099E-3</c:v>
                </c:pt>
                <c:pt idx="26">
                  <c:v>-1.4200000000000015E-2</c:v>
                </c:pt>
                <c:pt idx="27">
                  <c:v>5.1000000000000064E-3</c:v>
                </c:pt>
                <c:pt idx="28">
                  <c:v>-1.2200000000000015E-2</c:v>
                </c:pt>
                <c:pt idx="29">
                  <c:v>-1.6000000000000044E-3</c:v>
                </c:pt>
                <c:pt idx="30">
                  <c:v>8.2000000000000007E-3</c:v>
                </c:pt>
                <c:pt idx="31">
                  <c:v>2.7100000000000048E-2</c:v>
                </c:pt>
                <c:pt idx="32">
                  <c:v>-3.330000000000001E-2</c:v>
                </c:pt>
                <c:pt idx="33">
                  <c:v>9.4000000000000177E-3</c:v>
                </c:pt>
                <c:pt idx="34">
                  <c:v>3.3399999999999999E-2</c:v>
                </c:pt>
                <c:pt idx="35">
                  <c:v>0</c:v>
                </c:pt>
                <c:pt idx="36">
                  <c:v>1.6000000000000045E-2</c:v>
                </c:pt>
                <c:pt idx="37">
                  <c:v>-3.0000000000000074E-3</c:v>
                </c:pt>
                <c:pt idx="38">
                  <c:v>5.7000000000000132E-3</c:v>
                </c:pt>
                <c:pt idx="39">
                  <c:v>0.14119999999999999</c:v>
                </c:pt>
                <c:pt idx="40">
                  <c:v>9.0000000000000184E-3</c:v>
                </c:pt>
                <c:pt idx="41">
                  <c:v>-1.3599999999999999E-2</c:v>
                </c:pt>
                <c:pt idx="42">
                  <c:v>-1.7500000000000047E-2</c:v>
                </c:pt>
                <c:pt idx="43">
                  <c:v>1.2999999999999998E-2</c:v>
                </c:pt>
                <c:pt idx="44">
                  <c:v>4.000000000000011E-4</c:v>
                </c:pt>
                <c:pt idx="45">
                  <c:v>-2.4000000000000037E-3</c:v>
                </c:pt>
                <c:pt idx="46">
                  <c:v>-1.8800000000000046E-2</c:v>
                </c:pt>
                <c:pt idx="47">
                  <c:v>2.3000000000000043E-3</c:v>
                </c:pt>
                <c:pt idx="48">
                  <c:v>-5.7700000000000133E-2</c:v>
                </c:pt>
                <c:pt idx="49">
                  <c:v>-8.0000000000000192E-3</c:v>
                </c:pt>
              </c:numCache>
            </c:numRef>
          </c:val>
        </c:ser>
        <c:ser>
          <c:idx val="1"/>
          <c:order val="1"/>
          <c:tx>
            <c:strRef>
              <c:f>Feuil1!$C$1</c:f>
              <c:strCache>
                <c:ptCount val="1"/>
                <c:pt idx="0">
                  <c:v>Colonne1</c:v>
                </c:pt>
              </c:strCache>
            </c:strRef>
          </c:tx>
          <c:cat>
            <c:numRef>
              <c:f>Feuil1!$A$2:$A$51</c:f>
              <c:numCache>
                <c:formatCode>General</c:formatCode>
                <c:ptCount val="50"/>
              </c:numCache>
            </c:numRef>
          </c:cat>
          <c:val>
            <c:numRef>
              <c:f>Feuil1!$C$2:$C$51</c:f>
              <c:numCache>
                <c:formatCode>General</c:formatCode>
                <c:ptCount val="50"/>
              </c:numCache>
            </c:numRef>
          </c:val>
        </c:ser>
        <c:ser>
          <c:idx val="2"/>
          <c:order val="2"/>
          <c:tx>
            <c:strRef>
              <c:f>Feuil1!$D$1</c:f>
              <c:strCache>
                <c:ptCount val="1"/>
                <c:pt idx="0">
                  <c:v>Colonne2</c:v>
                </c:pt>
              </c:strCache>
            </c:strRef>
          </c:tx>
          <c:cat>
            <c:numRef>
              <c:f>Feuil1!$A$2:$A$51</c:f>
              <c:numCache>
                <c:formatCode>General</c:formatCode>
                <c:ptCount val="50"/>
              </c:numCache>
            </c:numRef>
          </c:cat>
          <c:val>
            <c:numRef>
              <c:f>Feuil1!$D$2:$D$51</c:f>
              <c:numCache>
                <c:formatCode>General</c:formatCode>
                <c:ptCount val="50"/>
              </c:numCache>
            </c:numRef>
          </c:val>
        </c:ser>
        <c:marker val="1"/>
        <c:axId val="88239488"/>
        <c:axId val="88520192"/>
      </c:lineChart>
      <c:catAx>
        <c:axId val="88239488"/>
        <c:scaling>
          <c:orientation val="minMax"/>
        </c:scaling>
        <c:axPos val="b"/>
        <c:numFmt formatCode="General" sourceLinked="1"/>
        <c:tickLblPos val="nextTo"/>
        <c:crossAx val="88520192"/>
        <c:crosses val="autoZero"/>
        <c:auto val="1"/>
        <c:lblAlgn val="ctr"/>
        <c:lblOffset val="100"/>
      </c:catAx>
      <c:valAx>
        <c:axId val="88520192"/>
        <c:scaling>
          <c:orientation val="minMax"/>
        </c:scaling>
        <c:axPos val="l"/>
        <c:majorGridlines/>
        <c:numFmt formatCode="General" sourceLinked="1"/>
        <c:tickLblPos val="nextTo"/>
        <c:crossAx val="88239488"/>
        <c:crosses val="autoZero"/>
        <c:crossBetween val="between"/>
      </c:valAx>
    </c:plotArea>
    <c:legend>
      <c:legendPos val="r"/>
      <c:legendEntry>
        <c:idx val="1"/>
        <c:delete val="1"/>
      </c:legendEntry>
      <c:legendEntry>
        <c:idx val="2"/>
        <c:delete val="1"/>
      </c:legendEntry>
      <c:layout/>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FE7C192DB44322B32013B19D73407D"/>
        <w:category>
          <w:name w:val="Général"/>
          <w:gallery w:val="placeholder"/>
        </w:category>
        <w:types>
          <w:type w:val="bbPlcHdr"/>
        </w:types>
        <w:behaviors>
          <w:behavior w:val="content"/>
        </w:behaviors>
        <w:guid w:val="{194BDB2B-EA8B-47C8-8EC1-0CAEAC81338F}"/>
      </w:docPartPr>
      <w:docPartBody>
        <w:p w:rsidR="00C3742B" w:rsidRDefault="00C3742B" w:rsidP="00C3742B">
          <w:pPr>
            <w:pStyle w:val="10FE7C192DB44322B32013B19D73407D"/>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B4E91"/>
    <w:rsid w:val="000E0CA1"/>
    <w:rsid w:val="00317D6F"/>
    <w:rsid w:val="003B7EB6"/>
    <w:rsid w:val="005B4E91"/>
    <w:rsid w:val="00914CC5"/>
    <w:rsid w:val="00973AE7"/>
    <w:rsid w:val="00C3742B"/>
    <w:rsid w:val="00E0725E"/>
    <w:rsid w:val="00EB2BD6"/>
    <w:rsid w:val="00F00925"/>
    <w:rsid w:val="00FD1A0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42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0725E"/>
    <w:rPr>
      <w:color w:val="808080"/>
    </w:rPr>
  </w:style>
  <w:style w:type="paragraph" w:customStyle="1" w:styleId="10FE7C192DB44322B32013B19D73407D">
    <w:name w:val="10FE7C192DB44322B32013B19D73407D"/>
    <w:rsid w:val="00C3742B"/>
  </w:style>
  <w:style w:type="paragraph" w:customStyle="1" w:styleId="D2269D37C372482885E5225485FDC14C">
    <w:name w:val="D2269D37C372482885E5225485FDC14C"/>
    <w:rsid w:val="00E0725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1BC892-D44C-4B2D-8D42-855A55F61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15</Pages>
  <Words>3205</Words>
  <Characters>17629</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Chapitre 3 : Implémentation et mise en œuvre de l’approche</vt:lpstr>
    </vt:vector>
  </TitlesOfParts>
  <Company/>
  <LinksUpToDate>false</LinksUpToDate>
  <CharactersWithSpaces>20793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3 : Implémentation et mise en œuvre de l’approche</dc:title>
  <dc:creator>acer</dc:creator>
  <cp:lastModifiedBy>acer</cp:lastModifiedBy>
  <cp:revision>60</cp:revision>
  <dcterms:created xsi:type="dcterms:W3CDTF">2020-11-25T22:16:00Z</dcterms:created>
  <dcterms:modified xsi:type="dcterms:W3CDTF">2020-11-30T19:53:00Z</dcterms:modified>
</cp:coreProperties>
</file>