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40" w:before="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“Documento de Matriz de Comunicaciones”</w:t>
      </w:r>
    </w:p>
    <w:p w:rsidR="00000000" w:rsidDel="00000000" w:rsidP="00000000" w:rsidRDefault="00000000" w:rsidRPr="00000000" w14:paraId="0000000E">
      <w:pPr>
        <w:widowControl w:val="0"/>
        <w:spacing w:after="40" w:before="4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pageBreakBefore w:val="0"/>
        <w:spacing w:after="0" w:before="0" w:lineRule="auto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Integrantes – Año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1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6">
      <w:pPr>
        <w:pStyle w:val="Title"/>
        <w:keepNext w:val="0"/>
        <w:keepLines w:val="0"/>
        <w:spacing w:after="60" w:before="240" w:lineRule="auto"/>
        <w:rPr>
          <w:rFonts w:ascii="Arial" w:cs="Arial" w:eastAsia="Arial" w:hAnsi="Arial"/>
          <w:b w:val="0"/>
          <w:i w:val="1"/>
          <w:sz w:val="32"/>
          <w:szCs w:val="32"/>
        </w:rPr>
      </w:pPr>
      <w:bookmarkStart w:colFirst="0" w:colLast="0" w:name="_heading=h.6243umdkbj0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spacing w:after="60" w:before="240" w:lineRule="auto"/>
        <w:rPr>
          <w:rFonts w:ascii="Arial" w:cs="Arial" w:eastAsia="Arial" w:hAnsi="Arial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240" w:lineRule="auto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 Black" w:cs="Arial Black" w:eastAsia="Arial Black" w:hAnsi="Arial Black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 , Ing. Emiliano Cortéz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Revisión</w:t>
      </w:r>
    </w:p>
    <w:tbl>
      <w:tblPr>
        <w:tblStyle w:val="Table2"/>
        <w:tblW w:w="10348.999999999998" w:type="dxa"/>
        <w:jc w:val="left"/>
        <w:tblInd w:w="-42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7"/>
        <w:gridCol w:w="1134"/>
        <w:gridCol w:w="4394"/>
        <w:gridCol w:w="1418"/>
        <w:gridCol w:w="2126"/>
        <w:tblGridChange w:id="0">
          <w:tblGrid>
            <w:gridCol w:w="1277"/>
            <w:gridCol w:w="1134"/>
            <w:gridCol w:w="4394"/>
            <w:gridCol w:w="1418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25/05/23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Versión inicial del documento de Arquitectura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Manager,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Lourdes Ayelen Gonzalez,</w:t>
            </w:r>
          </w:p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Gabriel Maximiliano Iakantas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spacing w:after="40" w:before="40" w:line="288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40" w:before="40" w:line="288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40" w:before="40" w:line="288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Acciones y Eventos de Comunicación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Objetivo del Documento: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siguiente documento tiene como objetivo prever las acciones comunicacionales necesarias para mantener informados a todos los interesados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bookmarkStart w:colFirst="0" w:colLast="0" w:name="_heading=h.tyjcwt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Acciones y Eventos de Comunicación del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Detalla los eventos de comunicación que estarán previstos en el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0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747"/>
              <w:gridCol w:w="1623"/>
              <w:gridCol w:w="1376"/>
              <w:gridCol w:w="1491"/>
              <w:gridCol w:w="1836"/>
              <w:gridCol w:w="1732"/>
              <w:tblGridChange w:id="0">
                <w:tblGrid>
                  <w:gridCol w:w="1747"/>
                  <w:gridCol w:w="1623"/>
                  <w:gridCol w:w="1376"/>
                  <w:gridCol w:w="1491"/>
                  <w:gridCol w:w="1836"/>
                  <w:gridCol w:w="173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Mensaje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Audiencia / Destinatario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Método / 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Frecuencia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Remitente del Mensaje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Tipo de Comunicación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spacing w:after="240" w:before="24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Pedido de información para validar requerimientos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F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ACA (Asociación de Cooperativas Argentinas)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Reunión virtual.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 inicio del proyecto.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2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Project Manager y equipo de proyecto.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Formal- Escrito.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Relevamiento a productores familiares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Productores familiares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Reunión virtual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 inicio del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Formal - Oral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Póster Versión A3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Comité de  Dirección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Reunión Presencial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Según lo fijado por cronograma:</w:t>
                  </w:r>
                </w:p>
                <w:p w:rsidR="00000000" w:rsidDel="00000000" w:rsidP="00000000" w:rsidRDefault="00000000" w:rsidRPr="00000000" w14:paraId="0000006E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24/08/23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Formal- Escrito - Oral.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1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Comercial Aprobada</w:t>
                  </w:r>
                </w:p>
                <w:p w:rsidR="00000000" w:rsidDel="00000000" w:rsidP="00000000" w:rsidRDefault="00000000" w:rsidRPr="00000000" w14:paraId="00000072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Comité de  Dirección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Reunión Presencial.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Según lo fijado por cronograma:24/08/23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Formal- Escrito - Oral.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Paper para CoNaIISI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9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Comité de  Dirección y CoNaIISI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Reunión virtual.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Según lo fijado por cronograma:17/08/23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Formal- Escrito - Oral.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Reporte de Avance del proyecto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Comité de  Dirección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Reunión virtual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Una vez por semana.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2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Project Manager y equipo de proyecto.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Formal - Oral - Escrito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Tableros de Control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Comité de  Dirección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Reunión Presencial.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right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Según lo fijado en cronograma</w:t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120" w:line="240" w:lineRule="auto"/>
                    <w:ind w:left="283.4645669291342" w:right="0" w:hanging="360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22/06/23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="240" w:lineRule="auto"/>
                    <w:ind w:left="283.4645669291342" w:right="0" w:hanging="360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10/08/23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="240" w:lineRule="auto"/>
                    <w:ind w:left="283.4645669291342" w:right="0" w:hanging="360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28/09/23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beforeAutospacing="0" w:line="240" w:lineRule="auto"/>
                    <w:ind w:left="283.4645669291342" w:right="0" w:hanging="360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26/10/23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Project 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Formal - Oral - Escrito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Reuniones acordadas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continuación, se describen los diferentes tipos de reuniones que han sido identificados para este 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77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694"/>
              <w:gridCol w:w="7082"/>
              <w:tblGridChange w:id="0">
                <w:tblGrid>
                  <w:gridCol w:w="2694"/>
                  <w:gridCol w:w="7082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hanging="567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1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Tipo de Reunión: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2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Reuniones de seguimiento interno del proyecto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3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Frecuencia: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4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Semanal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5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Responsable de Minuta</w:t>
                  </w:r>
                  <w:r w:rsidDel="00000000" w:rsidR="00000000" w:rsidRPr="00000000">
                    <w:rPr>
                      <w:rFonts w:ascii="Telefonica Text" w:cs="Telefonica Text" w:eastAsia="Telefonica Text" w:hAnsi="Telefonica Text"/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6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Project 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7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Integrantes: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8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Todo el e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quipo del proyecto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77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694"/>
              <w:gridCol w:w="7082"/>
              <w:tblGridChange w:id="0">
                <w:tblGrid>
                  <w:gridCol w:w="2694"/>
                  <w:gridCol w:w="7082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D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Tipo de Reunión: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0" w:before="0" w:line="240" w:lineRule="auto"/>
                    <w:ind w:left="0" w:right="0" w:hanging="567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Ej: R Reuniones de Relevamiento de necesidades funcionales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F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Frecuencia: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0" w:before="0" w:line="240" w:lineRule="auto"/>
                    <w:ind w:left="0" w:right="0" w:hanging="567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Ej: p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Por necesidad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Responsable de Minuta</w:t>
                  </w:r>
                  <w:r w:rsidDel="00000000" w:rsidR="00000000" w:rsidRPr="00000000">
                    <w:rPr>
                      <w:rFonts w:ascii="Telefonica Text" w:cs="Telefonica Text" w:eastAsia="Telefonica Text" w:hAnsi="Telefonica Text"/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0" w:before="0" w:line="240" w:lineRule="auto"/>
                    <w:ind w:left="0" w:right="0" w:hanging="567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Ej: A 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Integrantes: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0" w:before="0" w:line="240" w:lineRule="auto"/>
                    <w:ind w:left="0" w:right="0" w:hanging="567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Ej: A 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y usuarios del área relevado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77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694"/>
              <w:gridCol w:w="7082"/>
              <w:tblGridChange w:id="0">
                <w:tblGrid>
                  <w:gridCol w:w="2694"/>
                  <w:gridCol w:w="7082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hanging="567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9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Tipo de Reunión: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A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Reunión de seguimiento del proyecto ‘Daily’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B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Frecuencia: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C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Diariamente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D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Responsable de Minuta</w:t>
                  </w:r>
                  <w:r w:rsidDel="00000000" w:rsidR="00000000" w:rsidRPr="00000000">
                    <w:rPr>
                      <w:rFonts w:ascii="Telefonica Text" w:cs="Telefonica Text" w:eastAsia="Telefonica Text" w:hAnsi="Telefonica Text"/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E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F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Integrantes: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0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Scrum Master y equipo de desarrollo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77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694"/>
              <w:gridCol w:w="7082"/>
              <w:tblGridChange w:id="0">
                <w:tblGrid>
                  <w:gridCol w:w="2694"/>
                  <w:gridCol w:w="7082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hanging="567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5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Tipo de Reunión: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6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Planning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7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Frecuencia: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8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Una vez por sprint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9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Responsable de Minuta</w:t>
                  </w:r>
                  <w:r w:rsidDel="00000000" w:rsidR="00000000" w:rsidRPr="00000000">
                    <w:rPr>
                      <w:rFonts w:ascii="Telefonica Text" w:cs="Telefonica Text" w:eastAsia="Telefonica Text" w:hAnsi="Telefonica Text"/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A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Scrum Master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B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Integrantes: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C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Owner, Scrum Master y equipo de desarrollo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77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694"/>
              <w:gridCol w:w="7082"/>
              <w:tblGridChange w:id="0">
                <w:tblGrid>
                  <w:gridCol w:w="2694"/>
                  <w:gridCol w:w="7082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hanging="567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1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Tipo de Reunión: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2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Review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3">
                  <w:pPr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Frecuencia: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4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Una vez por sprint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5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Responsable de Minuta</w:t>
                  </w:r>
                  <w:r w:rsidDel="00000000" w:rsidR="00000000" w:rsidRPr="00000000">
                    <w:rPr>
                      <w:rFonts w:ascii="Telefonica Text" w:cs="Telefonica Text" w:eastAsia="Telefonica Text" w:hAnsi="Telefonica Text"/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6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Scrum Master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7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  <w:rtl w:val="0"/>
                    </w:rPr>
                    <w:t xml:space="preserve">Integrantes: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8">
                  <w:pPr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Owner, Scrum Master y equipo de desarrollo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77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694"/>
              <w:gridCol w:w="7082"/>
              <w:tblGridChange w:id="0">
                <w:tblGrid>
                  <w:gridCol w:w="2694"/>
                  <w:gridCol w:w="7082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DD">
                  <w:pPr>
                    <w:keepLines w:val="1"/>
                    <w:widowControl w:val="0"/>
                    <w:spacing w:after="40" w:before="40" w:line="288" w:lineRule="auto"/>
                    <w:ind w:hanging="567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E">
                  <w:pPr>
                    <w:rPr>
                      <w:rFonts w:ascii="Telefonica Text" w:cs="Telefonica Text" w:eastAsia="Telefonica Text" w:hAnsi="Telefonica Text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Tipo de Reunión: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F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Retrospectiva del sprint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0">
                  <w:pPr>
                    <w:rPr>
                      <w:rFonts w:ascii="Telefonica Text" w:cs="Telefonica Text" w:eastAsia="Telefonica Text" w:hAnsi="Telefonica Text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Frecuencia: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1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Una vez por sprint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2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Responsable de Minuta</w:t>
                  </w:r>
                  <w:r w:rsidDel="00000000" w:rsidR="00000000" w:rsidRPr="00000000">
                    <w:rPr>
                      <w:rFonts w:ascii="Telefonica Text" w:cs="Telefonica Text" w:eastAsia="Telefonica Text" w:hAnsi="Telefonica Text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3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Scrum Master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4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Integrantes: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5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Owner, Scrum Master y equipo de desarrollo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77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694"/>
              <w:gridCol w:w="7082"/>
              <w:tblGridChange w:id="0">
                <w:tblGrid>
                  <w:gridCol w:w="2694"/>
                  <w:gridCol w:w="7082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EA">
                  <w:pPr>
                    <w:keepLines w:val="1"/>
                    <w:widowControl w:val="0"/>
                    <w:spacing w:after="40" w:before="40" w:line="288" w:lineRule="auto"/>
                    <w:ind w:hanging="567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B">
                  <w:pPr>
                    <w:rPr>
                      <w:rFonts w:ascii="Telefonica Text" w:cs="Telefonica Text" w:eastAsia="Telefonica Text" w:hAnsi="Telefonica Text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Tipo de Reunión: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C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Refinamiento de historias de usuario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D">
                  <w:pPr>
                    <w:rPr>
                      <w:rFonts w:ascii="Telefonica Text" w:cs="Telefonica Text" w:eastAsia="Telefonica Text" w:hAnsi="Telefonica Text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Frecuencia: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E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Una o más veces por sprint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F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Responsable de Minuta</w:t>
                  </w:r>
                  <w:r w:rsidDel="00000000" w:rsidR="00000000" w:rsidRPr="00000000">
                    <w:rPr>
                      <w:rFonts w:ascii="Telefonica Text" w:cs="Telefonica Text" w:eastAsia="Telefonica Text" w:hAnsi="Telefonica Text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0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Scrum Master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1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rPr>
                      <w:rFonts w:ascii="Telefonica Text" w:cs="Telefonica Text" w:eastAsia="Telefonica Text" w:hAnsi="Telefonica Text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Integrantes: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2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Owner, Scrum Master y equipo de desarrollo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jc w:val="both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jc w:val="both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jc w:val="both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Aprobación:</w:t>
      </w:r>
    </w:p>
    <w:p w:rsidR="00000000" w:rsidDel="00000000" w:rsidP="00000000" w:rsidRDefault="00000000" w:rsidRPr="00000000" w14:paraId="000000FA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(Aclaración: la aprobación del documento estará dada por los docentes a cargo del proyecto, una vez que consideren que no fuese necesario realizar más modificaciones).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elefonica Text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Página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|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tabs>
        <w:tab w:val="left" w:leader="none" w:pos="708"/>
      </w:tabs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tabs>
        <w:tab w:val="left" w:leader="none" w:pos="3890"/>
      </w:tabs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2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06">
          <w:pPr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07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09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019175" cy="72769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0B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0F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110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25/05/2023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Rd75WPFhCOlyCJHXqrUgTi4jsg==">AMUW2mWUHYQ1hd46//uJqv+O41GzrsOPfAzG9qk5NbgrTOQpIdyLRXJMmCMRngV/xGafp/E1yMImBi9OUtbmXi7E2yrEKYz3MC2ONlsDtgcQLie82PmHJiJ53Nz1vo2Og6Bsed4cL/sVKWlQyniWtxDvOj9OfENwtkLvF7B+QuKPGDoIin0Tdj0vHs27bz7NLbVwGyeMGAtWpH6VeU8sgbN5/PEXcc+FrA==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