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“Documento de Esquema de Datos”</w:t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vars80lu72k1" w:id="1"/>
      <w:bookmarkEnd w:id="1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</w:p>
    <w:p w:rsidR="00000000" w:rsidDel="00000000" w:rsidP="00000000" w:rsidRDefault="00000000" w:rsidRPr="00000000" w14:paraId="00000007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9akritcme6h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40" w:before="40"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Integrantes – Año 2023</w:t>
      </w:r>
    </w:p>
    <w:p w:rsidR="00000000" w:rsidDel="00000000" w:rsidP="00000000" w:rsidRDefault="00000000" w:rsidRPr="00000000" w14:paraId="0000000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425.99999999999994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1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60" w:before="240" w:line="240" w:lineRule="auto"/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Profesores:</w:t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jc w:val="both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60" w:before="240" w:line="240" w:lineRule="auto"/>
        <w:jc w:val="left"/>
        <w:rPr>
          <w:i w:val="1"/>
          <w:color w:val="3f3f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60" w:before="24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Revisión</w:t>
      </w:r>
    </w:p>
    <w:tbl>
      <w:tblPr>
        <w:tblStyle w:val="Table2"/>
        <w:tblW w:w="10635.0" w:type="dxa"/>
        <w:jc w:val="left"/>
        <w:tblInd w:w="-28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55"/>
        <w:gridCol w:w="1095"/>
        <w:gridCol w:w="3900"/>
        <w:gridCol w:w="1770"/>
        <w:gridCol w:w="2415"/>
        <w:tblGridChange w:id="0">
          <w:tblGrid>
            <w:gridCol w:w="1455"/>
            <w:gridCol w:w="1095"/>
            <w:gridCol w:w="3900"/>
            <w:gridCol w:w="1770"/>
            <w:gridCol w:w="24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8080" w:val="clear"/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40" w:before="40" w:line="288" w:lineRule="auto"/>
              <w:jc w:val="center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center" w:leader="none" w:pos="4320"/>
                <w:tab w:val="right" w:leader="none" w:pos="8640"/>
              </w:tabs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08/06/2023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40" w:before="40" w:line="288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Creación del Documento.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Senior y Scrum Master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Desarrollador Junior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Marisol Cervantes;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Gabriel Iakantas;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Chiara Mazzarella;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Jhon Olmedo;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  <w:t xml:space="preserve">Lourdes Gonzalez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40" w:before="40" w:line="288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after="40" w:before="40" w:line="288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40" w:before="4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Lines w:val="0"/>
        <w:spacing w:after="0" w:before="0" w:line="240" w:lineRule="auto"/>
        <w:rPr>
          <w:b w:val="1"/>
          <w:sz w:val="28"/>
          <w:szCs w:val="28"/>
        </w:rPr>
      </w:pPr>
      <w:bookmarkStart w:colFirst="0" w:colLast="0" w:name="_heading=h.axwj99r91g6o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keepLines w:val="0"/>
        <w:spacing w:after="0" w:before="0" w:line="240" w:lineRule="auto"/>
        <w:rPr>
          <w:sz w:val="28"/>
          <w:szCs w:val="28"/>
        </w:rPr>
      </w:pPr>
      <w:bookmarkStart w:colFirst="0" w:colLast="0" w:name="_heading=h.1fob9te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Objetivo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Este documento tiene como objetivo registrar el esquema de datos que se utilizará en el proyecto. </w:t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Esquema de Datos</w:t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A continuación se presenta el diagrama de esquema de datos, al cual se puede acceder en el siguiente enlace: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https://lucid.app/lucidchart/68119eb9-ade2-4380-b7d5-bed0e2bed295/edit?beaconFlowId=9B5936059374C050&amp;invitationId=inv_054d332d-f72d-44bc-a0f0-7a9d4274f395&amp;page=WDfF9g-g~4wZ#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86567" cy="7230309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567" cy="7230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40" w:before="40" w:line="240" w:lineRule="auto"/>
        <w:jc w:val="center"/>
        <w:rPr>
          <w:b w:val="1"/>
          <w:i w:val="1"/>
          <w:sz w:val="36"/>
          <w:szCs w:val="36"/>
        </w:rPr>
      </w:pPr>
      <w:bookmarkStart w:colFirst="0" w:colLast="0" w:name="_heading=h.2et92p0" w:id="6"/>
      <w:bookmarkEnd w:id="6"/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center" w:leader="none" w:pos="4419"/>
        <w:tab w:val="right" w:leader="none" w:pos="88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Página </w:t>
    </w:r>
    <w:r w:rsidDel="00000000" w:rsidR="00000000" w:rsidRPr="00000000"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0"/>
        <w:szCs w:val="20"/>
        <w:rtl w:val="0"/>
      </w:rPr>
      <w:t xml:space="preserve"> | </w:t>
    </w:r>
    <w:r w:rsidDel="00000000" w:rsidR="00000000" w:rsidRPr="00000000"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jc w:val="right"/>
      <w:rPr>
        <w:sz w:val="18"/>
        <w:szCs w:val="18"/>
      </w:rPr>
    </w:pPr>
    <w:r w:rsidDel="00000000" w:rsidR="00000000" w:rsidRPr="00000000">
      <w:rPr>
        <w:sz w:val="16"/>
        <w:szCs w:val="16"/>
        <w:rtl w:val="0"/>
      </w:rPr>
      <w:t xml:space="preserve">Template 2023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C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6D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6F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1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5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76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08/06/2023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8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ucid.app/lucidchart/68119eb9-ade2-4380-b7d5-bed0e2bed295/edit?beaconFlowId=9B5936059374C050&amp;invitationId=inv_054d332d-f72d-44bc-a0f0-7a9d4274f395&amp;page=WDfF9g-g~4wZ#" TargetMode="External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0rBJv0bVgzsxQCAE/H3t8QcEs9Q==">CgMxLjAyCGguZ2pkZ3hzMg5oLnZhcnM4MGx1NzJrMTIOaC45YWtyaXRjbWU2aDIyCWguMzBqMHpsbDIOaC5heHdqOTlyOTFnNm8yCWguMWZvYjl0ZTIJaC4yZXQ5MnAwOAByITFMUG9yeHhKcVB4NklCUDUwOWhhNUdlcUVPcTFOOHZ5Vw==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