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 2 , Release 1</w:t>
      </w:r>
    </w:p>
    <w:p w:rsidR="00000000" w:rsidDel="00000000" w:rsidP="00000000" w:rsidRDefault="00000000" w:rsidRPr="00000000" w14:paraId="0000000E">
      <w:pPr>
        <w:pStyle w:val="Title"/>
        <w:keepNext w:val="0"/>
        <w:keepLines w:val="0"/>
        <w:pageBreakBefore w:val="0"/>
        <w:widowControl w:val="0"/>
        <w:spacing w:after="40" w:before="40" w:lineRule="auto"/>
        <w:jc w:val="center"/>
        <w:rPr>
          <w:rFonts w:ascii="Arial" w:cs="Arial" w:eastAsia="Arial" w:hAnsi="Arial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sz w:val="36"/>
          <w:szCs w:val="36"/>
          <w:rtl w:val="0"/>
        </w:rPr>
        <w:t xml:space="preserve">PROYECTO: “ Desarrollo de un sistema de gestión para pequeños productores agrícolas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Integrantes – Año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1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Iakantas, Gabriel Maximiliano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120" w:lineRule="auto"/>
              <w:ind w:left="17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Profesores:</w:t>
      </w:r>
    </w:p>
    <w:p w:rsidR="00000000" w:rsidDel="00000000" w:rsidP="00000000" w:rsidRDefault="00000000" w:rsidRPr="00000000" w14:paraId="00000027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Mag. Ing. Gabriela Salem, Ing. Claudio Crescentini, Ing. Emiliano Cortez.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Arial" w:cs="Arial" w:eastAsia="Arial" w:hAnsi="Arial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Historial de Revisión</w:t>
      </w:r>
    </w:p>
    <w:tbl>
      <w:tblPr>
        <w:tblStyle w:val="Table2"/>
        <w:tblW w:w="10155.0" w:type="dxa"/>
        <w:jc w:val="left"/>
        <w:tblInd w:w="-561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545"/>
        <w:gridCol w:w="1275"/>
        <w:gridCol w:w="3825"/>
        <w:gridCol w:w="1845"/>
        <w:gridCol w:w="1665"/>
        <w:tblGridChange w:id="0">
          <w:tblGrid>
            <w:gridCol w:w="1545"/>
            <w:gridCol w:w="1275"/>
            <w:gridCol w:w="3825"/>
            <w:gridCol w:w="1845"/>
            <w:gridCol w:w="1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Desarrolladores Juniors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Desarrollador Senior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Chiara Mazzarella;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Olmedo;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Marisol Cervantes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widowControl w:val="0"/>
        <w:spacing w:after="40" w:before="40" w:line="288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Resumen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Resumen de los objetivos del sprint</w:t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objetivo del sprint era tener una primera versión funcional de los módulos de ventas, compras y préstamos. Pudimos cumplirlo.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Resultado del sprint review</w:t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el Sprint, se llevó adelante el desarrollo de las pantallas de los módulos "mis compras", "mis ventas" y “mis préstamos de artículos”. Se ha utilizado Jetpack Compose y Kotlin para el Frontend, y Firebase Relatime Database para el Backend.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También, hemos recibido la retroalimentación de los agricultores familiares sobre las funcionalidades desarrolladas. Nos han manifestado que han logrado con éxito: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y editar compras, ventas y préstamos.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listar sus compras, ventas y préstamos (tanto los otorgados como los adquiridos). </w:t>
            </w:r>
          </w:p>
          <w:p w:rsidR="00000000" w:rsidDel="00000000" w:rsidP="00000000" w:rsidRDefault="00000000" w:rsidRPr="00000000" w14:paraId="00000052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Por otro lado, nos han comentado que los filtros no estaban funcionando adecuadamente ( a veces se aplicaban a la lista, otras no). Por lo que tuvimos que arreglar ese problema.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Retrospectiva </w:t>
            </w:r>
          </w:p>
        </w:tc>
      </w:tr>
      <w:tr>
        <w:trPr>
          <w:cantSplit w:val="0"/>
          <w:trHeight w:val="80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ha realizado la reunión de retrospectiva utilizando la técnica de las 4L. A continuación se especifican los puntos relevantes de la misma: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Qué funcionó bien en este sprint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mayor frecuencia de reuniones técnicas, que permitieron resolver problemas del desarrollo de manera más rápida, y reutilizar código. 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pudo desarrollar con éxito los módulos:  "mis compras", "mis ventas" y “mis préstamos de artículos”.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Cuestiones a mejorar para el siguiente sprint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 se realizaron las pruebas manuales funcionales necesarias en la parte de filtros de los módulos.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Inconvenientes que surgieron en el desarrollo del sprint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desarrollo de los filtros llevó más tiempo de lo esperado.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Recomendaciones a aplicar en el siguiente sprint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2"/>
              </w:numPr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mayor cantidad de pruebas manuales funcionales.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31"/>
        <w:tblGridChange w:id="0">
          <w:tblGrid>
            <w:gridCol w:w="1003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Tablero al finalizar el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1"/>
              <w:keepLines w:val="1"/>
              <w:spacing w:after="40" w:before="40" w:line="288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4392106" cy="7412236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9547" l="0" r="0" t="103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106" cy="74122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Aprobación:</w:t>
      </w:r>
    </w:p>
    <w:p w:rsidR="00000000" w:rsidDel="00000000" w:rsidP="00000000" w:rsidRDefault="00000000" w:rsidRPr="00000000" w14:paraId="0000006E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_____________________________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Fecha:_________________</w:t>
        <w:br w:type="textWrapping"/>
        <w:t xml:space="preserve">Docente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(Aclaración: la aprobación del documento, estará dada por todos los docentes  adicional, ya sea a algún tipo de material, dispositivo especial o recurso especializado que habrá que contemplar en algún momento del proyecto).</w:t>
      </w:r>
    </w:p>
    <w:p w:rsidR="00000000" w:rsidDel="00000000" w:rsidP="00000000" w:rsidRDefault="00000000" w:rsidRPr="00000000" w14:paraId="00000078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tabs>
        <w:tab w:val="center" w:leader="none" w:pos="4419"/>
        <w:tab w:val="right" w:leader="none" w:pos="883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|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tabs>
        <w:tab w:val="left" w:leader="none" w:pos="708"/>
      </w:tabs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5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429.9609375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D">
          <w:pPr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854075" cy="594995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E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80">
          <w:pPr>
            <w:tabs>
              <w:tab w:val="left" w:leader="none" w:pos="1135"/>
            </w:tabs>
            <w:ind w:right="68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1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82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4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85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6">
          <w:pPr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87">
          <w:pPr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21/08/2023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88">
          <w:pPr>
            <w:widowControl w:val="0"/>
            <w:spacing w:line="276" w:lineRule="auto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tabs>
        <w:tab w:val="left" w:leader="none" w:pos="3890"/>
      </w:tabs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3k44m8yYQV0mV7iyTwOLr/F/XQ==">CgMxLjAyCGguZ2pkZ3hzMgloLjMwajB6bGwyCWguMWZvYjl0ZTIJaC4zem55c2g3MgloLjJldDkycDAyCGgudHlqY3d0OAByITFkLUsxdWIyNVRNTGVpU0VCVHItSG9qT1NzNGZUclRBcg==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