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“Sprint Backlog Release 2 Sprint 1”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b7viegknmlnm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F">
      <w:pPr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420"/>
        <w:gridCol w:w="2250"/>
        <w:gridCol w:w="2415"/>
        <w:tblGridChange w:id="0">
          <w:tblGrid>
            <w:gridCol w:w="1275"/>
            <w:gridCol w:w="1275"/>
            <w:gridCol w:w="3420"/>
            <w:gridCol w:w="225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25/08/23</w:t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Gonzalez, Lourdes Ayelén ;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Iakantas, Gabriel Maximiliano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Cervantes Ortiz, Marisol Carolina ;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Mazzarella, Chiara Betiana ;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Olmedo Paco, </w:t>
            </w:r>
            <w:r w:rsidDel="00000000" w:rsidR="00000000" w:rsidRPr="00000000">
              <w:rPr>
                <w:rtl w:val="0"/>
              </w:rPr>
              <w:t xml:space="preserve">Jhon</w:t>
            </w:r>
            <w:r w:rsidDel="00000000" w:rsidR="00000000" w:rsidRPr="00000000">
              <w:rPr>
                <w:rtl w:val="0"/>
              </w:rPr>
              <w:t xml:space="preserve"> Daniel ;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40" w:before="40" w:line="240" w:lineRule="auto"/>
        <w:jc w:val="left"/>
        <w:rPr/>
      </w:pPr>
      <w:bookmarkStart w:colFirst="0" w:colLast="0" w:name="_heading=h.sh2gj8i39nv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1fob9te" w:id="4"/>
      <w:bookmarkEnd w:id="4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Sprint Backlog (Release 2, Sprint 1 - “ Visualización del resumen de caja y elementos del almacén. Registro y autenticación de los usuarios”)</w:t>
      </w:r>
    </w:p>
    <w:p w:rsidR="00000000" w:rsidDel="00000000" w:rsidP="00000000" w:rsidRDefault="00000000" w:rsidRPr="00000000" w14:paraId="0000006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En el siguiente documento se detallan las historias de usuarios que el equipo de desarrollo estará trabajando en el orden de prioridades indicado y sus correspondientes 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qwfbwzw89ov3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245"/>
        <w:gridCol w:w="5325"/>
        <w:tblGridChange w:id="0">
          <w:tblGrid>
            <w:gridCol w:w="2790"/>
            <w:gridCol w:w="124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Item 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[R2-S2-HU1] Registro y autenticación.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de inicio de sesión para permitir a los usuarios ingresar con su cuenta de Google.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esta actividad en la base de datos.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[R2-S2-HU2] Visualizar movimientos de la caja y de los elementos del almacén.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de 'Mi Resumen' para mostrar los movimientos en la caja y de los elementos del almacén, incluyendo ingresos y egresos.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Habilitar el filtrado de movimientos según ingresos o egresos y por fecha.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[R2-S2-HU3] Visualizar información relevante en la página principal de la aplicación para la toma de decisiones efectivas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una página de inicio (principal) que incluya información del clima, las últimas compras realizadas, las últimas ventas efectuadas y las próximas tareas a llevar adelante.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6egpa89u06j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40" w:before="40" w:line="240" w:lineRule="auto"/>
        <w:rPr>
          <w:b w:val="1"/>
          <w:i w:val="1"/>
          <w:sz w:val="36"/>
          <w:szCs w:val="36"/>
        </w:rPr>
      </w:pPr>
      <w:bookmarkStart w:colFirst="0" w:colLast="0" w:name="_heading=h.8hmygt3djex5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6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B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25/08/2023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spacing w:line="240" w:lineRule="auto"/>
      <w:rPr>
        <w:color w:val="5ec85e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>
        <w:color w:val="5ec85e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11vTyh4J4h+HoMs3EUQHyGmccg==">CgMxLjAyCGguZ2pkZ3hzMg5oLmI3dmllZ2tubWxubTIJaC4zMGowemxsMg5oLnNoMmdqOGkzOW52ODIJaC4xZm9iOXRlMg5oLnF3ZmJ3enc4OW92MzIOaC42ZWdwYTg5dTA2ajcyDmguOGhteWd0M2RqZXg1OAByITFuckt6UFpZLWRMeUdObnNXZnNWOThOajBQWlQtdkNRWA==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