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“Estructura de Desglose de Tareas (WBS)”</w:t>
      </w:r>
    </w:p>
    <w:p w:rsidR="00000000" w:rsidDel="00000000" w:rsidP="00000000" w:rsidRDefault="00000000" w:rsidRPr="00000000" w14:paraId="0000000F">
      <w:pPr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 – Año 2023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24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 , Ing. Emiliano Cortéz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050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275"/>
        <w:gridCol w:w="3390"/>
        <w:gridCol w:w="1725"/>
        <w:gridCol w:w="2385"/>
        <w:tblGridChange w:id="0">
          <w:tblGrid>
            <w:gridCol w:w="1275"/>
            <w:gridCol w:w="1275"/>
            <w:gridCol w:w="3390"/>
            <w:gridCol w:w="1725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25/05/23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Manager, 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Gonzalez, Lourdes Ayelen,</w:t>
            </w:r>
          </w:p>
          <w:p w:rsidR="00000000" w:rsidDel="00000000" w:rsidP="00000000" w:rsidRDefault="00000000" w:rsidRPr="00000000" w14:paraId="0000003C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Iakantas, Gabriel Maximiliano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Modificación de entregables.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Manager, 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Gonzalez, Lourdes Ayelen,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5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Iakantas, Gabriel Maximiliano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-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siguiente documento posee como objetivo identificar los diferentes entregables que serán requeridos para llevar adelante el proyecto de manera exitosa.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WBS (EDT)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40" w:before="40" w:line="240" w:lineRule="auto"/>
              <w:jc w:val="center"/>
              <w:rPr/>
            </w:pPr>
            <w:bookmarkStart w:colFirst="0" w:colLast="0" w:name="_heading=h.2et92p0" w:id="2"/>
            <w:bookmarkEnd w:id="2"/>
            <w:r w:rsidDel="00000000" w:rsidR="00000000" w:rsidRPr="00000000">
              <w:rPr>
                <w:b w:val="1"/>
                <w:i w:val="1"/>
                <w:sz w:val="36"/>
                <w:szCs w:val="36"/>
              </w:rPr>
              <w:drawing>
                <wp:inline distB="114300" distT="114300" distL="114300" distR="114300">
                  <wp:extent cx="6324783" cy="5158169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783" cy="51581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6"/>
                <w:szCs w:val="26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Aprobación: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40" w:before="40" w:line="240" w:lineRule="auto"/>
        <w:jc w:val="both"/>
        <w:rPr>
          <w:b w:val="1"/>
          <w:i w:val="1"/>
          <w:sz w:val="36"/>
          <w:szCs w:val="36"/>
        </w:rPr>
      </w:pPr>
      <w:bookmarkStart w:colFirst="0" w:colLast="0" w:name="_heading=h.bsq132u7nuq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pdlrv86k3o0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jcmhpprlmk5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7qmejdtpuoz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arnbnz7yysa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1g4ab1lx3iw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qgn7m2darme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e0w3khb0lb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b7lqgkkpu16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aoewkivczs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40" w:before="40" w:line="240" w:lineRule="auto"/>
        <w:jc w:val="both"/>
        <w:rPr>
          <w:sz w:val="20"/>
          <w:szCs w:val="20"/>
        </w:rPr>
      </w:pPr>
      <w:bookmarkStart w:colFirst="0" w:colLast="0" w:name="_heading=h.ikat3p2qkfpr" w:id="13"/>
      <w:bookmarkEnd w:id="13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La WBS se encuentra realizada en Lucidchart, el enlace correspondiente para acceder a la misma es: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WBS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D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E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0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2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6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2.0</w:t>
          </w:r>
        </w:p>
      </w:tc>
      <w:tc>
        <w:tcPr>
          <w:vAlign w:val="center"/>
        </w:tcPr>
        <w:p w:rsidR="00000000" w:rsidDel="00000000" w:rsidP="00000000" w:rsidRDefault="00000000" w:rsidRPr="00000000" w14:paraId="00000087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12/11/2023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jp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ucid.app/lucidchart/68119eb9-ade2-4380-b7d5-bed0e2bed295/edit?viewport_loc=148%2C301%2C2223%2C1097%2C0_0&amp;invitationId=inv_054d332d-f72d-44bc-a0f0-7a9d4274f395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I8kqf/RMceh0FsDyk88KpYbamA==">CgMxLjAyCGguZ2pkZ3hzMgloLjMwajB6bGwyCWguMmV0OTJwMDIOaC5ic3ExMzJ1N251cXMyDmgucGRscnY4NmszbzAyMg5oLmpjbWhwcHJsbWs1bjIOaC43cW1lamR0cHVvemwyDmguYXJuYm56N3l5c2F3Mg5oLjFnNGFiMWx4M2l3OTIOaC5xZ243bTJkYXJtZWMyDWguZTB3M2toYjBsYjgyDmguYjdscWdra3B1MTZoMg1oLmFvZXdraXZjenMyMg5oLmlrYXQzcDJxa2ZwcjgAciExa0FzY3h1VWxrbWkwOUctS19xQWJrYUQ0Zk9wUjhWZ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