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Document Processing &amp; Validation Rules</w:t>
      </w:r>
    </w:p>
    <w:p>
      <w:r>
        <w:t>This document defines how Maturion processes, validates, and ingests documents into its reasoning engine.</w:t>
      </w:r>
    </w:p>
    <w:p>
      <w:pPr>
        <w:pStyle w:val="Heading2"/>
      </w:pPr>
      <w:r>
        <w:t>📥 Ingestion Pipeline</w:t>
      </w:r>
    </w:p>
    <w:p>
      <w:r>
        <w:t>1. File Upload (manual or API)</w:t>
        <w:br/>
        <w:t>2. Metadata Extraction (type, domain, owner, etc.)</w:t>
        <w:br/>
        <w:t>3. Chunking (semantic slicing)</w:t>
        <w:br/>
        <w:t>4. AI validation (structure, clarity, corruption)</w:t>
        <w:br/>
        <w:t>5. Knowledge linking (tagged to reasoning pathways)</w:t>
      </w:r>
    </w:p>
    <w:p>
      <w:pPr>
        <w:pStyle w:val="Heading2"/>
      </w:pPr>
      <w:r>
        <w:t>✅ Validation Checks</w:t>
      </w:r>
    </w:p>
    <w:p>
      <w:r>
        <w:t>• Reject corrupted files (e.g., malformed .docx, binary junk)</w:t>
        <w:br/>
        <w:t>• Warn on vague/compound logic</w:t>
        <w:br/>
        <w:t>• Support badly formatted uploads from clients</w:t>
        <w:br/>
        <w:t>• Pre-process non-standard formats for AI readability</w:t>
      </w:r>
    </w:p>
    <w:p>
      <w:pPr>
        <w:pStyle w:val="Heading2"/>
      </w:pPr>
      <w:r>
        <w:t>🔐 Integrity Rules</w:t>
      </w:r>
    </w:p>
    <w:p>
      <w:r>
        <w:t>• No ingestion without metadata</w:t>
        <w:br/>
        <w:t>• Chunk failures logged for owner review</w:t>
        <w:br/>
        <w:t>• Backoffice overrides available for superusers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