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Maturion Strategy &amp; Core System Logic</w:t>
      </w:r>
    </w:p>
    <w:p>
      <w:r>
        <w:t>Outlines Maturion’s internal watchdog logic, owner alerts, and core AI duties.</w:t>
      </w:r>
    </w:p>
    <w:p>
      <w:pPr>
        <w:pStyle w:val="Heading2"/>
      </w:pPr>
      <w:r>
        <w:t>🛡️ Watchdog Mode</w:t>
      </w:r>
    </w:p>
    <w:p>
      <w:r>
        <w:t>• Monitors AI behavior for drift or outdated rules</w:t>
        <w:br/>
        <w:t>• Detects when backoffice logic is misaligned with real-time events</w:t>
        <w:br/>
        <w:t>• Flags anomalies in audit criteria or user patterns</w:t>
      </w:r>
    </w:p>
    <w:p>
      <w:pPr>
        <w:pStyle w:val="Heading2"/>
      </w:pPr>
      <w:r>
        <w:t>📣 Owner Notifications</w:t>
      </w:r>
    </w:p>
    <w:p>
      <w:r>
        <w:t>• Email, Slack, or WhatsApp</w:t>
        <w:br/>
        <w:t>• Alerts sent for:</w:t>
        <w:br/>
        <w:t xml:space="preserve">   - New international standards</w:t>
        <w:br/>
        <w:t xml:space="preserve">   - Expired procedures detected in client repositories</w:t>
        <w:br/>
        <w:t xml:space="preserve">   - Feature improvement suggestions</w:t>
      </w:r>
    </w:p>
    <w:p>
      <w:pPr>
        <w:pStyle w:val="Heading2"/>
      </w:pPr>
      <w:r>
        <w:t>💡 Continuous Improvement Mandate</w:t>
      </w:r>
    </w:p>
    <w:p>
      <w:r>
        <w:t>• AI is allowed to correct itself internally (no UI/UX changes)</w:t>
        <w:br/>
        <w:t>• All external-facing changes must go through admin (Johan, Lovable, GPT)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