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BE747" w14:textId="77777777" w:rsidR="00AB5B49" w:rsidRPr="00AB5B49" w:rsidRDefault="00AB5B49" w:rsidP="00AB5B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5B4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📄</w:t>
      </w:r>
      <w:r w:rsidRPr="00AB5B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9. </w:t>
      </w:r>
      <w:proofErr w:type="spellStart"/>
      <w:r w:rsidRPr="00AB5B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Security_Culture_and_Behavioral_Risk.mls</w:t>
      </w:r>
      <w:proofErr w:type="spellEnd"/>
    </w:p>
    <w:p w14:paraId="51345DEB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yaml</w:t>
      </w:r>
      <w:proofErr w:type="spellEnd"/>
    </w:p>
    <w:p w14:paraId="6103D304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  <w:proofErr w:type="spellEnd"/>
    </w:p>
    <w:p w14:paraId="6AC327B4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 Maturion Knowledge File: Security Culture and </w:t>
      </w:r>
      <w:proofErr w:type="spellStart"/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Behavioral</w:t>
      </w:r>
      <w:proofErr w:type="spellEnd"/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Risk</w:t>
      </w:r>
    </w:p>
    <w:p w14:paraId="5BD709C4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9E9B30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Category: Subject Knowledge – Human Factors &amp; Organizational Culture</w:t>
      </w:r>
    </w:p>
    <w:p w14:paraId="56B46B5C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Tags: </w:t>
      </w:r>
      <w:proofErr w:type="spellStart"/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Behavioral</w:t>
      </w:r>
      <w:proofErr w:type="spellEnd"/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Compliance, Insider Threat, Culture, Ownership, Weakest Link, Chain of Custody, Decision to Steal</w:t>
      </w:r>
    </w:p>
    <w:p w14:paraId="628789FA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Visibility: Maturion AI only</w:t>
      </w:r>
    </w:p>
    <w:p w14:paraId="04C528B2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Purpose: Enables Maturion to detect, explain, and address human-related risk factors across the organization, including cultural drift, </w:t>
      </w:r>
      <w:proofErr w:type="spellStart"/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behavioral</w:t>
      </w:r>
      <w:proofErr w:type="spellEnd"/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vulnerabilities, and insider threats.</w:t>
      </w:r>
    </w:p>
    <w:p w14:paraId="1AB6E538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58463CA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72F54367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27AC8C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1. Foundational Philosophy</w:t>
      </w:r>
    </w:p>
    <w:p w14:paraId="7B134083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9ED0A3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Security is not only technical or procedural – it is **</w:t>
      </w:r>
      <w:proofErr w:type="spellStart"/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behavioral</w:t>
      </w:r>
      <w:proofErr w:type="spellEnd"/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**.</w:t>
      </w:r>
    </w:p>
    <w:p w14:paraId="63B6B82E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Security is a **business responsibility**, not just a security department function.</w:t>
      </w:r>
    </w:p>
    <w:p w14:paraId="73C4BB0A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Human </w:t>
      </w:r>
      <w:proofErr w:type="spellStart"/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</w:t>
      </w:r>
      <w:proofErr w:type="spellEnd"/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is the **weakest link** in most security frameworks.</w:t>
      </w:r>
    </w:p>
    <w:p w14:paraId="5D4851E9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7B4B69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2708C6F9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C61168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2. Culture as a Control</w:t>
      </w:r>
    </w:p>
    <w:p w14:paraId="4796792E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B3AE9A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treats culture as an integral control layer:</w:t>
      </w:r>
    </w:p>
    <w:p w14:paraId="723E426D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98752CC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Promotes **ownership of security by all** (line management, vendors, visitors)</w:t>
      </w:r>
    </w:p>
    <w:p w14:paraId="3780380C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Detects signs of cultural drift (e.g. rising tolerance of non-compliance)</w:t>
      </w:r>
    </w:p>
    <w:p w14:paraId="4CF2F954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Reinforces the principle: “Security is everyone’s responsibility”</w:t>
      </w:r>
    </w:p>
    <w:p w14:paraId="2053E49C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D75E706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may prompt:</w:t>
      </w:r>
    </w:p>
    <w:p w14:paraId="3F2CAD6B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“Your absenteeism rate and missed procedure updates suggest cultural drift. Would you like to initiate a leadership intervention?”</w:t>
      </w:r>
    </w:p>
    <w:p w14:paraId="3005AC5A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B1C14D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12518130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D5DC96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3. Decision to Steal – Human Risk Model</w:t>
      </w:r>
    </w:p>
    <w:p w14:paraId="367C51A4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A54D0AD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Maturion integrates </w:t>
      </w:r>
      <w:proofErr w:type="spellStart"/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behavioral</w:t>
      </w:r>
      <w:proofErr w:type="spellEnd"/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logic based on adversarial decision-making:</w:t>
      </w:r>
    </w:p>
    <w:p w14:paraId="02D65D5C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4C84419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**Theft occurs </w:t>
      </w:r>
      <w:proofErr w:type="gramStart"/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when:*</w:t>
      </w:r>
      <w:proofErr w:type="gramEnd"/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</w:t>
      </w:r>
    </w:p>
    <w:p w14:paraId="41E95D55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Opportunity is present</w:t>
      </w:r>
    </w:p>
    <w:p w14:paraId="30AE662A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Risk of being caught is low</w:t>
      </w:r>
    </w:p>
    <w:p w14:paraId="2D921C65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Reward is high</w:t>
      </w:r>
    </w:p>
    <w:p w14:paraId="59581EF0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Moral justification exists</w:t>
      </w:r>
    </w:p>
    <w:p w14:paraId="24A7CBA2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3BD5A6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evaluates these conditions using uploaded HR, surveillance, and control data to detect elevated insider risk.</w:t>
      </w:r>
    </w:p>
    <w:p w14:paraId="16802C4E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306E7F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30BE6E3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A569C1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4. Chain of Custody and Accountability</w:t>
      </w:r>
    </w:p>
    <w:p w14:paraId="66D70267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841BD5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Maturion emphasizes **line manager accountability**</w:t>
      </w:r>
    </w:p>
    <w:p w14:paraId="242CA23B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Tracks personnel, departments, and systems involved in sensitive workflows</w:t>
      </w:r>
    </w:p>
    <w:p w14:paraId="5F5881D4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- Raises alerts if responsibility gaps exist (e.g. no formal custodian for parcel handoffs)</w:t>
      </w:r>
    </w:p>
    <w:p w14:paraId="61799E65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BE769D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Prompts may include:</w:t>
      </w:r>
    </w:p>
    <w:p w14:paraId="52D92A6B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“No formal chain of custody is defined for the diamond dispatch stage. Would you like to use the chain of custody template?”</w:t>
      </w:r>
    </w:p>
    <w:p w14:paraId="703D2C5A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5DB5E98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7BC8EE9E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7717E9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5. Security Culture Indicators</w:t>
      </w:r>
    </w:p>
    <w:p w14:paraId="01DD30DF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DA88BB8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monitors:</w:t>
      </w:r>
    </w:p>
    <w:p w14:paraId="6604C7DE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0747F11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Document update frequency</w:t>
      </w:r>
    </w:p>
    <w:p w14:paraId="703B8CD5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Onboarding and induction compliance</w:t>
      </w:r>
    </w:p>
    <w:p w14:paraId="3796C988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Security policy acceptance and quizzes</w:t>
      </w:r>
    </w:p>
    <w:p w14:paraId="2EBE2D84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Repeated minor violations</w:t>
      </w:r>
    </w:p>
    <w:p w14:paraId="50E4E2E4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Survey feedback from employees (when available)</w:t>
      </w:r>
    </w:p>
    <w:p w14:paraId="77E118AB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7C6224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These factors feed into a **Culture Health Score**, which can be used to trigger improvement plans.</w:t>
      </w:r>
    </w:p>
    <w:p w14:paraId="6BCDC908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A61C76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0F9EABB8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2E64F2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6. </w:t>
      </w:r>
      <w:proofErr w:type="spellStart"/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Behavioral</w:t>
      </w:r>
      <w:proofErr w:type="spellEnd"/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Compliance</w:t>
      </w:r>
    </w:p>
    <w:p w14:paraId="6FE36D1B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DD92CF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distinguishes between:</w:t>
      </w:r>
    </w:p>
    <w:p w14:paraId="0955B531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814CFCD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**Procedural compliance**: following rules</w:t>
      </w:r>
    </w:p>
    <w:p w14:paraId="1174C262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</w:t>
      </w:r>
      <w:proofErr w:type="spellStart"/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Behavioral</w:t>
      </w:r>
      <w:proofErr w:type="spellEnd"/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compliance**: doing the right thing even when unwatched</w:t>
      </w:r>
    </w:p>
    <w:p w14:paraId="4751E8C4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5B85C4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 evaluates effectiveness of:</w:t>
      </w:r>
    </w:p>
    <w:p w14:paraId="4E276C85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97B0C9F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Awareness campaigns</w:t>
      </w:r>
    </w:p>
    <w:p w14:paraId="60A01596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Managerial role </w:t>
      </w:r>
      <w:proofErr w:type="spellStart"/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modeling</w:t>
      </w:r>
      <w:proofErr w:type="spellEnd"/>
    </w:p>
    <w:p w14:paraId="786915EC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Peer reporting systems</w:t>
      </w:r>
    </w:p>
    <w:p w14:paraId="727AF74B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Training impact and fatigue</w:t>
      </w:r>
    </w:p>
    <w:p w14:paraId="726DDC1F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A29668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can offer:</w:t>
      </w:r>
    </w:p>
    <w:p w14:paraId="27710B72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&gt; “Your </w:t>
      </w:r>
      <w:proofErr w:type="spellStart"/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behavioral</w:t>
      </w:r>
      <w:proofErr w:type="spellEnd"/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compliance score is low. Would you like to auto-launch a microlearning module?”</w:t>
      </w:r>
    </w:p>
    <w:p w14:paraId="36D0CB0A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30A0213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1FE324C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FDC6B91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7. Insider Threat Detection</w:t>
      </w:r>
    </w:p>
    <w:p w14:paraId="4617A857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A1E574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correlates multiple sources:</w:t>
      </w:r>
    </w:p>
    <w:p w14:paraId="21EC506F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D67C22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Access logs</w:t>
      </w:r>
    </w:p>
    <w:p w14:paraId="1C64D49C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CCTV anomalies</w:t>
      </w:r>
    </w:p>
    <w:p w14:paraId="633D1740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HR flags (grievances, high absenteeism, late hours)</w:t>
      </w:r>
    </w:p>
    <w:p w14:paraId="39B1D408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Role-risk mapping</w:t>
      </w:r>
    </w:p>
    <w:p w14:paraId="76201251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Past incident patterns</w:t>
      </w:r>
    </w:p>
    <w:p w14:paraId="476B9E58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A6659F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may prompt:</w:t>
      </w:r>
    </w:p>
    <w:p w14:paraId="38953B76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&gt; “Pattern detected: multiple staff have bypassed access </w:t>
      </w:r>
      <w:proofErr w:type="gramStart"/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control</w:t>
      </w:r>
      <w:proofErr w:type="gramEnd"/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and no reconciliation record exists. Risk of collusion elevated.”</w:t>
      </w:r>
    </w:p>
    <w:p w14:paraId="5016E845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D98712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491F7583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EBF05D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8. Leadership &amp; Tone from the Top</w:t>
      </w:r>
    </w:p>
    <w:p w14:paraId="34710E75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445CD7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expects leadership to:</w:t>
      </w:r>
    </w:p>
    <w:p w14:paraId="09AAA91B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26342B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Take visible ownership of security performance</w:t>
      </w:r>
    </w:p>
    <w:p w14:paraId="1BAC3AC7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Participate in training and declarations</w:t>
      </w:r>
    </w:p>
    <w:p w14:paraId="3957A029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Communicate consequences for misconduct</w:t>
      </w:r>
    </w:p>
    <w:p w14:paraId="71A823C0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A707B4D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 evaluates:</w:t>
      </w:r>
    </w:p>
    <w:p w14:paraId="2837313C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Whether risk and security </w:t>
      </w:r>
      <w:proofErr w:type="gramStart"/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</w:t>
      </w:r>
      <w:proofErr w:type="gramEnd"/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on leadership agendas</w:t>
      </w:r>
    </w:p>
    <w:p w14:paraId="686892BA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Role of executives in responding to failures</w:t>
      </w:r>
    </w:p>
    <w:p w14:paraId="0ED1D1CD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Message consistency in crisis communications</w:t>
      </w:r>
    </w:p>
    <w:p w14:paraId="226A4BFD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F1EA52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75B73B94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759D45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9. Cultural Reinforcement</w:t>
      </w:r>
    </w:p>
    <w:p w14:paraId="681F2752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346B07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can generate:</w:t>
      </w:r>
    </w:p>
    <w:p w14:paraId="0BFAB726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50EAD9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Posters, campaigns, and messaging</w:t>
      </w:r>
    </w:p>
    <w:p w14:paraId="374E4998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Nudges for repeat </w:t>
      </w:r>
      <w:proofErr w:type="spellStart"/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behaviors</w:t>
      </w:r>
      <w:proofErr w:type="spellEnd"/>
    </w:p>
    <w:p w14:paraId="516A1FFD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Culture-focused action plans</w:t>
      </w:r>
    </w:p>
    <w:p w14:paraId="6F5A0998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Escalations for toxic subcultures</w:t>
      </w:r>
    </w:p>
    <w:p w14:paraId="6C2F0081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335178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It aligns </w:t>
      </w:r>
      <w:proofErr w:type="spellStart"/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</w:t>
      </w:r>
      <w:proofErr w:type="spellEnd"/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with MPS progression:</w:t>
      </w:r>
    </w:p>
    <w:p w14:paraId="65C94521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Compliant = rule-following</w:t>
      </w:r>
    </w:p>
    <w:p w14:paraId="756DE956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Pro-active = culture reinforcement</w:t>
      </w:r>
    </w:p>
    <w:p w14:paraId="149D8D18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Resilient = culture as first line of </w:t>
      </w:r>
      <w:proofErr w:type="spellStart"/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defense</w:t>
      </w:r>
      <w:proofErr w:type="spellEnd"/>
    </w:p>
    <w:p w14:paraId="7B3A8724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F5F5D7A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5891CC4A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570AD9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10. Whole-System View</w:t>
      </w:r>
    </w:p>
    <w:p w14:paraId="62480A1C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0B8C7F1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Security is **not siloed**:</w:t>
      </w:r>
    </w:p>
    <w:p w14:paraId="4BDB0E04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B58267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Cross-functional involvement is required (HR, Ops, Finance)</w:t>
      </w:r>
    </w:p>
    <w:p w14:paraId="27586B48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Shared </w:t>
      </w:r>
      <w:proofErr w:type="spellStart"/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KPIs</w:t>
      </w:r>
      <w:proofErr w:type="spellEnd"/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drive collaboration</w:t>
      </w:r>
    </w:p>
    <w:p w14:paraId="06187609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Cultural feedback loops are embedded in Maturion AI</w:t>
      </w:r>
    </w:p>
    <w:p w14:paraId="7374F8AE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751B00" w14:textId="77777777" w:rsidR="00AB5B49" w:rsidRPr="00AB5B49" w:rsidRDefault="00AB5B49" w:rsidP="00AB5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5B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is designed to teach, warn, and support — not just detect and punish.</w:t>
      </w:r>
    </w:p>
    <w:p w14:paraId="3610AB52" w14:textId="77777777" w:rsidR="00804C4E" w:rsidRDefault="00804C4E"/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B49"/>
    <w:rsid w:val="00040260"/>
    <w:rsid w:val="002F7011"/>
    <w:rsid w:val="004C72C5"/>
    <w:rsid w:val="005271E3"/>
    <w:rsid w:val="00804C4E"/>
    <w:rsid w:val="00AB5B49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7F1CE9"/>
  <w15:chartTrackingRefBased/>
  <w15:docId w15:val="{BBAD6673-EE69-436E-B67B-265AF76E1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69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7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57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0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1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630</Words>
  <Characters>3591</Characters>
  <Application>Microsoft Office Word</Application>
  <DocSecurity>0</DocSecurity>
  <Lines>97</Lines>
  <Paragraphs>69</Paragraphs>
  <ScaleCrop>false</ScaleCrop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2025-08-06T09:24:00Z</dcterms:created>
  <dcterms:modified xsi:type="dcterms:W3CDTF">2025-08-06T09:24:00Z</dcterms:modified>
</cp:coreProperties>
</file>