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E26A" w14:textId="77777777" w:rsidR="00A43766" w:rsidRDefault="00A43766" w:rsidP="00A43766">
      <w:r>
        <w:t xml:space="preserve"># Maturion Knowledge File: </w:t>
      </w:r>
      <w:proofErr w:type="spellStart"/>
      <w:r>
        <w:t>Security_Design_and_Control_Logic</w:t>
      </w:r>
      <w:proofErr w:type="spellEnd"/>
    </w:p>
    <w:p w14:paraId="07A4DF31" w14:textId="77777777" w:rsidR="00A43766" w:rsidRDefault="00A43766" w:rsidP="00A43766"/>
    <w:p w14:paraId="5B1316BE" w14:textId="77777777" w:rsidR="00A43766" w:rsidRDefault="00A43766" w:rsidP="00A43766">
      <w:r>
        <w:t>## Category: Subject Knowledge – Security Design</w:t>
      </w:r>
    </w:p>
    <w:p w14:paraId="065C5CDB" w14:textId="77777777" w:rsidR="00A43766" w:rsidRDefault="00A43766" w:rsidP="00A43766">
      <w:r>
        <w:t>## Tags: Defence in Depth, Weakest Link, Control Layers, Architectural-Technical-Operational, Security Culture, Risk Trade-offs</w:t>
      </w:r>
    </w:p>
    <w:p w14:paraId="2062EB44" w14:textId="77777777" w:rsidR="00A43766" w:rsidRDefault="00A43766" w:rsidP="00A43766">
      <w:r>
        <w:t>## Visibility: Maturion AI only</w:t>
      </w:r>
    </w:p>
    <w:p w14:paraId="0DE861E7" w14:textId="77777777" w:rsidR="00A43766" w:rsidRDefault="00A43766" w:rsidP="00A43766">
      <w:r>
        <w:t>## Purpose: Provides foundational logic for AI interpretation of effective security control design and implementation</w:t>
      </w:r>
    </w:p>
    <w:p w14:paraId="2700985C" w14:textId="77777777" w:rsidR="00A43766" w:rsidRDefault="00A43766" w:rsidP="00A43766"/>
    <w:p w14:paraId="5CE1D929" w14:textId="77777777" w:rsidR="00A43766" w:rsidRDefault="00A43766" w:rsidP="00A43766">
      <w:r>
        <w:t>---</w:t>
      </w:r>
    </w:p>
    <w:p w14:paraId="5F54EEA2" w14:textId="77777777" w:rsidR="00A43766" w:rsidRDefault="00A43766" w:rsidP="00A43766"/>
    <w:p w14:paraId="5853968A" w14:textId="77777777" w:rsidR="00A43766" w:rsidRDefault="00A43766" w:rsidP="00A43766">
      <w:r>
        <w:t>## 1. Security as a Weakest Link Problem</w:t>
      </w:r>
    </w:p>
    <w:p w14:paraId="19C3163C" w14:textId="77777777" w:rsidR="00A43766" w:rsidRDefault="00A43766" w:rsidP="00A43766"/>
    <w:p w14:paraId="6C38B710" w14:textId="77777777" w:rsidR="00A43766" w:rsidRDefault="00A43766" w:rsidP="00A43766">
      <w:r>
        <w:t>Security is only as strong as the weakest part of the system. Maturion must evaluate security across all domains and not limit evaluation to isolated security functions.</w:t>
      </w:r>
    </w:p>
    <w:p w14:paraId="56D3D4A7" w14:textId="77777777" w:rsidR="00A43766" w:rsidRDefault="00A43766" w:rsidP="00A43766"/>
    <w:p w14:paraId="1791DD9E" w14:textId="77777777" w:rsidR="00A43766" w:rsidRDefault="00A43766" w:rsidP="00A43766">
      <w:r>
        <w:t>- Security is a cross-functional business process.</w:t>
      </w:r>
    </w:p>
    <w:p w14:paraId="51EFACCC" w14:textId="77777777" w:rsidR="00A43766" w:rsidRDefault="00A43766" w:rsidP="00A43766">
      <w:r>
        <w:t>- Line management must understand and participate in security practices.</w:t>
      </w:r>
    </w:p>
    <w:p w14:paraId="72C4E300" w14:textId="77777777" w:rsidR="00A43766" w:rsidRDefault="00A43766" w:rsidP="00A43766"/>
    <w:p w14:paraId="06456F7D" w14:textId="77777777" w:rsidR="00A43766" w:rsidRDefault="00A43766" w:rsidP="00A43766">
      <w:r>
        <w:t>## 2. Defence in Depth Model</w:t>
      </w:r>
    </w:p>
    <w:p w14:paraId="30D2C4E2" w14:textId="77777777" w:rsidR="00A43766" w:rsidRDefault="00A43766" w:rsidP="00A43766"/>
    <w:p w14:paraId="20D7EDF7" w14:textId="77777777" w:rsidR="00A43766" w:rsidRDefault="00A43766" w:rsidP="00A43766">
      <w:r>
        <w:t>Maturion should interpret security systems based on three layers of control:</w:t>
      </w:r>
    </w:p>
    <w:p w14:paraId="16D0EABC" w14:textId="77777777" w:rsidR="00A43766" w:rsidRDefault="00A43766" w:rsidP="00A43766"/>
    <w:p w14:paraId="67C9E524" w14:textId="77777777" w:rsidR="00A43766" w:rsidRDefault="00A43766" w:rsidP="00A43766">
      <w:r>
        <w:t>1. **Basic Controls** – Physical barriers, access control, detection systems.</w:t>
      </w:r>
    </w:p>
    <w:p w14:paraId="476894C8" w14:textId="77777777" w:rsidR="00A43766" w:rsidRDefault="00A43766" w:rsidP="00A43766">
      <w:r>
        <w:t>2. **Supervisory Controls** – Monitoring, reconciliation, reporting structures.</w:t>
      </w:r>
    </w:p>
    <w:p w14:paraId="12209C6B" w14:textId="77777777" w:rsidR="00A43766" w:rsidRDefault="00A43766" w:rsidP="00A43766">
      <w:r>
        <w:t>3. **Governance Controls** – Auditing, oversight, policy alignment.</w:t>
      </w:r>
    </w:p>
    <w:p w14:paraId="081D6D98" w14:textId="77777777" w:rsidR="00A43766" w:rsidRDefault="00A43766" w:rsidP="00A43766"/>
    <w:p w14:paraId="6C0226F3" w14:textId="77777777" w:rsidR="00A43766" w:rsidRDefault="00A43766" w:rsidP="00A43766">
      <w:r>
        <w:t>Each layer should reinforce the others.</w:t>
      </w:r>
    </w:p>
    <w:p w14:paraId="299D241A" w14:textId="77777777" w:rsidR="00A43766" w:rsidRDefault="00A43766" w:rsidP="00A43766"/>
    <w:p w14:paraId="0C7EBB9C" w14:textId="77777777" w:rsidR="00A43766" w:rsidRDefault="00A43766" w:rsidP="00A43766">
      <w:r>
        <w:t>## 3. Trade-offs in Security Design</w:t>
      </w:r>
    </w:p>
    <w:p w14:paraId="74F0120E" w14:textId="77777777" w:rsidR="00A43766" w:rsidRDefault="00A43766" w:rsidP="00A43766"/>
    <w:p w14:paraId="38F1A0BE" w14:textId="77777777" w:rsidR="00A43766" w:rsidRDefault="00A43766" w:rsidP="00A43766">
      <w:r>
        <w:t>Maturion must guide organizations through these trade-offs:</w:t>
      </w:r>
    </w:p>
    <w:p w14:paraId="28B06407" w14:textId="77777777" w:rsidR="00A43766" w:rsidRDefault="00A43766" w:rsidP="00A43766"/>
    <w:p w14:paraId="11FA3391" w14:textId="77777777" w:rsidR="00A43766" w:rsidRDefault="00A43766" w:rsidP="00A43766">
      <w:r>
        <w:t>- Security vs. Usability</w:t>
      </w:r>
    </w:p>
    <w:p w14:paraId="4698FF0B" w14:textId="77777777" w:rsidR="00A43766" w:rsidRDefault="00A43766" w:rsidP="00A43766">
      <w:r>
        <w:t>- Control vs. Cost</w:t>
      </w:r>
    </w:p>
    <w:p w14:paraId="767D19C4" w14:textId="77777777" w:rsidR="00A43766" w:rsidRDefault="00A43766" w:rsidP="00A43766">
      <w:r>
        <w:t>- Transparency vs. Complexity</w:t>
      </w:r>
    </w:p>
    <w:p w14:paraId="38526D10" w14:textId="77777777" w:rsidR="00A43766" w:rsidRDefault="00A43766" w:rsidP="00A43766"/>
    <w:p w14:paraId="4D2ED834" w14:textId="77777777" w:rsidR="00A43766" w:rsidRDefault="00A43766" w:rsidP="00A43766">
      <w:r>
        <w:t>Maturion should prompt senior management to assess the ROI of each control decision using its awareness of risks and consequences.</w:t>
      </w:r>
    </w:p>
    <w:p w14:paraId="1929111E" w14:textId="77777777" w:rsidR="00A43766" w:rsidRDefault="00A43766" w:rsidP="00A43766"/>
    <w:p w14:paraId="578277A6" w14:textId="77777777" w:rsidR="00A43766" w:rsidRDefault="00A43766" w:rsidP="00A43766">
      <w:r>
        <w:t>## 4. Control Elements: A-T-O Framework</w:t>
      </w:r>
    </w:p>
    <w:p w14:paraId="43350DA5" w14:textId="77777777" w:rsidR="00A43766" w:rsidRDefault="00A43766" w:rsidP="00A43766"/>
    <w:p w14:paraId="655953D2" w14:textId="77777777" w:rsidR="00A43766" w:rsidRDefault="00A43766" w:rsidP="00A43766">
      <w:r>
        <w:t>Maturion evaluates and recommends controls across:</w:t>
      </w:r>
    </w:p>
    <w:p w14:paraId="2EF19A2C" w14:textId="77777777" w:rsidR="00A43766" w:rsidRDefault="00A43766" w:rsidP="00A43766"/>
    <w:p w14:paraId="05B45FA2" w14:textId="77777777" w:rsidR="00A43766" w:rsidRDefault="00A43766" w:rsidP="00A43766">
      <w:r>
        <w:t>- **Architectural**: Physical design, access patterns, zoning.</w:t>
      </w:r>
    </w:p>
    <w:p w14:paraId="73C56E90" w14:textId="77777777" w:rsidR="00A43766" w:rsidRDefault="00A43766" w:rsidP="00A43766">
      <w:r>
        <w:t>- **Technical**: Sensors, alarms, CCTV, access systems.</w:t>
      </w:r>
    </w:p>
    <w:p w14:paraId="782F8AA9" w14:textId="77777777" w:rsidR="00A43766" w:rsidRDefault="00A43766" w:rsidP="00A43766">
      <w:r>
        <w:t>- **Operational**: People, procedures, training, cultural reinforcement.</w:t>
      </w:r>
    </w:p>
    <w:p w14:paraId="52E77B71" w14:textId="77777777" w:rsidR="00A43766" w:rsidRDefault="00A43766" w:rsidP="00A43766"/>
    <w:p w14:paraId="1577763F" w14:textId="77777777" w:rsidR="00A43766" w:rsidRDefault="00A43766" w:rsidP="00A43766">
      <w:r>
        <w:t>All elements must be aligned to the same objective.</w:t>
      </w:r>
    </w:p>
    <w:p w14:paraId="22FFFA59" w14:textId="77777777" w:rsidR="00A43766" w:rsidRDefault="00A43766" w:rsidP="00A43766"/>
    <w:p w14:paraId="5133E94B" w14:textId="77777777" w:rsidR="00A43766" w:rsidRDefault="00A43766" w:rsidP="00A43766">
      <w:r>
        <w:t>## 5. Security Objectives</w:t>
      </w:r>
    </w:p>
    <w:p w14:paraId="4F89CE97" w14:textId="77777777" w:rsidR="00A43766" w:rsidRDefault="00A43766" w:rsidP="00A43766"/>
    <w:p w14:paraId="74C769B8" w14:textId="77777777" w:rsidR="00A43766" w:rsidRDefault="00A43766" w:rsidP="00A43766">
      <w:r>
        <w:t>Controls must support the following:</w:t>
      </w:r>
    </w:p>
    <w:p w14:paraId="212FA325" w14:textId="77777777" w:rsidR="00A43766" w:rsidRDefault="00A43766" w:rsidP="00A43766"/>
    <w:p w14:paraId="3B927A1D" w14:textId="77777777" w:rsidR="00A43766" w:rsidRDefault="00A43766" w:rsidP="00A43766">
      <w:r>
        <w:t>- **Deterrence**: Visible systems and cultural awareness.</w:t>
      </w:r>
    </w:p>
    <w:p w14:paraId="7D6382CC" w14:textId="77777777" w:rsidR="00A43766" w:rsidRDefault="00A43766" w:rsidP="00A43766">
      <w:r>
        <w:t>- **Detection**: Sensing and alerting of anomalous activity.</w:t>
      </w:r>
    </w:p>
    <w:p w14:paraId="6D9DCB43" w14:textId="77777777" w:rsidR="00A43766" w:rsidRDefault="00A43766" w:rsidP="00A43766">
      <w:r>
        <w:t>- **Delay**: Slowing down intrusions to allow response.</w:t>
      </w:r>
    </w:p>
    <w:p w14:paraId="598BAC9E" w14:textId="77777777" w:rsidR="00A43766" w:rsidRDefault="00A43766" w:rsidP="00A43766">
      <w:r>
        <w:t>- **Response**: Interruption, escalation, or resolution.</w:t>
      </w:r>
    </w:p>
    <w:p w14:paraId="5E6A1D29" w14:textId="77777777" w:rsidR="00A43766" w:rsidRDefault="00A43766" w:rsidP="00A43766">
      <w:r>
        <w:t>- **Resilience**: Systems that reduce consequence after an event.</w:t>
      </w:r>
    </w:p>
    <w:p w14:paraId="27EDA016" w14:textId="77777777" w:rsidR="00A43766" w:rsidRDefault="00A43766" w:rsidP="00A43766"/>
    <w:p w14:paraId="62233EF0" w14:textId="77777777" w:rsidR="00A43766" w:rsidRDefault="00A43766" w:rsidP="00A43766">
      <w:r>
        <w:t>## 6. Chain of Custody Logic</w:t>
      </w:r>
    </w:p>
    <w:p w14:paraId="7D3259F2" w14:textId="77777777" w:rsidR="00A43766" w:rsidRDefault="00A43766" w:rsidP="00A43766"/>
    <w:p w14:paraId="0FB1942D" w14:textId="77777777" w:rsidR="00A43766" w:rsidRDefault="00A43766" w:rsidP="00A43766">
      <w:r>
        <w:t>- Responsibility must be clearly assigned at all stages of sensitive material handling.</w:t>
      </w:r>
    </w:p>
    <w:p w14:paraId="2A8E2E2F" w14:textId="77777777" w:rsidR="00A43766" w:rsidRDefault="00A43766" w:rsidP="00A43766">
      <w:r>
        <w:lastRenderedPageBreak/>
        <w:t xml:space="preserve">- Breach points should be identified and remediated using </w:t>
      </w:r>
      <w:proofErr w:type="spellStart"/>
      <w:r>
        <w:t>Maturion's</w:t>
      </w:r>
      <w:proofErr w:type="spellEnd"/>
      <w:r>
        <w:t xml:space="preserve"> predictive model.</w:t>
      </w:r>
    </w:p>
    <w:p w14:paraId="2B8E7E84" w14:textId="77777777" w:rsidR="00A43766" w:rsidRDefault="00A43766" w:rsidP="00A43766"/>
    <w:p w14:paraId="149865B2" w14:textId="77777777" w:rsidR="00A43766" w:rsidRDefault="00A43766" w:rsidP="00A43766">
      <w:r>
        <w:t>## 7. Security Culture and Leadership</w:t>
      </w:r>
    </w:p>
    <w:p w14:paraId="35822C0A" w14:textId="77777777" w:rsidR="00A43766" w:rsidRDefault="00A43766" w:rsidP="00A43766"/>
    <w:p w14:paraId="5DE05552" w14:textId="77777777" w:rsidR="00A43766" w:rsidRDefault="00A43766" w:rsidP="00A43766">
      <w:r>
        <w:t xml:space="preserve">- Maturion monitors for ownership, engagement, and </w:t>
      </w:r>
      <w:proofErr w:type="spellStart"/>
      <w:r>
        <w:t>behavior</w:t>
      </w:r>
      <w:proofErr w:type="spellEnd"/>
      <w:r>
        <w:t xml:space="preserve"> metrics across the organization.</w:t>
      </w:r>
    </w:p>
    <w:p w14:paraId="023614E4" w14:textId="77777777" w:rsidR="00A43766" w:rsidRDefault="00A43766" w:rsidP="00A43766">
      <w:r>
        <w:t>- Maturion must escalate gaps in leadership involvement or ownership.</w:t>
      </w:r>
    </w:p>
    <w:p w14:paraId="7269567E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66"/>
    <w:rsid w:val="00040260"/>
    <w:rsid w:val="002F7011"/>
    <w:rsid w:val="004C72C5"/>
    <w:rsid w:val="005271E3"/>
    <w:rsid w:val="00804C4E"/>
    <w:rsid w:val="00A43766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D1B262"/>
  <w15:chartTrackingRefBased/>
  <w15:docId w15:val="{84B1C8E1-48F8-42E1-919A-C8DDE29B3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2149</Characters>
  <Application>Microsoft Office Word</Application>
  <DocSecurity>0</DocSecurity>
  <Lines>58</Lines>
  <Paragraphs>41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2025-08-06T09:09:00Z</dcterms:created>
  <dcterms:modified xsi:type="dcterms:W3CDTF">2025-08-06T09:10:00Z</dcterms:modified>
</cp:coreProperties>
</file>