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1D7F" w14:textId="77777777" w:rsidR="00C84C49" w:rsidRDefault="00C84C49" w:rsidP="00C84C49">
      <w:r>
        <w:t># Maturion Knowledge File: Surveillance and Monitoring Framework</w:t>
      </w:r>
    </w:p>
    <w:p w14:paraId="50C37E02" w14:textId="77777777" w:rsidR="00C84C49" w:rsidRDefault="00C84C49" w:rsidP="00C84C49"/>
    <w:p w14:paraId="76C5E9B7" w14:textId="77777777" w:rsidR="00C84C49" w:rsidRDefault="00C84C49" w:rsidP="00C84C49">
      <w:r>
        <w:t>## Category: Structural Frameworks – Surveillance &amp; Remote Assurance</w:t>
      </w:r>
    </w:p>
    <w:p w14:paraId="21A40D44" w14:textId="77777777" w:rsidR="00C84C49" w:rsidRDefault="00C84C49" w:rsidP="00C84C49"/>
    <w:p w14:paraId="2D9D9FE1" w14:textId="77777777" w:rsidR="00C84C49" w:rsidRDefault="00C84C49" w:rsidP="00C84C49">
      <w:r>
        <w:t xml:space="preserve">## Tags: Surveillance, CCTV, Black Screen Monitoring, Remote Assurance, </w:t>
      </w:r>
      <w:proofErr w:type="spellStart"/>
      <w:r>
        <w:t>Behavior</w:t>
      </w:r>
      <w:proofErr w:type="spellEnd"/>
      <w:r>
        <w:t xml:space="preserve"> Detection, Anomaly Tracking</w:t>
      </w:r>
    </w:p>
    <w:p w14:paraId="130B3ABB" w14:textId="77777777" w:rsidR="00C84C49" w:rsidRDefault="00C84C49" w:rsidP="00C84C49"/>
    <w:p w14:paraId="30D8D00E" w14:textId="77777777" w:rsidR="00C84C49" w:rsidRDefault="00C84C49" w:rsidP="00C84C49">
      <w:r>
        <w:t>## Visibility: Maturion AI only</w:t>
      </w:r>
    </w:p>
    <w:p w14:paraId="08B284CD" w14:textId="77777777" w:rsidR="00C84C49" w:rsidRDefault="00C84C49" w:rsidP="00C84C49"/>
    <w:p w14:paraId="439D6C89" w14:textId="77777777" w:rsidR="00C84C49" w:rsidRDefault="00C84C49" w:rsidP="00C84C49">
      <w:r>
        <w:t xml:space="preserve">## Purpose: Provides Maturion with layered surveillance logic for detecting anomalies, monitoring </w:t>
      </w:r>
      <w:proofErr w:type="spellStart"/>
      <w:r>
        <w:t>behaviors</w:t>
      </w:r>
      <w:proofErr w:type="spellEnd"/>
      <w:r>
        <w:t>, and enabling remote assurance capabilities across physical and digital spaces.</w:t>
      </w:r>
    </w:p>
    <w:p w14:paraId="0959A93A" w14:textId="77777777" w:rsidR="00C84C49" w:rsidRDefault="00C84C49" w:rsidP="00C84C49"/>
    <w:p w14:paraId="4FBDC74C" w14:textId="77777777" w:rsidR="00C84C49" w:rsidRDefault="00C84C49" w:rsidP="00C84C49">
      <w:r>
        <w:t>---</w:t>
      </w:r>
    </w:p>
    <w:p w14:paraId="3E939569" w14:textId="77777777" w:rsidR="00C84C49" w:rsidRDefault="00C84C49" w:rsidP="00C84C49"/>
    <w:p w14:paraId="3ED7BF14" w14:textId="77777777" w:rsidR="00C84C49" w:rsidRDefault="00C84C49" w:rsidP="00C84C49">
      <w:r>
        <w:t>## 1. Surveillance Purpose and Types</w:t>
      </w:r>
    </w:p>
    <w:p w14:paraId="75CA2540" w14:textId="77777777" w:rsidR="00C84C49" w:rsidRDefault="00C84C49" w:rsidP="00C84C49"/>
    <w:p w14:paraId="6703F0EC" w14:textId="77777777" w:rsidR="00C84C49" w:rsidRDefault="00C84C49" w:rsidP="00C84C49">
      <w:r>
        <w:t>Maturion distinguishes:</w:t>
      </w:r>
    </w:p>
    <w:p w14:paraId="1D3E8480" w14:textId="77777777" w:rsidR="00C84C49" w:rsidRDefault="00C84C49" w:rsidP="00C84C49"/>
    <w:p w14:paraId="026DD229" w14:textId="77777777" w:rsidR="00C84C49" w:rsidRDefault="00C84C49" w:rsidP="00C84C49">
      <w:r>
        <w:t xml:space="preserve">- **Deterrent Surveillance** – makes presence known (e.g., visible CCTV)  </w:t>
      </w:r>
    </w:p>
    <w:p w14:paraId="4A241016" w14:textId="77777777" w:rsidR="00C84C49" w:rsidRDefault="00C84C49" w:rsidP="00C84C49">
      <w:r>
        <w:t xml:space="preserve">- **Forensic Surveillance** – assists post-incident (e.g., audit trail, recordings)  </w:t>
      </w:r>
    </w:p>
    <w:p w14:paraId="648A07BD" w14:textId="77777777" w:rsidR="00C84C49" w:rsidRDefault="00C84C49" w:rsidP="00C84C49">
      <w:r>
        <w:t xml:space="preserve">- **Live Surveillance** – supports real-time intervention (e.g., black screen monitoring)  </w:t>
      </w:r>
    </w:p>
    <w:p w14:paraId="1E57D626" w14:textId="77777777" w:rsidR="00C84C49" w:rsidRDefault="00C84C49" w:rsidP="00C84C49">
      <w:r>
        <w:t>- **</w:t>
      </w:r>
      <w:proofErr w:type="spellStart"/>
      <w:r>
        <w:t>Behavioral</w:t>
      </w:r>
      <w:proofErr w:type="spellEnd"/>
      <w:r>
        <w:t xml:space="preserve"> Surveillance** – AI-led pattern detection</w:t>
      </w:r>
    </w:p>
    <w:p w14:paraId="2ABF2647" w14:textId="77777777" w:rsidR="00C84C49" w:rsidRDefault="00C84C49" w:rsidP="00C84C49"/>
    <w:p w14:paraId="43577C98" w14:textId="022C4DA9" w:rsidR="00804C4E" w:rsidRDefault="00C84C49" w:rsidP="00C84C49">
      <w:r>
        <w:t>&gt; “This area uses forensic-only CCTV. Want to add deterrent signage or r</w:t>
      </w:r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49"/>
    <w:rsid w:val="00040260"/>
    <w:rsid w:val="002F7011"/>
    <w:rsid w:val="004C72C5"/>
    <w:rsid w:val="005271E3"/>
    <w:rsid w:val="00804C4E"/>
    <w:rsid w:val="00C84C49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804242"/>
  <w15:chartTrackingRefBased/>
  <w15:docId w15:val="{C4F9B1B2-DF83-499E-8E9D-6A88D057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783</Characters>
  <Application>Microsoft Office Word</Application>
  <DocSecurity>0</DocSecurity>
  <Lines>21</Lines>
  <Paragraphs>15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2025-08-06T12:12:00Z</dcterms:created>
  <dcterms:modified xsi:type="dcterms:W3CDTF">2025-08-06T12:13:00Z</dcterms:modified>
</cp:coreProperties>
</file>