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12280900</wp:posOffset>
            </wp:positionH>
            <wp:positionV relativeFrom="topMargin">
              <wp:posOffset>11671300</wp:posOffset>
            </wp:positionV>
            <wp:extent cx="317500" cy="495300"/>
            <wp:effectExtent l="0" t="0" r="0" b="0"/>
            <wp:wrapNone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eastAsia="宋体" w:cs="宋体"/>
          <w:b/>
          <w:color w:val="auto"/>
          <w:sz w:val="32"/>
        </w:rPr>
        <w:t>2023年长沙市初中学业水平考试试卷</w:t>
      </w:r>
    </w:p>
    <w:p>
      <w:pPr>
        <w:spacing w:line="360" w:lineRule="auto"/>
        <w:jc w:val="center"/>
      </w:pPr>
      <w:r>
        <w:rPr>
          <w:rFonts w:ascii="宋体" w:hAnsi="宋体" w:eastAsia="宋体" w:cs="宋体"/>
          <w:b/>
          <w:color w:val="auto"/>
          <w:sz w:val="32"/>
        </w:rPr>
        <w:t>地理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1、答题前，请考生先将自己的姓名、准考证号填写清楚，并认真核对条形码上的姓名、准考证号、考室和座位号：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2、必须在答题卡上答题，在草稿纸、试题卷上答题无效；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3．答题时，请考生注意各大题题号后面的答题提示；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4、请勿折叠答题卡，保持字体工整、笔迹清晰、卡面清洁；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5、答题卡上不得使用涂改液、涂改胶和贴纸；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6、本学科实行开卷考试，共两道大题，考试时量60分钟，满分100分。</w:t>
      </w:r>
    </w:p>
    <w:p>
      <w:pPr>
        <w:spacing w:line="360" w:lineRule="auto"/>
        <w:jc w:val="left"/>
      </w:pPr>
      <w:r>
        <w:rPr>
          <w:rFonts w:ascii="宋体" w:hAnsi="宋体" w:eastAsia="宋体" w:cs="宋体"/>
          <w:b/>
          <w:color w:val="auto"/>
          <w:sz w:val="24"/>
        </w:rPr>
        <w:t>一、选择题（本大题包括20个小题，每小题2分，共40分，每小题只有一个正确选项）</w:t>
      </w:r>
    </w:p>
    <w:p>
      <w:pPr>
        <w:spacing w:line="360" w:lineRule="auto"/>
        <w:ind w:firstLine="420"/>
        <w:jc w:val="left"/>
      </w:pPr>
      <w:r>
        <w:rPr>
          <w:rFonts w:ascii="楷体" w:hAnsi="楷体" w:eastAsia="楷体" w:cs="楷体"/>
          <w:color w:val="auto"/>
        </w:rPr>
        <w:t>2023年是中国载人航天20周年。北京时间5月30日9点31分，神舟十六号成功发射，标志着中国空间站进入应用与发展新阶段。据此，完成下面小题。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1. </w:t>
      </w:r>
      <w:r>
        <w:rPr>
          <w:rFonts w:ascii="宋体" w:hAnsi="宋体" w:eastAsia="宋体" w:cs="宋体"/>
          <w:color w:val="auto"/>
        </w:rPr>
        <w:t>中国空间站距离地面高度400多千米，其在轨运行绕转中心是（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auto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地球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月球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北极星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火星</w:t>
      </w:r>
    </w:p>
    <w:p>
      <w:pPr>
        <w:spacing w:line="360" w:lineRule="auto"/>
        <w:jc w:val="left"/>
        <w:textAlignment w:val="center"/>
        <w:rPr>
          <w:color w:val="auto"/>
        </w:rPr>
      </w:pPr>
      <w:r>
        <w:t xml:space="preserve">2. </w:t>
      </w:r>
      <w:r>
        <w:rPr>
          <w:rFonts w:ascii="宋体" w:hAnsi="宋体" w:eastAsia="宋体" w:cs="宋体"/>
          <w:color w:val="auto"/>
        </w:rPr>
        <w:t>神舟十六号成功发射时，位于智利首都圣地亚哥（四五区）的测控站正值夜晚。这是因为（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t xml:space="preserve">A. </w:t>
      </w:r>
      <w:r>
        <w:rPr>
          <w:rFonts w:ascii="宋体" w:hAnsi="宋体" w:eastAsia="宋体" w:cs="宋体"/>
          <w:color w:val="auto"/>
        </w:rPr>
        <w:t>纬度差异</w:t>
      </w:r>
      <w:r>
        <w:tab/>
      </w:r>
      <w:r>
        <w:t xml:space="preserve">B. </w:t>
      </w:r>
      <w:r>
        <w:rPr>
          <w:rFonts w:ascii="宋体" w:hAnsi="宋体" w:eastAsia="宋体" w:cs="宋体"/>
          <w:color w:val="auto"/>
        </w:rPr>
        <w:t>气候差异</w:t>
      </w:r>
      <w:r>
        <w:tab/>
      </w:r>
      <w:r>
        <w:t xml:space="preserve">C. </w:t>
      </w:r>
      <w:r>
        <w:rPr>
          <w:rFonts w:ascii="宋体" w:hAnsi="宋体" w:eastAsia="宋体" w:cs="宋体"/>
          <w:color w:val="auto"/>
        </w:rPr>
        <w:t>地球公转</w:t>
      </w:r>
      <w:r>
        <w:tab/>
      </w:r>
      <w:r>
        <w:t xml:space="preserve">D. </w:t>
      </w:r>
      <w:r>
        <w:rPr>
          <w:rFonts w:ascii="宋体" w:hAnsi="宋体" w:eastAsia="宋体" w:cs="宋体"/>
          <w:color w:val="auto"/>
        </w:rPr>
        <w:t>地球自转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1. A    2. 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【1题详解】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中国空间站在距离地面400—450公里的椭圆轨道上绕地球运行，A正确，BCD错误，故选A。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【2题详解】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造成两地时间差异的主要原因是由于地球的自转运动引起的，自转导致地球上经度位置不同的地区地方时不同，D正确；与纬度、气候、公转关系不大，ABC错误。故选D。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球自转和公转的方向都是自西向东的，自转绕地轴运动，公转绕太阳运动，自转的周期是一天，公转的周期是一年，地球公转产生的现象有季节的变化、昼夜长短的变化、五带的产生、正午太阳高度的变化等，地球的自转产生的现象有昼夜交替、太阳的东升西落、地方时的差异等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2022年11月15日为世界80亿人口日。与2021年相比，2022年中国人口总数减少了85万。读图1、图2，完成下面小题。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981325" cy="1495425"/>
            <wp:effectExtent l="0" t="0" r="3175" b="3175"/>
            <wp:docPr id="100003" name="图片 10000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495550" cy="1476375"/>
            <wp:effectExtent l="0" t="0" r="6350" b="9525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eastAsia="宋体" w:cs="宋体"/>
          <w:color w:val="000000"/>
        </w:rPr>
        <w:t>1830年以来，世界人口每增加10亿，所需时间总体来说（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越来越长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越来越短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保持不变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先短后长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eastAsia="宋体" w:cs="宋体"/>
          <w:color w:val="000000"/>
        </w:rPr>
        <w:t>2012～2022年，中国人口总数最多的年份是（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2014年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2016年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2021年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2022年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eastAsia="宋体" w:cs="宋体"/>
          <w:color w:val="000000"/>
        </w:rPr>
        <w:t>2022年，中国人口近61年来首次出现负增长。为此，可采取的措施有（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①适当鼓励生育②均衡人口分布③降低生育成本④提倡晚婚晚育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①②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②③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②④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①③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3. B    4. C    5. 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【3题详解】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人类有漫长的发展历史．公元1800年以前，世界人口增长得相当缓慢，1830年以来，世界人口每增加10亿的时间越来越短，此后世界人口进入迅速增长的时期，B正确，ACD错误，故选B。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【4题详解】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读图可知，2012～2021年中国净增人口一直大于零，人口数量不断增多；2022年变成负数，人口数量减少。因此，到2021年中国人口总数达到最多，C正确，ABD错误，故选C。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【5题详解】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2022年，中国人口近61年来首次出现负增长，人口老龄化加剧，社会负担加重，应当适当鼓励生育、降低生育成本，①③正确；均衡人口分布无法应对人口减少的趋势，提倡晚婚晚育会加剧人口老龄化问题，②④错误。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【点睛】中华人民共和国成立后，由于人民生活水平的提高和医疗卫生条件的改善，人口死亡率大幅度下降，中国人口快速增长。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通过温室栽培，南极科考队员吃上了亲手栽种的新鲜蔬菜。下图示意南极智慧温室大棚。读图，完成下面小题。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4286250" cy="2771775"/>
            <wp:effectExtent l="0" t="0" r="6350" b="9525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 w:eastAsia="宋体" w:cs="宋体"/>
          <w:color w:val="000000"/>
        </w:rPr>
        <w:t>南极智慧温室大棚有效改善了当地蔬菜种植的主要不利条件是（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热量不足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降水不足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地形崎岖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光照不足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eastAsia="宋体" w:cs="宋体"/>
          <w:color w:val="000000"/>
        </w:rPr>
        <w:t>南极智慧温室大棚底部架空，其目的是（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防暴雨洪水进入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防大风积雪掩埋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防紫外线辐射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放置生产农具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6. A    7. 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【6题详解】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南极地区当地的主要气候特征是酷寒、干燥、烈风，由于热量不足，无法自然生长蔬菜，智慧温室大棚有效改善了热量条件，实现了“蔬菜自由”，A正确；降水、地形、光照不是主要条件，BCD错误。故选A。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【7题详解】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南极内陆冬季经常刮起8至10级大风，风吹起的积雪遇阻后会堆积，有可能将整个建筑掩埋。为了防止建筑的迎风面的飞雪堆积并利于大风通过，南极智慧温室大棚的主体建筑架空高地，B正确；架空高地不是为了防暴雨、防紫外线辐射 放置生产农具，ACD错误。故选B。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南极暖季是每年11月到次年3月，冬至日前后南极正值暖季，且有极昼现象，白昼时间长，是建设温室大棚的最佳时期；在南极建设温室大棚需要克服酷寒、干燥、烈风等不利的自然条件；智慧温室大棚的建立得益于科学技术的发展进步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当前，新能源纯电动汽车的直接动力来源主要是锂电池。一般来说，锂电池的最佳工作温度为20～30℃，当温度低于0℃时，锂电池的容量和输出功率都会明显下降，当温度超过40℃时，锂电池的寿命和安全性也会受到影响。据此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eastAsia="宋体" w:cs="宋体"/>
          <w:color w:val="000000"/>
        </w:rPr>
        <w:t>根据锂电池工作温度的要求，受气候影响下列国家最不利于推广纯电动汽车的是（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英国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法国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美国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俄罗斯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eastAsia="宋体" w:cs="宋体"/>
          <w:color w:val="000000"/>
        </w:rPr>
        <w:t>比亚迪是我国最大的新能源汽车生产商，其泰国工厂预计2024年开始运营，年产量约15万辆，销售市场面向泰国及周边东南亚国家，该区域生产和销售新能源汽车的优势是（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都是发达国家，购买力强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人口众多，市场需求大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技术先进，利于汽车研发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物产丰富，棕油产量大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10</w:t>
      </w:r>
      <w:r>
        <w:rPr>
          <w:color w:val="000000"/>
          <w:position w:val="-22"/>
        </w:rPr>
        <w:drawing>
          <wp:inline distT="0" distB="0" distL="114300" distR="114300">
            <wp:extent cx="31750" cy="88900"/>
            <wp:effectExtent l="0" t="0" r="0" b="0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 w:eastAsia="宋体" w:cs="宋体"/>
          <w:color w:val="000000"/>
        </w:rPr>
        <w:t>我国大力发展新能源汽车，主要考虑（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①对石油进口依赖日趋增大②对碳达峰、碳中和的国际承诺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③促进石油化学工业的发展④减轻道路拥堵，保障交通畅通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①②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②④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①③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③④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8. D    9. B    10. 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【8题详解】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锂电池的最佳工作温度为20～30℃，当温度低于0℃时，锂电池的容量和输出功率都会明显下降，当温度超过40℃时，锂电池的寿命和安全性也会受到影响。俄罗斯纬度位置偏高，冬季温度较低，最不利于推广纯电动汽车，D正确；英国、法国大部分地区属于温带海洋性气候，美国大部分地区位于北温带，温度适宜，ABC错误。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【9题详解】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销售市场面向泰国及周边东南亚国家，大部分国家属于发展中国家，A错误；东南亚地区人口众多，市场需求大 ，B正确；发展中国家的技术并不先进，C错误；物产丰富与区域生产和销售新能源汽车关系不大，D错误。故选B。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【10题详解】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新能源汽车的发展可降低对石油进口的依赖，①正确；传统汽车尾气排放大量碳氧化合物氮氧化合物及有害雾霾颗粒，污染空气质量影响人体健康，新能源汽车几乎零排放，能够实现碳达峰、碳中和的国际承诺，②正确；大力发展新能源汽车，可降低对石油进口的依赖，一定程度上限制了石油化学工业的发展，③错误；无法减轻减轻道路拥堵，④错误。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从国家的能源战略考虑：我国目前是石油进口第一大国，2020年石油总消费量进口比例占了73.5%，对于石油天然气这种不可再生资源高度依赖。石油作为一个国家的战略和民生资源掌控在别的国家并不安全。新能源汽车的发展可降低对石油进口的依赖。从环境保护和生态可持续考虑：传统汽车尾气排放大量碳氧化合物氮氧化合物及有害雾霾颗粒，污染空气质量影响人体健康。新能源汽车几乎零排放，在城市中使用不会产生热岛效应，降低PM2.5的上升。从大的层面讲也可减少对整个地球环境的污染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2023年“五一”假期，“90后”小伙柟多多的旅行打卡震撼了无数人。他朝登山、夜赶车，一天登一峰，5天登遍了华夏五岳。他感慨：“有这样方便的交通，我才能有这样的行程。”读五岳分布示意图，完成下面小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971800" cy="3190875"/>
            <wp:effectExtent l="0" t="0" r="0" b="0"/>
            <wp:docPr id="1" name="图片 1" descr="Screenshot_20240506_10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40506_1021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eastAsia="宋体" w:cs="宋体"/>
          <w:color w:val="000000"/>
        </w:rPr>
        <w:t>五岳中，位于我国南方地区、地势第三级阶梯的是（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华山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恒山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泰山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衡山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eastAsia="宋体" w:cs="宋体"/>
          <w:color w:val="000000"/>
        </w:rPr>
        <w:t>《望岳》中“会当凌绝顶，一览众山小”所描绘的山岳指（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中岳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北岳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东岳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南岳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eastAsia="宋体" w:cs="宋体"/>
          <w:color w:val="000000"/>
        </w:rPr>
        <w:t>实现“五天打卡五岳”行程，柟多多选择的主要交通方式是（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管道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铁路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河运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海运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11. D    12. C    13. 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  <w:position w:val="0"/>
        </w:rPr>
        <w:drawing>
          <wp:inline distT="0" distB="0" distL="114300" distR="114300">
            <wp:extent cx="95250" cy="171450"/>
            <wp:effectExtent l="0" t="0" r="6350" b="571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11题详解】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中华五岳指东岳泰山、西岳华山、南岳衡山、中岳嵩山、北岳恒山，其中位于我国南方地区、地势第三级阶梯的是衡山；华山、恒山、泰山位于北方地区，D正确，ABC错误，故选D。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【12题详解】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“会当凌绝顶，一览众山小”这句话出自杜甫的《望岳》，杜甫登东岳泰山而有此作，C正确，ABD错误，故选C。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【13题详解】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能够让一个普通人以公共交通的方式五天登五岳，一天一“岳”，柟多多选择的主要交通方式是铁路；管道以输送液体和气体为主，五岳无内河连通，多位于内陆地区，B正确，ACD错误，故选B。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【点睛】选择依据选择交通运输方式时，会根据旅客出行的目的、货物本身的性质等，考虑运输价格的高低、运输速度的快慢、运量的多少等方面。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五角枫是我国北方重要观赏树种，喜温凉湿润气候，入秋后枫叶变成浸黄或红色，此时为最佳观赏期。读图，完成下面小题。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1438275" cy="2143125"/>
            <wp:effectExtent l="0" t="0" r="0" b="0"/>
            <wp:docPr id="2" name="图片 2" descr="Screenshot_20240506_10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40506_1022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eastAsia="宋体" w:cs="宋体"/>
          <w:color w:val="000000"/>
        </w:rPr>
        <w:t>五角枫所属的植被类型是（   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亚热带常绿阔叶林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亚热带常绿硬叶林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温带落叶阔叶林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亚寒带针叶林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eastAsia="宋体" w:cs="宋体"/>
          <w:color w:val="000000"/>
        </w:rPr>
        <w:t>图示城市中，最早进入五角枫最佳观赏期的是（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哈尔滨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沈阳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北京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济南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14. C    15. 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【14题详解】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五角枫人秋叶片变黄，有落叶，由明显的季相变化，五角枫是我国北方重要观赏树种，可知为温带落叶阔叶林，C正确，ABD错误，故选C。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【15题详解】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由材料可知，五角枫入秋后枫叶变成浸黄或红色，纬度最高的城市---哈尔滨，最早进入五角枫最佳观赏期，A正确；沈阳、北京、济南均不如哈尔滨纬度高，BCD错误。故选A。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【点睛】五角枫属落叶乔木，原产地产自我国东北、华北至长江流域,朝鲜、日本也有分布。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长江流域地域差异显著，长江三角洲对长江流域乃至全国具有辐射带动作用。读图1、图2，完成下面小题。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714750" cy="1857375"/>
            <wp:effectExtent l="0" t="0" r="6350" b="9525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105025" cy="1952625"/>
            <wp:effectExtent l="0" t="0" r="3175" b="317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 w:eastAsia="宋体" w:cs="宋体"/>
          <w:color w:val="000000"/>
        </w:rPr>
        <w:t>牦牛毛厚而耐寒，善于爬山负重，它的“家”位于（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洞庭湖平原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江汉平原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青藏高原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东南丘陵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 w:eastAsia="宋体" w:cs="宋体"/>
          <w:color w:val="000000"/>
        </w:rPr>
        <w:t>大数据产业耗电大、占地广，需要夏季凉爽的气候条件。长江三角洲某互联网公司拟在长江流域建设大数据中心，下列城市最合适的是（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南昌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武汉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南京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贵阳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 w:eastAsia="宋体" w:cs="宋体"/>
          <w:color w:val="000000"/>
        </w:rPr>
        <w:t>读图2，推测下列产业中适合上海发展的是（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制糖工业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金融贸易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造纸工业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有色冶金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16. C    17. D    18. 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【16题详解】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牦牛是青藏地区代表性的畜种，它的毛厚而长，耐寒力强，体矮身健，善于爬山负重，被称为“高原之舟”，C正确，ABD错误。故选C。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【17题详解】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贵阳位于云贵高原地区，地势海拔较高，夏季气候凉爽，而且落差较大，水能资源丰富，适宜布局大数据产业，D正确；南昌、武汉、南京夏季气温较高，ABC错误。故选D。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【18题详解】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上海适合大力发展第三产业，特别是以金融、贸易等行业为主，B正确；上海矿产资源和能源资源缺乏，劳动力成本较高，不适宜发展制糖、造纸、有色冶金工业，ACD错误。故选B。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夏季除青藏高原等地势高的地区外，我国普遍高温，南北气温差别不大， 这也是我国夏季气温分布的主要特征。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民以食为天，食以粉为爽。如下图所示，位于长沙市韭莱园路的湖南米粉街云集了省内多家米粉品牌，并设有湖南省米粉博物馆。读图，完成下面小题。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819275" cy="1990725"/>
            <wp:effectExtent l="0" t="0" r="9525" b="3175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 w:eastAsia="宋体" w:cs="宋体"/>
          <w:color w:val="000000"/>
        </w:rPr>
        <w:t>湖南人喜欢“楷粉”，米粉品种繁多，是因为这里盛产（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水稻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小麦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玉米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高粱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 w:eastAsia="宋体" w:cs="宋体"/>
          <w:color w:val="000000"/>
        </w:rPr>
        <w:t>长沙作为中国古代四大米市之一，其优越地理条件有（   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 w:eastAsia="宋体" w:cs="宋体"/>
          <w:color w:val="000000"/>
        </w:rPr>
        <w:t>山地地形为主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hAnsi="宋体" w:eastAsia="宋体" w:cs="宋体"/>
          <w:color w:val="000000"/>
        </w:rPr>
        <w:t>全年温和多雨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hAnsi="宋体" w:eastAsia="宋体" w:cs="宋体"/>
          <w:color w:val="000000"/>
        </w:rPr>
        <w:t>水运条件便利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hAnsi="宋体" w:eastAsia="宋体" w:cs="宋体"/>
          <w:color w:val="000000"/>
        </w:rPr>
        <w:t>长江干流流经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19. A    20. 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【19题详解】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湖南地处秦岭—淮河以南的南方地区，粮食作物以水稻为主，米粉的原材料以水稻为主，A正确；小麦、玉米、高粱主要分布在北方地区，排除BCD。故选A。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【20题详解】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长沙运输便利，水陆交通发达，古时候尤其着重于水路运输，这里位于湘江和许多河流交汇处，水运条件非常优越，C正确；地形以平原为主，地势低平，排除A；以夏季高温多雨，冬季温和湿润的亚热带季风气候为主，排除B；长江支流湘江流经，排除D。故选C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 w:eastAsia="宋体" w:cs="宋体"/>
          <w:color w:val="000000"/>
        </w:rPr>
        <w:t>影响农业区位的主要因素：自然条件：气候、水源、土壤、地形；社会经济条件：市场、交通运输、政府政策、劳动力、土地价格、资金、管理；技术条件：冷藏、良种、化肥、机械。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b/>
          <w:color w:val="000000"/>
          <w:sz w:val="24"/>
        </w:rPr>
        <w:t>二、综合题（本大题包括7个小题，共60分）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 w:eastAsia="宋体" w:cs="宋体"/>
          <w:color w:val="000000"/>
        </w:rPr>
        <w:t>地理实践融五育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长沙某地理实践小组赴湘江源开展“寻源湘江”研学活动。读湘江源等高线地形图，回答问题。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1628775" cy="2266950"/>
            <wp:effectExtent l="0" t="0" r="9525" b="6350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该小组在湘江源水利风景区投放测量流速浮标，图示甲、乙两地中，可以捕获到浮标的地点是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该小组进行主题摄影作品征集，图中可拍摄到湘江源水利风景区的是A、B两点中的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该小组在位于湘江源的国家森林公园开展生态环境调查，发现该公园的主要生态功能有哪些？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（填序号：①保持水土②涵养水源③防风固沙④提供木材）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乙</w:t>
      </w:r>
      <w:r>
        <w:rPr>
          <w:color w:val="000000"/>
        </w:rPr>
        <w:t xml:space="preserve">    （2）</w:t>
      </w:r>
      <w:r>
        <w:rPr>
          <w:rFonts w:ascii="宋体" w:hAnsi="宋体" w:eastAsia="宋体" w:cs="宋体"/>
          <w:color w:val="000000"/>
        </w:rPr>
        <w:t>A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①②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【分析】本题以湘江源等高线地形图为材料，设置三道小题，涉及等高线地形图的判读、通视问题、森林的生态环境效益等相关知识，考察学生对相关内容的理解与掌握。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读图可知，由于河流流向与等高线凸向相反，河流由价低流向乙地；湘江源水利风景区位于图示甲、乙两地的中间位置，该小组在湘江源水利风景区投放测量流速浮标，在图示乙地可以捕获到浮标。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读图可知，在河谷之中，A点位于湘江源水利风景区附近，周围地势无遮挡，可以拍摄到景区；而B点与景区直接有山脊地形阻挡视线，无法拍摄到景区。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湘江源的国家森林公园位于山地地形，森林茂密，是良好的水源涵养地，其主要生态功能有①保持水土②涵养水源；该地区位于我国南方亚热带季风气候区，风沙活动较弱，属于森林公园，生态功能显著，提供木材属于经济功能，③④错误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 w:eastAsia="宋体" w:cs="宋体"/>
          <w:color w:val="000000"/>
        </w:rPr>
        <w:t>人类命运共同体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全球能源安全与气候变化问题日益凸显。据此，回答问题。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757805" cy="1597660"/>
            <wp:effectExtent l="0" t="0" r="4445" b="2540"/>
            <wp:docPr id="3" name="图片 3" descr="Screenshot_20240506_102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40506_1023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世界石油生产与消费分布极不均衡。读世界主要石油生产与消费分布示意图，世界石油生产和输出量最大地区位于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洲，世界石油消费主要集中在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（“发达国家”或“发展中国家”）。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气候变化引发全球关注。下图示意“化石能源的大量消耗对地理环境的影响”，请用恰当词语表达图中数字所代表的含义：①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，②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4143375" cy="1167765"/>
            <wp:effectExtent l="0" t="0" r="0" b="3810"/>
            <wp:docPr id="4" name="图片 4" descr="Screenshot_20240506_102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40506_1023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在“节约能源、从我做起”主题班会上，玲玲和贝贝发表各自意见，根据“低碳生活，绿色发展”的原则，你支持谁的观点？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6000750" cy="1605280"/>
            <wp:effectExtent l="0" t="0" r="0" b="4445"/>
            <wp:docPr id="5" name="图片 5" descr="Screenshot_20240506_10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40506_1024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hAnsi="宋体" w:eastAsia="宋体" w:cs="宋体"/>
          <w:color w:val="000000"/>
        </w:rPr>
        <w:t>亚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发达国家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hAnsi="宋体" w:eastAsia="宋体" w:cs="宋体"/>
          <w:color w:val="000000"/>
        </w:rPr>
        <w:t>变暖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上升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贝贝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世界主要石油生产与消费分布示意图为材料，设置三道小题，涉及世界石油生产与消费分布、化石能源的大量消耗对地理环境的影响、低碳生活原则等相关知识，考查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读图可知，世界石油的生产地分布相对集中。从地区分布看，中东是世界上石油产量最大的地区，位于亚洲。世界石油的消费与经济规模高度相关。世界石油消费主要集中在发达国家。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化石燃料燃烧时产生大量的温室气体，如二氧化碳等，会导致全球气候变暖，冰川融化，引发海平面上升，淹没沿海低地，使生物多样性减少。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由材料可知，玲玲建议上学乘坐大排量私家车，会排放更多温室气体；夏季空调温度设置过低，会消耗大量电能，碳排放增多，不符合“低碳生活，绿色发展”的原则。贝贝倡导公交出行，使用节能电器，出门随手关灯，能耗降低，碳排放减少，符合“低碳生活，绿色发展”的原则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hAnsi="宋体" w:eastAsia="宋体" w:cs="宋体"/>
          <w:color w:val="000000"/>
        </w:rPr>
        <w:t>“一带一路”连世界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地中海沿岸文明璀璨，这里诞生了古埃及、古巴比伦、古希腊等文明古国。下图为地中海周边地区略图。读图，回答下列问题。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3978910" cy="2418715"/>
            <wp:effectExtent l="0" t="0" r="2540" b="635"/>
            <wp:docPr id="6" name="图片 6" descr="Screenshot_20240506_10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40506_10424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苏伊士运河、土耳其海峡、直布罗陀海峡是地中海沿岸的交通要道，也是大洲分界线，其中欧、非两洲的分界线是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人类文明多源于适合农业耕作</w:t>
      </w:r>
      <w:r>
        <w:rPr>
          <w:rFonts w:ascii="宋体" w:hAnsi="宋体" w:eastAsia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00"/>
        </w:rPr>
        <w:t>大江大河流域。从地形和水源的角度，简要分析古巴比伦发展农业的有利条件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中国二十四节气与古埃及太阳历均是天文学的突出成就。从气候的角度，说明古埃及人进行天文观测的有利条件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中国援建的匈塞铁路（匈牙利—塞尔维亚）是中欧陆海快线重要组成部分。读图，雅典、贝尔格莱德、布达佩斯三地中能实现陆海转运的海港城市是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。希腊橄榄油畅销中国，读雅典气候资料统计图，试推测油橄榄叶片小、表面有“腊质层”的特征主要是为了适应地中海沿岸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的气候条件。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直布罗陀海峡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（古巴比伦）位于两河平原（美索不达米亚平原或平原），地形平坦；靠近（幼发拉底河与底格里斯河）河流，灌溉水源充足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（古埃及）以热带沙漠气候为主（气候干旱），晴天多（便于观测）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hAnsi="宋体" w:eastAsia="宋体" w:cs="宋体"/>
          <w:color w:val="000000"/>
        </w:rPr>
        <w:t>雅典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夏季炎热干燥（高温少雨）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【分析】本题以地中海周边地区略图为材料，设置四道小题，涉及大洲分界线、农业发展条件、埃及的气候、欧洲的气候类型分布等相关知识，考查学生对相关内容的理解与掌握。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苏伊士运河是亚、非两洲分界线，土耳其海峡是亚、欧两洲分界线，直布罗陀海峡欧、非两洲的分界线。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古巴比伦位于西亚地区，古巴比伦是四大文明古国之一，该国家农业发达的原因是：处于两河流域，底格里斯河和幼发拉底河在南部汇合成形成三角洲，所以灌溉便利，河渠纵横，水源丰富，很适宜农业生产；地势低平，有利于开发利用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埃及南部地区气候干燥，主要是热带沙漠气候，太阳辐射强，白天温度高，但夜晚较为凉爽，且大气洁净，有利于夜观星空。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图可知，贝尔格莱德、布达佩斯位于内陆地区，雅典位于地中海沿岸，能够实现陆海转运。油橄榄生活在地中海气候区，气候特点是夏季高温少雨，冬季温和多雨，表层的腊质层主要是为了防止夏季时水分的蒸发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hAnsi="宋体" w:eastAsia="宋体" w:cs="宋体"/>
          <w:color w:val="000000"/>
        </w:rPr>
        <w:t>区域认知话国家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日本、巴西均为世界重要的经济大国，巴西是日本在拉丁美洲的重要贸易伙伴。读巴西、日本两国略图，回答下列问题。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3133725" cy="2505075"/>
            <wp:effectExtent l="0" t="0" r="3175" b="9525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color w:val="000000"/>
        </w:rPr>
        <w:drawing>
          <wp:inline distT="0" distB="0" distL="114300" distR="114300">
            <wp:extent cx="2571750" cy="2590800"/>
            <wp:effectExtent l="0" t="0" r="635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  <w:r>
        <w:rPr>
          <w:color w:val="000000"/>
        </w:rPr>
        <w:drawing>
          <wp:inline distT="0" distB="0" distL="114300" distR="114300">
            <wp:extent cx="3133725" cy="1981200"/>
            <wp:effectExtent l="0" t="0" r="3175" b="0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读巴西利亚和东京气候资料统计图，两地中属于热带气候的是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与巴西相比，日本河流短小湍急。试从国土面积和地形特征的角度，简要说明日本河流上述特征的形成原因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湖南某食用油公司准备从巴西或日本采购大豆，宜选择的国家是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日本某钢铁公司计划在巴西投资建厂，从矿产资源和劳动力成本分析，该钢铁公司在巴西建厂的主要优势有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巴西利亚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（日本）国土面积独小（河流每小），多山地，地形崎岖（河流湍急）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巴西</w:t>
      </w:r>
      <w:r>
        <w:rPr>
          <w:color w:val="000000"/>
        </w:rPr>
        <w:t xml:space="preserve">    （4）</w:t>
      </w:r>
      <w:r>
        <w:rPr>
          <w:rFonts w:ascii="宋体" w:hAnsi="宋体" w:eastAsia="宋体" w:cs="宋体"/>
          <w:color w:val="000000"/>
        </w:rPr>
        <w:t>（巴西）铁矿资源丰富：劳动力丰富（且廉价）/劳动力成本低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【分析】本题以巴西、日本两国略图为材料，设置四道小题，涉及巴西和日本的气候、河流、农业、工业等相关知识，考查学生对相关内容的理解与掌握。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读巴西利亚和东京气候资料统计图可知，巴西利亚属于热带草原气候，东京属于亚热带季风气候。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日本位于亚洲东部，太平洋西北部，领土由北海道、本州、四国和九州四个大岛及其附近的3900多个岛屿组成，国土面积狭小；日本地形以山地丘陵为主，地面起伏较大，再加上日本的国土面积狭小，其河流短小湍急，水能资源丰富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巴西、阿根廷、美国是我国进口大豆</w:t>
      </w:r>
      <w:r>
        <w:rPr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前三大渠道，其中，巴西是我国进口大豆的第一大渠道。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巴西的铁矿储量巨大，且大部分是富铁矿，铁矿石产量和出口量均居世界前列，日本与巴西合作建钢铁厂，巴西的主要优势是铁矿资源丰富；日本属于发达国家，巴西属于发展中国家，劳动力资源丰富且廉价。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hAnsi="宋体" w:eastAsia="宋体" w:cs="宋体"/>
          <w:color w:val="000000"/>
        </w:rPr>
        <w:t>粮食安全“国之大”</w:t>
      </w:r>
    </w:p>
    <w:p>
      <w:pPr>
        <w:spacing w:line="360" w:lineRule="auto"/>
        <w:ind w:firstLine="315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粮食安全关乎国计民生要确保中国人的饭碗牢牢端在自己手中。读图文材料，回答问题。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4255135" cy="2597150"/>
            <wp:effectExtent l="0" t="0" r="2540" b="3175"/>
            <wp:docPr id="7" name="图片 7" descr="Screenshot_20240506_102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40506_1025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表：2021年全国农田建设（部分）</w:t>
      </w:r>
    </w:p>
    <w:tbl>
      <w:tblPr>
        <w:tblStyle w:val="4"/>
        <w:tblW w:w="48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260"/>
        <w:gridCol w:w="1680"/>
        <w:gridCol w:w="18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省级行政区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高标准农田面积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高效节水灌溉面积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河北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390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河南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750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山东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620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湖南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460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湖北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410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安徽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500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江西</w:t>
            </w:r>
          </w:p>
        </w:tc>
        <w:tc>
          <w:tcPr>
            <w:tcW w:w="16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317</w:t>
            </w:r>
          </w:p>
        </w:tc>
        <w:tc>
          <w:tcPr>
            <w:tcW w:w="189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楷体" w:hAnsi="楷体" w:eastAsia="楷体" w:cs="楷体"/>
                <w:color w:val="000000"/>
              </w:rPr>
              <w:t>22</w:t>
            </w:r>
          </w:p>
        </w:tc>
      </w:tr>
    </w:tbl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进入5月，我国自南向北投入大型收割机，抓住农时抢收夏粮（如图2所示），确保粮食颗粒归仓。图1中标注时间为夏粮收割开始时间。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读图1、图2，与江淮地区相比，四川盆地的夏收时间偏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（“早”或“晚”），归纳我国小麦夏收时间南北方向的变化规律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确保耕地的数量与质量，是粮食安全的重要保障。国家正在加快建设高产稳产旱涝保收的高标准农田。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读表，与长江中下游四省相比，华北地区三省的高效节水灌溉面积较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（“大”或“小”），试从水土资源分布状况，简要说明华北地区水资源短缺的原因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过去种地靠经验，现在种地看数据，通过大数据、云计算发展智能灌溉、智能温控等农业技术，农业的科技含量越来越高。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图2中的①②两地纬度相近，但农业生产自然条件差异较大，试选择其中一地，说出该地农业生产最不利的自然条件，并列举一项改善该不利条件的农业技术。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宋体" w:hAnsi="宋体" w:eastAsia="宋体" w:cs="宋体"/>
          <w:color w:val="000000"/>
        </w:rPr>
        <w:t>早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南早北晚##由南向北推迟##由南向北变晚##由南向北收期##由西南向东北推迟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（2）    ①. </w:t>
      </w:r>
      <w:r>
        <w:rPr>
          <w:rFonts w:ascii="宋体" w:hAnsi="宋体" w:eastAsia="宋体" w:cs="宋体"/>
          <w:color w:val="000000"/>
        </w:rPr>
        <w:t>大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（华北地区）耕地面积大（占比大；比例高），水资源较少（占比小；比例低），水土资源配合不协调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①：水源缺乏/降水少/干旱智能灌溉、喷灌技术、滴灌技术、育种改良、节水农业、节水技术等。②：热量不足/气温低/积温低/冬季气温低（2分，只答出“热量”或“气温”者不给分）智能温控、（智能）温室大棚、育种改良、大棚种植等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2022年粮食主产区夏收时间图、全国小麦机收进度示意图、2021年全国农田建设（部分）表格为材料，设置三道小题，涉及地形、纬度因素对气候的影响、我国夏季气温的分布、华北地区水资源短缺的原因、粮食安全问题、农业发展的影响因素等相关知识，考察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与江淮地区相比，四川盆地由于盆地地形，热量不易扩散，小麦成熟时间较早一些。小麦的成熟期与纬度有关，南方小麦的成熟时间通常比北方小麦略早，并且越往北，小麦成熟期越晚。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与长江中下游四省相比，华北地区三省由于属于温带季风气候，降水偏少，因此，高效节水灌溉面积较大。华北地区年降水量少，季节变化大；但是华北人多，耕地多，水资源人均占有量少，水土资源配合不协调，水资源短缺现象明显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图2中的①②两地纬度相近，①地位于我国西北地区，深居内陆，远离海洋，海洋水汽难以到达，常年干旱少雨，农业用水短缺；解决办法主要从节约用水角度分析，农业上可以施行智能灌溉、喷灌技术、滴灌技术、育种改良、节水农业、节水技术等。②地位于我国黑龙江，属于东北地区，由于纬度偏高，靠近冬季风的源地，农业发展的最不利因素就是热量不足；解决办法主要从改善热量条件来考虑，农业上可以采用智能温控、（智能）温室大棚、育种改良、大棚种植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hAnsi="宋体" w:eastAsia="宋体" w:cs="宋体"/>
          <w:color w:val="000000"/>
        </w:rPr>
        <w:t>协调发展高质量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我国西部地区地域辽阔，资源丰富，经济发展潜力大。该地区已经成为我国重要的能源输出基地和制种基地。读中国西部区域略图，回答问题。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2278380" cy="4821555"/>
            <wp:effectExtent l="0" t="0" r="7620" b="7620"/>
            <wp:docPr id="8" name="图片 8" descr="Screenshot_20240506_10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40506_1027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流经横断山区的金沙江成为我国西电东送的重要水电基地。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金沙江水能资源丰富的有利地形条件是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达坂城位于准噶尔盆地通往吐鲁番盆地的峡谷地带，这里建成了目前我国最大的风力发电厂。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从地形角度，简要分析达坂城风能丰富的有利条件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河西走廊将气候短板转为生产优势，成为全国最大制种基地。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7月中旬～8月上旬，河西走廊制种基地玉米拔节抽踰需水量大，其灌溉水源主要来自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（填山脉名称）冰雪融水和降水。玉米收获后，9月底～10月初，戈壁滩成为天然晾晒场，试分析该地玉米快速脱水干燥的有利气候条件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国家积极推进西气东输工程的实施，有利于我国东、西部地区实现共赢。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试从能源供给与环境保护的角度，简要分析西气东输工程对珠江三角洲地区的有利影响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位于（一，二级）阶梯交界处（地处青藏高原东部边缘；流经横断山区），地势落差大（或地势起伏大；河流落差大）；山高谷深，水流湍急。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位于峡谷地带；山口地带，风力大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（3）    ①. </w:t>
      </w:r>
      <w:r>
        <w:rPr>
          <w:rFonts w:ascii="宋体" w:hAnsi="宋体" w:eastAsia="宋体" w:cs="宋体"/>
          <w:color w:val="000000"/>
        </w:rPr>
        <w:t>祁连山</w:t>
      </w:r>
      <w:r>
        <w:rPr>
          <w:color w:val="000000"/>
        </w:rPr>
        <w:t xml:space="preserve">    ②. </w:t>
      </w:r>
      <w:r>
        <w:rPr>
          <w:rFonts w:ascii="宋体" w:hAnsi="宋体" w:eastAsia="宋体" w:cs="宋体"/>
          <w:color w:val="000000"/>
        </w:rPr>
        <w:t>温带大陆性气候，降水少，晴天多，白天气温高，风力较大，气候干燥，光照充足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（4）</w:t>
      </w:r>
      <w:r>
        <w:rPr>
          <w:rFonts w:ascii="宋体" w:hAnsi="宋体" w:eastAsia="宋体" w:cs="宋体"/>
          <w:color w:val="000000"/>
        </w:rPr>
        <w:t>提供能源保障，缓解能源紧缺：（清洁能源有利于）保护大气环境，减少污染，保护（生态）环境。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【分析】本题以中国西部区域略图为材料，设置四道小题，涉及水能资源的影响因素、风能的影响因素、西北地区的气候特征、西气东输工程的影响等相关知识，考察学生对相关内容的理解与掌握。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金沙江流域位于一二级阶梯交界处，地势起伏大，落差大，径流量丰富，水能资源丰富，是实施水力资源开发的优势条件。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达坂城位于天山山脉的峡谷处，高山夹住了达坂城的东南和西北两侧。每当冷空气进入峡谷，受到两侧山峰的挤压，速度越来越快，于是会产生比别的地区大的风，这就是我们所说的风口。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河西走廊农业发达，是西北著名的粮仓，其灌溉水源主要来自祁连山的冰雪融水。河西走廊属于温带大陆性气候，降雨量小，光照充足，风力较大，地表温度高（升温快），有利于玉米快速脱水干燥。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西气东输工程</w:t>
      </w:r>
      <w:r>
        <w:rPr>
          <w:color w:val="000000"/>
          <w:position w:val="0"/>
        </w:rPr>
        <w:drawing>
          <wp:inline distT="0" distB="0" distL="114300" distR="114300">
            <wp:extent cx="133350" cy="177800"/>
            <wp:effectExtent l="0" t="0" r="6350" b="0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实施将促进能源结构的调整，这对我国有效地治理大气污染，实施环境保护将发挥重要作用；天然气是一种清洁的能源和化工原料，西气东输工程的实施，可缓解东部地区清洁能源的短缺和煤炭运输压力，有利于改善能源结构，减少污染物排放，改善大气质量，保护生态环境，提高综合国力，有利于可持续发展战略的实施，提高人民生活质量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27. </w:t>
      </w:r>
      <w:r>
        <w:rPr>
          <w:rFonts w:ascii="宋体" w:hAnsi="宋体" w:eastAsia="宋体" w:cs="宋体"/>
          <w:color w:val="000000"/>
        </w:rPr>
        <w:t>芙蓉国里尽朝晖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楷体" w:hAnsi="楷体" w:eastAsia="楷体" w:cs="楷体"/>
          <w:color w:val="000000"/>
        </w:rPr>
        <w:t>三湘大地，人杰地灵。读湖南省略图，回答问题。</w:t>
      </w:r>
    </w:p>
    <w:p>
      <w:pPr>
        <w:spacing w:line="360" w:lineRule="auto"/>
        <w:jc w:val="left"/>
        <w:textAlignment w:val="center"/>
        <w:rPr>
          <w:rFonts w:hint="eastAsia" w:eastAsia="宋体"/>
          <w:color w:val="000000"/>
          <w:lang w:eastAsia="zh-CN"/>
        </w:rPr>
      </w:pPr>
      <w:bookmarkStart w:id="0" w:name="_GoBack"/>
      <w:r>
        <w:rPr>
          <w:rFonts w:hint="eastAsia" w:eastAsia="宋体"/>
          <w:color w:val="000000"/>
          <w:lang w:eastAsia="zh-CN"/>
        </w:rPr>
        <w:drawing>
          <wp:inline distT="0" distB="0" distL="114300" distR="114300">
            <wp:extent cx="4528820" cy="3598545"/>
            <wp:effectExtent l="0" t="0" r="5080" b="1905"/>
            <wp:docPr id="9" name="图片 9" descr="Screenshot_20240506_102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40506_10275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湖南省东、南、西三面环山，湘、资、沅、澧四水汇聚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湖。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1934年11月上旬，红军途经沙洲村时，三名女红军将自己仅有的一条被子剪下一半留给老乡御寒。沙洲村冬季气温低于一山之隔的岭南地区，是因为该村位于南岭山脉冬季风的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（“迎风坡”或“背风坡”）一侧。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hAnsi="宋体" w:eastAsia="宋体" w:cs="宋体"/>
          <w:color w:val="000000"/>
        </w:rPr>
        <w:t>乡村振兴，产业先行。十八洞村与沙洲村中，适合发展苗族风情旅游的是</w:t>
      </w:r>
      <w:r>
        <w:rPr>
          <w:color w:val="000000"/>
        </w:rPr>
        <w:t>____</w:t>
      </w:r>
      <w:r>
        <w:rPr>
          <w:rFonts w:ascii="宋体" w:hAnsi="宋体" w:eastAsia="宋体" w:cs="宋体"/>
          <w:color w:val="000000"/>
        </w:rPr>
        <w:t>。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 w:eastAsia="宋体" w:cs="宋体"/>
          <w:color w:val="000000"/>
        </w:rPr>
        <w:t>洞庭（湖）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hAnsi="宋体" w:eastAsia="宋体" w:cs="宋体"/>
          <w:color w:val="000000"/>
        </w:rPr>
        <w:t>迎风坡</w:t>
      </w:r>
      <w:r>
        <w:rPr>
          <w:color w:val="000000"/>
        </w:rPr>
        <w:t xml:space="preserve">    （3）</w:t>
      </w:r>
      <w:r>
        <w:rPr>
          <w:rFonts w:ascii="宋体" w:hAnsi="宋体" w:eastAsia="宋体" w:cs="宋体"/>
          <w:color w:val="000000"/>
        </w:rPr>
        <w:t>十八洞村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eastAsia="宋体" w:cs="宋体"/>
          <w:color w:val="000000"/>
        </w:rPr>
        <w:t>本题以湖南省略图为材料，设置三道小题，涉及湖南省的位置和范围、河湖分布、地形对气候的影响、少数民族分布等相关知识，考查学生对相关内容的理解与掌握。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湖南省境内有我国第二大淡水湖洞庭湖，湘、资、沅、澧四水汇集于洞庭湖。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南岭山脉对冷空气的南下有一定的阻挡作用，冷空气南下过程对南岭山脉的影响北侧比南侧大，造成南岭山脉北侧的气温比南侧更低。因此，沙洲村冬季气温低于一山之隔的岭南地区，是因为该村位于南岭山脉冬季风的一侧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 w:eastAsia="宋体" w:cs="宋体"/>
          <w:color w:val="000000"/>
        </w:rPr>
        <w:t>十八洞村隶属于湖南省湘西土家族苗族自治州，属于少数民族集聚区，适合发展苗族风情旅游。</w:t>
      </w:r>
      <w:r>
        <w:rPr>
          <w:color w:val="000000"/>
        </w:rPr>
        <w:br w:type="page"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910" w:right="1080" w:bottom="1440" w:left="1080" w:header="152" w:footer="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>第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t>页/共</w:t>
    </w:r>
    <w: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  <w:r>
      <w:t>页</w:t>
    </w:r>
  </w:p>
  <w:p>
    <w:pPr>
      <w:pStyle w:val="2"/>
    </w:pPr>
  </w:p>
  <w:p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 id="PowerPlusWaterMarkObject1453549720" o:spid="_x0000_s2051" o:spt="136" alt="学科网 zxxk.com" type="#_x0000_t136" style="position:absolute;left:0pt;margin-left:158.95pt;margin-top:407.9pt;height:2.85pt;width:2.85pt;mso-position-horizontal-relative:margin;mso-position-vertical-relative:margin;rotation:20643840f;z-index:-251657216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2" o:spt="75" alt="学科网 zxxk.com" type="#_x0000_t75" style="position:absolute;left:0pt;margin-left:64.05pt;margin-top:-20.75pt;height:0.05pt;width:0.0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cs="Times New Roman"/>
        <w:color w:val="FFFFFF"/>
        <w:kern w:val="0"/>
        <w:sz w:val="2"/>
        <w:szCs w:val="2"/>
      </w:rPr>
      <w:t>学科网（北京）股份有限公司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5AA60BFE"/>
    <w:rsid w:val="7352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autoRedefine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autoRedefine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autoRedefine/>
    <w:qFormat/>
    <w:uiPriority w:val="99"/>
    <w:rPr>
      <w:kern w:val="2"/>
      <w:sz w:val="18"/>
      <w:szCs w:val="24"/>
    </w:rPr>
  </w:style>
  <w:style w:type="paragraph" w:styleId="8">
    <w:name w:val="No Spacing"/>
    <w:autoRedefine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autoRedefine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customXml" Target="../customXml/item2.xml"/><Relationship Id="rId33" Type="http://schemas.openxmlformats.org/officeDocument/2006/relationships/customXml" Target="../customXml/item1.xml"/><Relationship Id="rId32" Type="http://schemas.openxmlformats.org/officeDocument/2006/relationships/image" Target="media/image24.jpeg"/><Relationship Id="rId31" Type="http://schemas.openxmlformats.org/officeDocument/2006/relationships/image" Target="media/image23.jpeg"/><Relationship Id="rId30" Type="http://schemas.openxmlformats.org/officeDocument/2006/relationships/image" Target="media/image22.jpe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wmf"/><Relationship Id="rId25" Type="http://schemas.openxmlformats.org/officeDocument/2006/relationships/image" Target="media/image17.jpeg"/><Relationship Id="rId24" Type="http://schemas.openxmlformats.org/officeDocument/2006/relationships/image" Target="media/image16.jpe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jpeg"/><Relationship Id="rId16" Type="http://schemas.openxmlformats.org/officeDocument/2006/relationships/image" Target="media/image8.wmf"/><Relationship Id="rId15" Type="http://schemas.openxmlformats.org/officeDocument/2006/relationships/image" Target="media/image7.jpeg"/><Relationship Id="rId14" Type="http://schemas.openxmlformats.org/officeDocument/2006/relationships/image" Target="media/image6.wmf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7B75232B38-A165-1FB7-499C-2E1C792CACB5%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590A68-9B32-4A13-894C-0880676F01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学科网 www.zxxk.com</Company>
  <Pages>19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2023-07-02T20:40:00Z</dcterms:created>
  <dc:creator>学科网试题生产平台</dc:creator>
  <dc:description>3271536123437056</dc:description>
  <cp:lastModifiedBy>驹陕岛趴阅</cp:lastModifiedBy>
  <dcterms:modified xsi:type="dcterms:W3CDTF">2024-05-06T02:48:05Z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2052-12.1.0.16729</vt:lpwstr>
  </property>
  <property fmtid="{D5CDD505-2E9C-101B-9397-08002B2CF9AE}" pid="7" name="ICV">
    <vt:lpwstr>3D3E387E0E2E4CF182EFE3AE8E94DFA9_12</vt:lpwstr>
  </property>
</Properties>
</file>