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11633200</wp:posOffset>
            </wp:positionH>
            <wp:positionV relativeFrom="topMargin">
              <wp:posOffset>10337800</wp:posOffset>
            </wp:positionV>
            <wp:extent cx="355600" cy="292100"/>
            <wp:effectExtent l="0" t="0" r="6350" b="3175"/>
            <wp:wrapNone/>
            <wp:docPr id="100094" name="图片 100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" name="图片 10009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2024</w:t>
      </w:r>
      <w:r>
        <w:rPr>
          <w:rFonts w:ascii="宋体" w:hAnsi="宋体" w:eastAsia="宋体" w:cs="宋体"/>
          <w:b/>
          <w:color w:val="auto"/>
          <w:sz w:val="32"/>
        </w:rPr>
        <w:t>年长沙市初中学业水平考试试卷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t>物理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1</w:t>
      </w:r>
      <w:r>
        <w:rPr>
          <w:rFonts w:ascii="宋体" w:hAnsi="宋体" w:eastAsia="宋体" w:cs="宋体"/>
          <w:b/>
          <w:color w:val="auto"/>
          <w:sz w:val="24"/>
        </w:rPr>
        <w:t>．答题前，请考生先将自己的姓名、准考证号填写清楚，并认真核对条形码上的姓名、准考证号、考室和座位号；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2</w:t>
      </w:r>
      <w:r>
        <w:rPr>
          <w:rFonts w:ascii="宋体" w:hAnsi="宋体" w:eastAsia="宋体" w:cs="宋体"/>
          <w:b/>
          <w:color w:val="auto"/>
          <w:sz w:val="24"/>
        </w:rPr>
        <w:t>．必须在答题卡上答题，在草稿纸、试题卷上答题无效；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3</w:t>
      </w:r>
      <w:r>
        <w:rPr>
          <w:rFonts w:ascii="宋体" w:hAnsi="宋体" w:eastAsia="宋体" w:cs="宋体"/>
          <w:b/>
          <w:color w:val="auto"/>
          <w:sz w:val="24"/>
        </w:rPr>
        <w:t>．答题时，请考生注意各大题题号后面的答题提示；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4</w:t>
      </w:r>
      <w:r>
        <w:rPr>
          <w:rFonts w:ascii="宋体" w:hAnsi="宋体" w:eastAsia="宋体" w:cs="宋体"/>
          <w:b/>
          <w:color w:val="auto"/>
          <w:sz w:val="24"/>
        </w:rPr>
        <w:t>．请勿折叠答题卡，保持字体工整、笔迹清晰、卡面清洁；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5</w:t>
      </w:r>
      <w:r>
        <w:rPr>
          <w:rFonts w:ascii="宋体" w:hAnsi="宋体" w:eastAsia="宋体" w:cs="宋体"/>
          <w:b/>
          <w:color w:val="auto"/>
          <w:sz w:val="24"/>
        </w:rPr>
        <w:t>．答题卡上不得使用涂改液、涂改胶和贴纸；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6</w:t>
      </w:r>
      <w:r>
        <w:rPr>
          <w:rFonts w:ascii="宋体" w:hAnsi="宋体" w:eastAsia="宋体" w:cs="宋体"/>
          <w:b/>
          <w:color w:val="auto"/>
          <w:sz w:val="24"/>
        </w:rPr>
        <w:t>．本学科试卷共五大题，考试时量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60</w:t>
      </w:r>
      <w:r>
        <w:rPr>
          <w:rFonts w:ascii="宋体" w:hAnsi="宋体" w:eastAsia="宋体" w:cs="宋体"/>
          <w:b/>
          <w:color w:val="auto"/>
          <w:sz w:val="24"/>
        </w:rPr>
        <w:t>分钟，满分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100</w:t>
      </w:r>
      <w:r>
        <w:rPr>
          <w:rFonts w:ascii="宋体" w:hAnsi="宋体" w:eastAsia="宋体" w:cs="宋体"/>
          <w:b/>
          <w:color w:val="auto"/>
          <w:sz w:val="24"/>
        </w:rPr>
        <w:t>分。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一、单项选择题（本大题共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10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</w:t>
      </w:r>
      <w:r>
        <w:rPr>
          <w:rFonts w:ascii="宋体" w:hAnsi="宋体" w:eastAsia="宋体" w:cs="宋体"/>
          <w:b/>
          <w:color w:val="auto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30</w:t>
      </w:r>
      <w:r>
        <w:rPr>
          <w:rFonts w:ascii="宋体" w:hAnsi="宋体" w:eastAsia="宋体" w:cs="宋体"/>
          <w:b/>
          <w:color w:val="auto"/>
          <w:sz w:val="24"/>
        </w:rPr>
        <w:t>分。每小题只有一个选项符合题意，请将符合题意的选项用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</w:t>
      </w:r>
      <w:r>
        <w:rPr>
          <w:rFonts w:ascii="Times New Roman" w:hAnsi="Times New Roman" w:eastAsia="Times New Roman" w:cs="Times New Roman"/>
          <w:b/>
          <w:i/>
          <w:color w:val="auto"/>
          <w:sz w:val="24"/>
        </w:rPr>
        <w:t>B</w:t>
      </w:r>
      <w:r>
        <w:rPr>
          <w:rFonts w:ascii="宋体" w:hAnsi="宋体" w:eastAsia="宋体" w:cs="宋体"/>
          <w:b/>
          <w:color w:val="auto"/>
          <w:sz w:val="24"/>
        </w:rPr>
        <w:t>铅笔填涂在答题卡相应位置）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hAnsi="宋体" w:eastAsia="宋体" w:cs="宋体"/>
          <w:color w:val="auto"/>
        </w:rPr>
        <w:t>龙年元宵晚会精彩纷呈，《春生潇湘》节目中不同的乐器合奏出美妙的音乐。观众分辨不同乐器的声音，主要是通过声音的（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音调</w:t>
      </w:r>
      <w:r>
        <w:tab/>
      </w:r>
      <w:r>
        <w:t xml:space="preserve">B. </w:t>
      </w:r>
      <w:r>
        <w:rPr>
          <w:rFonts w:ascii="宋体" w:hAnsi="宋体" w:eastAsia="宋体" w:cs="宋体"/>
          <w:color w:val="auto"/>
        </w:rPr>
        <w:t>响度</w:t>
      </w:r>
      <w:r>
        <w:tab/>
      </w:r>
      <w:r>
        <w:t xml:space="preserve">C. </w:t>
      </w:r>
      <w:r>
        <w:rPr>
          <w:rFonts w:ascii="宋体" w:hAnsi="宋体" w:eastAsia="宋体" w:cs="宋体"/>
          <w:color w:val="auto"/>
        </w:rPr>
        <w:t>音色</w:t>
      </w:r>
      <w:r>
        <w:tab/>
      </w:r>
      <w:r>
        <w:t xml:space="preserve">D. </w:t>
      </w:r>
      <w:r>
        <w:rPr>
          <w:rFonts w:ascii="宋体" w:hAnsi="宋体" w:eastAsia="宋体" w:cs="宋体"/>
          <w:color w:val="auto"/>
        </w:rPr>
        <w:t>声速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音色是声音的特色，不同乐器发出的声音音色不同，通过音色可以分辨不同乐器的声音。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戏剧是我国的传统艺术瑰宝。戏剧演员对着平面镜画脸谱时，下列说法正确的是（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962150" cy="129540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平面镜成像是由于光的反射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平面镜成像是由于光的折射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演员靠近平面镜时像变大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平面镜所成的像是实像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【详解】AB．平面镜成像是光在平面镜上发生反射，其反射光线的反向延长线会聚于一点形成一个像，所以平面镜成像的原理是光的反射，故A正确，B错误；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C．平面镜所成的像与物大小相等，所以演员靠近平面镜时像的大小不变，故C错误；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D．平面镜所成的像是实际光线的反向延长线会聚形成的，不能用光屏承接，所以是虚像，故D错误。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故选A</w:t>
      </w:r>
      <w:r>
        <w:rPr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45982829" name="图片 4598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829" name="图片 459828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“玉阶生白露”“人迹板桥霜”，关于水蒸气遇冷形成露和霜的说法正确的是（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露的形成是汽化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露的形成需要吸热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霜的形成是升华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霜的形成需要放热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【详解】AB．露是空气中的水蒸气遇冷液化为液态的小水滴的过程，对外放热，故AB错误；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CD．霜是空气中的水蒸气遇冷凝华为固态的冰晶，对外放热，故D正确，C错误。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故选D。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下列做法符合安全用电要求的是（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在高压线下钓鱼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有人触电时立即切断电源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用湿抹布擦拭发光的灯泡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使用绝缘皮破损的插头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【详解】A．在高压线下钓鱼，鱼线或鱼竿容易碰到或靠近高压线导致触电，故A不符合题意；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B．发现有人触电立刻切断电源，再抢救，故B符合题意；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C．生活用水是导体，湿抹布容易导电，用湿抹布擦发光的灯泡，容易触电，故C不符合题意；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D．使用绝缘皮破损的插头，人很容易接触到火线而发生危险，故D不符合题意。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故选B。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冬至时节煮饺子，小明发现其中蕴含了很多物理知识。下列说法正确的是（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冷冻饺子中的分子不运动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冷冻饺子升温过程中内能不变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煮熟的饺子香气四溢是扩散现象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煮熟的饺子冷却是通过做功的方式改变内能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．一切物体的分子都在永不停息地做无规则运动，故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．冷冻饺子升温过程中，温度升高，内能增大，故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．煮熟的饺子香气四溢，是香味分子进入空气中，这是扩散现象，故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．煮熟的饺子冷却，向外释放热量，温度降低，内能减小，是通过热传递的方式改变内能，故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中国高铁技术世界领先，给人们出行带来极大的便利。乘客进站时，需同时通过身份证验证（相当于闭合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8pt;width:13.15pt;" o:ole="t" filled="f" o:preferrelative="t" stroked="f" coordsize="21600,21600">
            <v:path/>
            <v:fill on="f" focussize="0,0"/>
            <v:stroke on="f" joinstyle="miter"/>
            <v:imagedata r:id="rId10" o:title="eqId910f1655703721b51006b887a2394b6d"/>
            <o:lock v:ext="edit" aspectratio="t"/>
            <w10:wrap type="none"/>
            <w10:anchorlock/>
          </v:shape>
          <o:OLEObject Type="Embed" ProgID="Equation.DSMT4" ShapeID="_x0000_i1025" DrawAspect="Content" ObjectID="_1468075725" r:id="rId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）和人脸识别（相当于闭合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12" o:title="eqId779629f16056a50f4c06e3996d8e1c82"/>
            <o:lock v:ext="edit" aspectratio="t"/>
            <w10:wrap type="none"/>
            <w10:anchorlock/>
          </v:shape>
          <o:OLEObject Type="Embed" ProgID="Equation.DSMT4" ShapeID="_x0000_i1026" DrawAspect="Content" ObjectID="_1468075726" r:id="rId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），方可开启闸机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。下列电路设计符合要求的是（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 distT="0" distB="0" distL="114300" distR="114300">
            <wp:extent cx="1143000" cy="923925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 distT="0" distB="0" distL="114300" distR="114300">
            <wp:extent cx="1257300" cy="100965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color w:val="000000"/>
        </w:rPr>
        <w:drawing>
          <wp:inline distT="0" distB="0" distL="114300" distR="114300">
            <wp:extent cx="1219200" cy="95250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 distT="0" distB="0" distL="114300" distR="114300">
            <wp:extent cx="1304925" cy="1171575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．由题意可知，当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18pt;width:13.15pt;" o:ole="t" filled="f" o:preferrelative="t" stroked="f" coordsize="21600,21600">
            <v:path/>
            <v:fill on="f" focussize="0,0"/>
            <v:stroke on="f" joinstyle="miter"/>
            <v:imagedata r:id="rId10" o:title="eqId910f1655703721b51006b887a2394b6d"/>
            <o:lock v:ext="edit" aspectratio="t"/>
            <w10:wrap type="none"/>
            <w10:anchorlock/>
          </v:shape>
          <o:OLEObject Type="Embed" ProgID="Equation.DSMT4" ShapeID="_x0000_i1027" DrawAspect="Content" ObjectID="_1468075727" r:id="rId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12" o:title="eqId779629f16056a50f4c06e3996d8e1c82"/>
            <o:lock v:ext="edit" aspectratio="t"/>
            <w10:wrap type="none"/>
            <w10:anchorlock/>
          </v:shape>
          <o:OLEObject Type="Embed" ProgID="Equation.DSMT4" ShapeID="_x0000_i1028" DrawAspect="Content" ObjectID="_1468075728" r:id="rId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都闭合时，方可开启闸机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，图中两开关串联，当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8pt;width:13.15pt;" o:ole="t" filled="f" o:preferrelative="t" stroked="f" coordsize="21600,21600">
            <v:path/>
            <v:fill on="f" focussize="0,0"/>
            <v:stroke on="f" joinstyle="miter"/>
            <v:imagedata r:id="rId10" o:title="eqId910f1655703721b51006b887a2394b6d"/>
            <o:lock v:ext="edit" aspectratio="t"/>
            <w10:wrap type="none"/>
            <w10:anchorlock/>
          </v:shape>
          <o:OLEObject Type="Embed" ProgID="Equation.DSMT4" ShapeID="_x0000_i1029" DrawAspect="Content" ObjectID="_1468075729" r:id="rId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12" o:title="eqId779629f16056a50f4c06e3996d8e1c82"/>
            <o:lock v:ext="edit" aspectratio="t"/>
            <w10:wrap type="none"/>
            <w10:anchorlock/>
          </v:shape>
          <o:OLEObject Type="Embed" ProgID="Equation.DSMT4" ShapeID="_x0000_i1030" DrawAspect="Content" ObjectID="_1468075730" r:id="rId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都闭合时，电动机才能工作，故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．两个开关并联，只要闭合一个开关，电动机就工作，故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．只闭合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12" o:title="eqId779629f16056a50f4c06e3996d8e1c82"/>
            <o:lock v:ext="edit" aspectratio="t"/>
            <w10:wrap type="none"/>
            <w10:anchorlock/>
          </v:shape>
          <o:OLEObject Type="Embed" ProgID="Equation.DSMT4" ShapeID="_x0000_i1031" DrawAspect="Content" ObjectID="_1468075731" r:id="rId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时，电动机工作，闭合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8pt;width:13.15pt;" o:ole="t" filled="f" o:preferrelative="t" stroked="f" coordsize="21600,21600">
            <v:path/>
            <v:fill on="f" focussize="0,0"/>
            <v:stroke on="f" joinstyle="miter"/>
            <v:imagedata r:id="rId10" o:title="eqId910f1655703721b51006b887a2394b6d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时，电源短路，故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．只闭合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8pt;width:13.15pt;" o:ole="t" filled="f" o:preferrelative="t" stroked="f" coordsize="21600,21600">
            <v:path/>
            <v:fill on="f" focussize="0,0"/>
            <v:stroke on="f" joinstyle="miter"/>
            <v:imagedata r:id="rId10" o:title="eqId910f1655703721b51006b887a2394b6d"/>
            <o:lock v:ext="edit" aspectratio="t"/>
            <w10:wrap type="none"/>
            <w10:anchorlock/>
          </v:shape>
          <o:OLEObject Type="Embed" ProgID="Equation.DSMT4" ShapeID="_x0000_i1033" DrawAspect="Content" ObjectID="_1468075733" r:id="rId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时，电动机工作，再闭合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8pt;width:13.95pt;" o:ole="t" filled="f" o:preferrelative="t" stroked="f" coordsize="21600,21600">
            <v:path/>
            <v:fill on="f" focussize="0,0"/>
            <v:stroke on="f" joinstyle="miter"/>
            <v:imagedata r:id="rId12" o:title="eqId779629f16056a50f4c06e3996d8e1c82"/>
            <o:lock v:ext="edit" aspectratio="t"/>
            <w10:wrap type="none"/>
            <w10:anchorlock/>
          </v:shape>
          <o:OLEObject Type="Embed" ProgID="Equation.DSMT4" ShapeID="_x0000_i1034" DrawAspect="Content" ObjectID="_1468075734" r:id="rId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时，电源短路，故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不符合题意。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在一端封闭的塑料管中灌满水，用纸片盖住管口后倒过来，如图所示。纸片和塑料管里的水不会掉下来，是因为（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47850" cy="2200275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水受到的重力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空气对水的浮力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塑料管对纸片的弹力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大气压力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【详解】该实验为覆杯实验，纸片和塑料管里的水不会掉落是因为大气压对纸片产生了压力，将纸片紧紧压在塑料管口。故D符合题意，ABC不符合题意。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故选D。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Times New Roman" w:hAnsi="Times New Roman" w:eastAsia="Times New Roman" w:cs="Times New Roman"/>
          <w:color w:val="000000"/>
        </w:rPr>
        <w:t>2024</w:t>
      </w:r>
      <w:r>
        <w:rPr>
          <w:rFonts w:ascii="宋体" w:hAnsi="宋体" w:eastAsia="宋体" w:cs="宋体"/>
          <w:color w:val="000000"/>
        </w:rPr>
        <w:t>年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日，长征五号遥八运载火箭搭载嫦娥六号探测器成功发射，开启了人类月背取样的旅程。嫦娥六号加速升空的过程中（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171575" cy="102870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重力势能和动能都增大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重力势能和动能都减小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重力势能减小，动能增大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重力势能增大，动能减小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【详解】嫦娥六号加速升空过程中，质量不变，速度增大，高度变高，所以动能变大，重力势能变大，故A符合题意，BCD不符合题意。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故选A。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校运会上正在进行跳高比赛，下列说法正确的是（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运动员的鞋底刻有花纹是为了减小摩擦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运动员离地后继续向上运动是由于惯性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运动员下落过程中相对于地面是静止的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运动员在空中没有受到任何力的作用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【详解】A．</w:t>
      </w:r>
      <w:r>
        <w:rPr>
          <w:rFonts w:ascii="宋体" w:hAnsi="宋体" w:eastAsia="宋体" w:cs="宋体"/>
          <w:color w:val="000000"/>
        </w:rPr>
        <w:t>运动员的鞋底刻有花纹是在压力一定时，通过增大接触面的粗超程度来增大摩擦力，故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B．运动员离地后，由于惯性要继续保持原来的运动状态向上运动，故B正确；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C．运动员下落过程中相对于地面的位置发生了变化，所以是运动的，故C错误；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D．运动员在空中受到重力和空气阻力的作用，故D错误。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故选B。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为给课桌裁剪一块合适的课桌垫，小明用卷尺对课桌长度进行了三次测量，记录的数据分别为</w:t>
      </w:r>
      <w:r>
        <w:rPr>
          <w:rFonts w:ascii="Times New Roman" w:hAnsi="Times New Roman" w:eastAsia="Times New Roman" w:cs="Times New Roman"/>
          <w:color w:val="000000"/>
        </w:rPr>
        <w:t>66.8cm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67.0cm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67.5cm</w:t>
      </w:r>
      <w:r>
        <w:rPr>
          <w:rFonts w:ascii="宋体" w:hAnsi="宋体" w:eastAsia="宋体" w:cs="宋体"/>
          <w:color w:val="000000"/>
        </w:rPr>
        <w:t>。则课桌长度的测量结果应为（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66.8cm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67.0cm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67.1cm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67.5cm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【详解】根据多次测量取平均值减小误差的方法可知，课桌长度的测量结果应为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30.75pt;width:197.25pt;" o:ole="t" filled="f" o:preferrelative="t" stroked="f" coordsize="21600,21600">
            <v:path/>
            <v:fill on="f" focussize="0,0"/>
            <v:stroke on="f" joinstyle="miter"/>
            <v:imagedata r:id="rId28" o:title="eqId1572add64a23982e283038dbe41fea95"/>
            <o:lock v:ext="edit" aspectratio="t"/>
            <w10:wrap type="none"/>
            <w10:anchorlock/>
          </v:shape>
          <o:OLEObject Type="Embed" ProgID="Equation.DSMT4" ShapeID="_x0000_i1035" DrawAspect="Content" ObjectID="_1468075735" r:id="rId2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故C符合题意，ABD不符合题意。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故选C。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二、多项选择题（本大题共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3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6</w:t>
      </w:r>
      <w:r>
        <w:rPr>
          <w:rFonts w:ascii="宋体" w:hAnsi="宋体" w:eastAsia="宋体" w:cs="宋体"/>
          <w:b/>
          <w:color w:val="000000"/>
          <w:sz w:val="24"/>
        </w:rPr>
        <w:t>分。每小题有两个选项符合题意，选对但少选得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分，错选得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0</w:t>
      </w:r>
      <w:r>
        <w:rPr>
          <w:rFonts w:ascii="宋体" w:hAnsi="宋体" w:eastAsia="宋体" w:cs="宋体"/>
          <w:b/>
          <w:color w:val="000000"/>
          <w:sz w:val="24"/>
        </w:rPr>
        <w:t>分，请将符合题意的选项用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Times New Roman" w:hAnsi="Times New Roman" w:eastAsia="Times New Roman" w:cs="Times New Roman"/>
          <w:b/>
          <w:i/>
          <w:color w:val="000000"/>
          <w:sz w:val="24"/>
        </w:rPr>
        <w:t>B</w:t>
      </w:r>
      <w:r>
        <w:rPr>
          <w:rFonts w:ascii="宋体" w:hAnsi="宋体" w:eastAsia="宋体" w:cs="宋体"/>
          <w:b/>
          <w:color w:val="000000"/>
          <w:sz w:val="24"/>
        </w:rPr>
        <w:t>铅笔填涂在答题卡相应位置）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在下列生产生活的实例中，属于增大压强的是（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图钉尖做得很细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书包背带做得较宽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菜刀磨得很锋利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货车限载保护路面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A．图钉尖做得很细。这是因为在按图钉时，图钉对墙面的压力是一定的，而图钉尖做得很细，就减小了图钉与墙面的受力面积，根据压强公式，压强就会增大，所以图钉能更容易地按进墙面。故A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书包背带做得较宽。这是为了减小背带对肩膀的压强。因为书包的重力（即背带对肩膀的压力）是一定的，而背带做得较宽，就增大了背带与肩膀的受力面积，根据压强公式，压强就会减小，所以背书包时会感觉更舒服。故B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菜刀磨得很锋利。这是为了增大菜刀对食材的压强。因为在使用菜刀切食材时，菜刀对食材的压力是一定的，而菜刀磨得很锋利，就减小了菜刀与食材的受力面积，根据压强公式，压强就会增大，所以菜刀能更容易地切开食材。故C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货车限载保护路面。这是因为货车的重力（即对路面的压力）与所载货物的质量成正比，货车超载就会增大对路面的压力。而路面的受力面积（即货车轮胎与路面的接触面积）是有限的，根据压强公式，压力增大就会导致压强增大，从而加速路面的损坏。所以货车限载是为了减小对路面的压强，保护路面。故D不符合题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故选AC。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如图是科技小组设计的湘江水位监测器的原理图。电源电压不变，红灯工作时的电阻为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，黄灯工作时的电阻为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，闭合开关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后，当水位超过防洪预警线时，浮筒上升带动铜片将</w:t>
      </w: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接通，电压表示数为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；当水位低于干旱预警线时，浮筒下降带动铜片将</w:t>
      </w:r>
      <w:r>
        <w:rPr>
          <w:rFonts w:ascii="Times New Roman" w:hAnsi="Times New Roman" w:eastAsia="Times New Roman" w:cs="Times New Roman"/>
          <w:color w:val="000000"/>
        </w:rPr>
        <w:t>EF</w:t>
      </w:r>
      <w:r>
        <w:rPr>
          <w:rFonts w:ascii="宋体" w:hAnsi="宋体" w:eastAsia="宋体" w:cs="宋体"/>
          <w:color w:val="000000"/>
        </w:rPr>
        <w:t>接通，电压表示数为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1</w:t>
      </w:r>
      <w:r>
        <w:rPr>
          <w:color w:val="000000"/>
        </w:rPr>
        <w:t>＞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。则下列说法正确的是（</w:t>
      </w:r>
      <w:r>
        <w:rPr>
          <w:rFonts w:ascii="Times New Roman" w:hAnsi="Times New Roman" w:eastAsia="Times New Roman" w:cs="Times New Roman"/>
          <w:color w:val="000000"/>
        </w:rPr>
        <w:t xml:space="preserve">    </w: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533525" cy="209550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color w:val="000000"/>
        </w:rPr>
        <w:t>＞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水位超过防洪预警线时，红灯亮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color w:val="000000"/>
        </w:rPr>
        <w:t>＜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水位低于干旱预警线时，红灯亮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【详解】BD．如图，</w:t>
      </w:r>
      <w:r>
        <w:rPr>
          <w:rFonts w:ascii="宋体" w:hAnsi="宋体" w:eastAsia="宋体" w:cs="宋体"/>
          <w:color w:val="000000"/>
        </w:rPr>
        <w:t>闭合开关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后，当水位超过防洪预警线时，浮筒上升带动铜片将</w:t>
      </w: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接通，此时红灯与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串联，红灯亮；当水位低于干旱预警线时，浮筒下降带动铜片将</w:t>
      </w:r>
      <w:r>
        <w:rPr>
          <w:rFonts w:ascii="Times New Roman" w:hAnsi="Times New Roman" w:eastAsia="Times New Roman" w:cs="Times New Roman"/>
          <w:color w:val="000000"/>
        </w:rPr>
        <w:t>EF</w:t>
      </w:r>
      <w:r>
        <w:rPr>
          <w:rFonts w:ascii="宋体" w:hAnsi="宋体" w:eastAsia="宋体" w:cs="宋体"/>
          <w:color w:val="000000"/>
        </w:rPr>
        <w:t>接通，此时黄灯与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串联，黄灯亮；故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AC．如图，电压表测量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color w:val="000000"/>
          <w:vertAlign w:val="subscript"/>
        </w:rPr>
        <w:t>0</w:t>
      </w:r>
      <w:r>
        <w:rPr>
          <w:color w:val="000000"/>
        </w:rPr>
        <w:t>两端的电压，电源电压不变，由串联电路中电压的规律知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i/>
          <w:color w:val="000000"/>
        </w:rPr>
        <w:t>U</w:t>
      </w:r>
      <w:r>
        <w:rPr>
          <w:color w:val="000000"/>
        </w:rPr>
        <w:t>＝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红</w:t>
      </w:r>
      <w:r>
        <w:rPr>
          <w:color w:val="000000"/>
        </w:rPr>
        <w:t>＋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1</w:t>
      </w:r>
      <w:r>
        <w:rPr>
          <w:color w:val="000000"/>
        </w:rPr>
        <w:t>＝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黄</w:t>
      </w:r>
      <w:r>
        <w:rPr>
          <w:color w:val="000000"/>
        </w:rPr>
        <w:t>＋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又因为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1</w:t>
      </w:r>
      <w:r>
        <w:rPr>
          <w:color w:val="000000"/>
        </w:rPr>
        <w:t>＞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2</w:t>
      </w:r>
      <w:r>
        <w:rPr>
          <w:color w:val="000000"/>
        </w:rPr>
        <w:t>，所以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红</w:t>
      </w:r>
      <w:r>
        <w:rPr>
          <w:color w:val="000000"/>
        </w:rPr>
        <w:t>＜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黄</w:t>
      </w:r>
      <w:r>
        <w:rPr>
          <w:color w:val="000000"/>
        </w:rPr>
        <w:t>，由串联分压原理可知，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color w:val="000000"/>
        </w:rPr>
        <w:t>＜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color w:val="000000"/>
        </w:rPr>
        <w:t>。故A错误，C正确。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故选BC。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三、填空题（本大题共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</w:t>
      </w:r>
      <w:r>
        <w:rPr>
          <w:rFonts w:ascii="宋体" w:hAnsi="宋体" w:eastAsia="宋体" w:cs="宋体"/>
          <w:b/>
          <w:color w:val="000000"/>
          <w:sz w:val="24"/>
        </w:rPr>
        <w:t>小题，第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16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3</w:t>
      </w:r>
      <w:r>
        <w:rPr>
          <w:rFonts w:ascii="宋体" w:hAnsi="宋体" w:eastAsia="宋体" w:cs="宋体"/>
          <w:b/>
          <w:color w:val="000000"/>
          <w:sz w:val="24"/>
        </w:rPr>
        <w:t>分，其余小题每空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21</w:t>
      </w:r>
      <w:r>
        <w:rPr>
          <w:rFonts w:ascii="宋体" w:hAnsi="宋体" w:eastAsia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我国学者王充在《论衡》中记有“顿牟掇芥”，意思是摩擦过的琥珀能吸引像草芥一类的轻小物体。用毛皮摩擦过的琥珀因为得到电子而带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电，两个带有同种电荷的琥珀靠近时会相互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 w:eastAsia="宋体" w:cs="宋体"/>
          <w:color w:val="000000"/>
        </w:rPr>
        <w:t>负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排斥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【详解】[1]毛皮与琥珀摩擦时，琥珀失电子带正电，毛皮得电子带负电。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[2]电荷间的相互作用规律：同种电荷相互排斥，异种电荷相互吸引；所以</w:t>
      </w:r>
      <w:r>
        <w:rPr>
          <w:rFonts w:ascii="宋体" w:hAnsi="宋体" w:eastAsia="宋体" w:cs="宋体"/>
          <w:color w:val="000000"/>
        </w:rPr>
        <w:t>两个带有同种电荷的琥珀靠近时会相互排斥。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我市积极探索建立绿色能源体系，在阳光充足的地方铺设光伏发电板，将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能转化为电能。电能充足时，利用富余的电能驱动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（选填“电动机”或“发电机”）工作，将空气压缩后储存起来：电能不足时，再利用压缩空气发电，充分发挥新能源的利用价值。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 w:eastAsia="宋体" w:cs="宋体"/>
          <w:color w:val="000000"/>
        </w:rPr>
        <w:t>光##太阳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电动机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【详解】[1]光伏发电板接收太阳能，将太阳能转化为电能。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[2]压缩空气时需要对空气做功，而压缩机是将电能转化为机械能，所以</w:t>
      </w:r>
      <w:r>
        <w:rPr>
          <w:rFonts w:ascii="宋体" w:hAnsi="宋体" w:eastAsia="宋体" w:cs="宋体"/>
          <w:color w:val="000000"/>
        </w:rPr>
        <w:t>电能充足时，利用富余的电能驱动电动机工作。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排球是同学们喜爱的体育运动。垫球时，球的运动快慢和运动方向都发生了改变，说明力可以改变物体的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，当球上升到最高点时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能最大。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 w:eastAsia="宋体" w:cs="宋体"/>
          <w:color w:val="000000"/>
        </w:rPr>
        <w:t>运动状态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重力势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【详解】[1]垫球时，</w:t>
      </w:r>
      <w:r>
        <w:rPr>
          <w:rFonts w:ascii="宋体" w:hAnsi="宋体" w:eastAsia="宋体" w:cs="宋体"/>
          <w:color w:val="000000"/>
        </w:rPr>
        <w:t>球的运动快慢和运动方向都发生了改变，即球的运动状态发生了变化，说明力可以改变物体的运动状态。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[2]重力势能与物体的质量和所处高度有关；当球上升到最高点时，高度最高，重力势能最大。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研究人员利用秸秆、稻壳中的植物纤维与水泥发生反应，研制出一款新型板材，这种板材具有密度小、强度高、防火耐烧、隔热性能好等特性。请选择该板材的某一特性，并结合该特性，说出它的用途（不能与示例完全相同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示例：隔热性能好，用作建筑外墙的保温层。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解答：</w:t>
      </w:r>
      <w:r>
        <w:rPr>
          <w:color w:val="000000"/>
        </w:rPr>
        <w:t>______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防火耐烧，用于制作防火门（其余答案合理均可）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根据题中这种板材具有的防火耐烧的特性，可以用来制作防火门、防火隔层等。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小明制作了一款可调亮度的小台灯，电路如图所示。电源电压保持不变，灯泡的电阻为</w:t>
      </w:r>
      <w:r>
        <w:rPr>
          <w:rFonts w:ascii="Times New Roman" w:hAnsi="Times New Roman" w:eastAsia="Times New Roman" w:cs="Times New Roman"/>
          <w:color w:val="000000"/>
        </w:rPr>
        <w:t>10Ω</w:t>
      </w:r>
      <w:r>
        <w:rPr>
          <w:rFonts w:ascii="宋体" w:hAnsi="宋体" w:eastAsia="宋体" w:cs="宋体"/>
          <w:color w:val="000000"/>
        </w:rPr>
        <w:t>，不考虑温度对灯丝电阻的影响，滑动变阻器标有“</w:t>
      </w:r>
      <w:r>
        <w:rPr>
          <w:rFonts w:ascii="Times New Roman" w:hAnsi="Times New Roman" w:eastAsia="Times New Roman" w:cs="Times New Roman"/>
          <w:color w:val="000000"/>
        </w:rPr>
        <w:t>20Ω  1A</w:t>
      </w:r>
      <w:r>
        <w:rPr>
          <w:rFonts w:ascii="宋体" w:hAnsi="宋体" w:eastAsia="宋体" w:cs="宋体"/>
          <w:color w:val="000000"/>
        </w:rPr>
        <w:t>”字样。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43075" cy="1343025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）闭合开关后，移动滑片使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的阻值变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时，通过灯泡的电流变大，灯泡变亮；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）当滑动变阻器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接入电路的阻值最大时，通过灯泡的电流为</w:t>
      </w:r>
      <w:r>
        <w:rPr>
          <w:rFonts w:ascii="Times New Roman" w:hAnsi="Times New Roman" w:eastAsia="Times New Roman" w:cs="Times New Roman"/>
          <w:color w:val="000000"/>
        </w:rPr>
        <w:t>0.15A</w:t>
      </w:r>
      <w:r>
        <w:rPr>
          <w:rFonts w:ascii="宋体" w:hAnsi="宋体" w:eastAsia="宋体" w:cs="宋体"/>
          <w:color w:val="000000"/>
        </w:rPr>
        <w:t>，此时灯泡两端的电压为</w:t>
      </w:r>
      <w:r>
        <w:rPr>
          <w:color w:val="000000"/>
        </w:rPr>
        <w:t>______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。若灯泡两端允许的最大电压为</w:t>
      </w:r>
      <w:r>
        <w:rPr>
          <w:rFonts w:ascii="Times New Roman" w:hAnsi="Times New Roman" w:eastAsia="Times New Roman" w:cs="Times New Roman"/>
          <w:color w:val="000000"/>
        </w:rPr>
        <w:t>2.5V</w:t>
      </w:r>
      <w:r>
        <w:rPr>
          <w:rFonts w:ascii="宋体" w:hAnsi="宋体" w:eastAsia="宋体" w:cs="宋体"/>
          <w:color w:val="000000"/>
        </w:rPr>
        <w:t>，为保证电路安全，滑动变阻器接入电路的最小阻值为</w:t>
      </w:r>
      <w:r>
        <w:rPr>
          <w:color w:val="000000"/>
        </w:rPr>
        <w:t>______</w:t>
      </w:r>
      <w:r>
        <w:rPr>
          <w:rFonts w:ascii="Times New Roman" w:hAnsi="Times New Roman" w:eastAsia="Times New Roman" w:cs="Times New Roman"/>
          <w:color w:val="000000"/>
        </w:rPr>
        <w:t>Ω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 w:eastAsia="宋体" w:cs="宋体"/>
          <w:color w:val="000000"/>
        </w:rPr>
        <w:t>小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1.5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8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【详解】（1）[1]电源电压不变，当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的阻值变小时，由欧姆定律知，通过灯泡的电流变大，灯泡变亮。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（2）[2]</w:t>
      </w:r>
      <w:r>
        <w:rPr>
          <w:rFonts w:ascii="宋体" w:hAnsi="宋体" w:eastAsia="宋体" w:cs="宋体"/>
          <w:color w:val="000000"/>
        </w:rPr>
        <w:t>通过灯泡的电流为</w:t>
      </w:r>
      <w:r>
        <w:rPr>
          <w:rFonts w:ascii="Times New Roman" w:hAnsi="Times New Roman" w:eastAsia="Times New Roman" w:cs="Times New Roman"/>
          <w:color w:val="000000"/>
        </w:rPr>
        <w:t>0.15A</w:t>
      </w:r>
      <w:r>
        <w:rPr>
          <w:rFonts w:ascii="宋体" w:hAnsi="宋体" w:eastAsia="宋体" w:cs="宋体"/>
          <w:color w:val="000000"/>
        </w:rPr>
        <w:t>，灯泡的电阻为</w:t>
      </w:r>
      <w:r>
        <w:rPr>
          <w:rFonts w:ascii="Times New Roman" w:hAnsi="Times New Roman" w:eastAsia="Times New Roman" w:cs="Times New Roman"/>
          <w:color w:val="000000"/>
        </w:rPr>
        <w:t>10Ω</w:t>
      </w:r>
      <w:r>
        <w:rPr>
          <w:rFonts w:ascii="宋体" w:hAnsi="宋体" w:eastAsia="宋体" w:cs="宋体"/>
          <w:color w:val="000000"/>
        </w:rPr>
        <w:t>，</w:t>
      </w:r>
      <w:r>
        <w:rPr>
          <w:color w:val="000000"/>
        </w:rPr>
        <w:t>由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30.75pt;width:33pt;" o:ole="t" filled="f" o:preferrelative="t" stroked="f" coordsize="21600,21600">
            <v:path/>
            <v:fill on="f" focussize="0,0"/>
            <v:stroke on="f" joinstyle="miter"/>
            <v:imagedata r:id="rId32" o:title="eqId9c83f61a0d94fac4f83902a3ca0fc862"/>
            <o:lock v:ext="edit" aspectratio="t"/>
            <w10:wrap type="none"/>
            <w10:anchorlock/>
          </v:shape>
          <o:OLEObject Type="Embed" ProgID="Equation.DSMT4" ShapeID="_x0000_i1036" DrawAspect="Content" ObjectID="_1468075736" r:id="rId31">
            <o:LockedField>false</o:LockedField>
          </o:OLEObject>
        </w:object>
      </w:r>
      <w:r>
        <w:rPr>
          <w:color w:val="000000"/>
        </w:rPr>
        <w:t>知，</w:t>
      </w:r>
      <w:r>
        <w:rPr>
          <w:rFonts w:ascii="宋体" w:hAnsi="宋体" w:eastAsia="宋体" w:cs="宋体"/>
          <w:color w:val="000000"/>
        </w:rPr>
        <w:t>此时灯泡两端的电压为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i/>
          <w:color w:val="000000"/>
        </w:rPr>
        <w:t>U</w:t>
      </w:r>
      <w:r>
        <w:rPr>
          <w:color w:val="000000"/>
          <w:vertAlign w:val="subscript"/>
        </w:rPr>
        <w:t>L</w:t>
      </w:r>
      <w:r>
        <w:rPr>
          <w:rFonts w:ascii="宋体" w:hAnsi="宋体" w:eastAsia="宋体" w:cs="宋体"/>
          <w:color w:val="000000"/>
        </w:rPr>
        <w:t>＝</w:t>
      </w:r>
      <w:r>
        <w:rPr>
          <w:i/>
          <w:color w:val="000000"/>
        </w:rPr>
        <w:t>IR</w:t>
      </w:r>
      <w:r>
        <w:rPr>
          <w:color w:val="000000"/>
          <w:vertAlign w:val="subscript"/>
        </w:rPr>
        <w:t>L</w:t>
      </w:r>
      <w:r>
        <w:rPr>
          <w:rFonts w:ascii="宋体" w:hAnsi="宋体" w:eastAsia="宋体" w:cs="宋体"/>
          <w:color w:val="000000"/>
        </w:rPr>
        <w:t>＝</w:t>
      </w:r>
      <w:r>
        <w:rPr>
          <w:color w:val="000000"/>
        </w:rPr>
        <w:t>0.15A×10Ω</w:t>
      </w:r>
      <w:r>
        <w:rPr>
          <w:rFonts w:ascii="宋体" w:hAnsi="宋体" w:eastAsia="宋体" w:cs="宋体"/>
          <w:color w:val="000000"/>
        </w:rPr>
        <w:t>＝</w:t>
      </w:r>
      <w:r>
        <w:rPr>
          <w:color w:val="000000"/>
        </w:rPr>
        <w:t>1.5V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[3]</w:t>
      </w:r>
      <w:r>
        <w:rPr>
          <w:rFonts w:ascii="宋体" w:hAnsi="宋体" w:eastAsia="宋体" w:cs="宋体"/>
          <w:color w:val="000000"/>
        </w:rPr>
        <w:t>滑动变阻器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接入电路的最大阻值为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20Ω</w:t>
      </w:r>
      <w:r>
        <w:rPr>
          <w:rFonts w:ascii="宋体" w:hAnsi="宋体" w:eastAsia="宋体" w:cs="宋体"/>
          <w:color w:val="000000"/>
        </w:rPr>
        <w:t>，此时滑动变阻器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两端的电压为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i/>
          <w:color w:val="000000"/>
        </w:rPr>
        <w:t>U</w:t>
      </w:r>
      <w:r>
        <w:rPr>
          <w:color w:val="000000"/>
          <w:vertAlign w:val="subscript"/>
        </w:rPr>
        <w:t>R</w:t>
      </w:r>
      <w:r>
        <w:rPr>
          <w:rFonts w:ascii="宋体" w:hAnsi="宋体" w:eastAsia="宋体" w:cs="宋体"/>
          <w:color w:val="000000"/>
        </w:rPr>
        <w:t>＝</w:t>
      </w:r>
      <w:r>
        <w:rPr>
          <w:i/>
          <w:color w:val="000000"/>
        </w:rPr>
        <w:t>IR</w:t>
      </w:r>
      <w:r>
        <w:rPr>
          <w:color w:val="000000"/>
          <w:vertAlign w:val="subscript"/>
        </w:rPr>
        <w:t>L</w:t>
      </w:r>
      <w:r>
        <w:rPr>
          <w:rFonts w:ascii="宋体" w:hAnsi="宋体" w:eastAsia="宋体" w:cs="宋体"/>
          <w:color w:val="000000"/>
        </w:rPr>
        <w:t>＝</w:t>
      </w:r>
      <w:r>
        <w:rPr>
          <w:color w:val="000000"/>
        </w:rPr>
        <w:t>0.15A×20Ω</w:t>
      </w:r>
      <w:r>
        <w:rPr>
          <w:rFonts w:ascii="宋体" w:hAnsi="宋体" w:eastAsia="宋体" w:cs="宋体"/>
          <w:color w:val="000000"/>
        </w:rPr>
        <w:t>＝</w:t>
      </w:r>
      <w:r>
        <w:rPr>
          <w:color w:val="000000"/>
        </w:rPr>
        <w:t>3V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由串联电路中电压的规律知，电源电压为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i/>
          <w:color w:val="000000"/>
        </w:rPr>
        <w:t>U</w:t>
      </w:r>
      <w:r>
        <w:rPr>
          <w:color w:val="000000"/>
        </w:rPr>
        <w:t>＝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L</w:t>
      </w:r>
      <w:r>
        <w:rPr>
          <w:color w:val="000000"/>
        </w:rPr>
        <w:t>＋</w:t>
      </w:r>
      <w:r>
        <w:rPr>
          <w:i/>
          <w:color w:val="000000"/>
        </w:rPr>
        <w:t>U</w:t>
      </w:r>
      <w:r>
        <w:rPr>
          <w:color w:val="000000"/>
          <w:vertAlign w:val="subscript"/>
        </w:rPr>
        <w:t>R</w:t>
      </w:r>
      <w:r>
        <w:rPr>
          <w:color w:val="000000"/>
        </w:rPr>
        <w:t>＝1.5V＋3V＝4.5V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当灯泡两端电压为</w:t>
      </w:r>
      <w:r>
        <w:rPr>
          <w:i/>
          <w:color w:val="000000"/>
        </w:rPr>
        <w:t>U</w:t>
      </w:r>
      <w:r>
        <w:rPr>
          <w:color w:val="000000"/>
        </w:rPr>
        <w:t>'</w:t>
      </w:r>
      <w:r>
        <w:rPr>
          <w:color w:val="000000"/>
          <w:vertAlign w:val="subscript"/>
        </w:rPr>
        <w:t>L</w:t>
      </w:r>
      <w:r>
        <w:rPr>
          <w:color w:val="000000"/>
        </w:rPr>
        <w:t>＝2.5V时，电路中</w:t>
      </w:r>
      <w:r>
        <w:rPr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5982831" name="图片 4598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831" name="图片 459828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36pt;width:144pt;" o:ole="t" filled="f" o:preferrelative="t" stroked="f" coordsize="21600,21600">
            <v:path/>
            <v:fill on="f" focussize="0,0"/>
            <v:stroke on="f" joinstyle="miter"/>
            <v:imagedata r:id="rId35" o:title="eqId8cbd086463565cfaaf9b02a22bdf6b46"/>
            <o:lock v:ext="edit" aspectratio="t"/>
            <w10:wrap type="none"/>
            <w10:anchorlock/>
          </v:shape>
          <o:OLEObject Type="Embed" ProgID="Equation.DSMT4" ShapeID="_x0000_i1037" DrawAspect="Content" ObjectID="_1468075737" r:id="rId3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故当灯泡两端电压为</w:t>
      </w:r>
      <w:r>
        <w:rPr>
          <w:i/>
          <w:color w:val="000000"/>
        </w:rPr>
        <w:t>U</w:t>
      </w:r>
      <w:r>
        <w:rPr>
          <w:color w:val="000000"/>
        </w:rPr>
        <w:t>'</w:t>
      </w:r>
      <w:r>
        <w:rPr>
          <w:color w:val="000000"/>
          <w:vertAlign w:val="subscript"/>
        </w:rPr>
        <w:t>L</w:t>
      </w:r>
      <w:r>
        <w:rPr>
          <w:color w:val="000000"/>
        </w:rPr>
        <w:t>＝2.5V时，</w:t>
      </w:r>
      <w:r>
        <w:rPr>
          <w:rFonts w:ascii="宋体" w:hAnsi="宋体" w:eastAsia="宋体" w:cs="宋体"/>
          <w:color w:val="000000"/>
        </w:rPr>
        <w:t>滑动变阻器接入电路的阻值最小，最小值为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33pt;width:189.75pt;" o:ole="t" filled="f" o:preferrelative="t" stroked="f" coordsize="21600,21600">
            <v:path/>
            <v:fill on="f" focussize="0,0"/>
            <v:stroke on="f" joinstyle="miter"/>
            <v:imagedata r:id="rId37" o:title="eqIdd6e8cdb9e18e09384d18fd6dd6455e34"/>
            <o:lock v:ext="edit" aspectratio="t"/>
            <w10:wrap type="none"/>
            <w10:anchorlock/>
          </v:shape>
          <o:OLEObject Type="Embed" ProgID="Equation.DSMT4" ShapeID="_x0000_i1038" DrawAspect="Content" ObjectID="_1468075738" r:id="rId3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四、作图与实验探究（本大题共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</w:t>
      </w:r>
      <w:r>
        <w:rPr>
          <w:rFonts w:ascii="宋体" w:hAnsi="宋体" w:eastAsia="宋体" w:cs="宋体"/>
          <w:b/>
          <w:color w:val="000000"/>
          <w:sz w:val="24"/>
        </w:rPr>
        <w:t>小题，第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18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分，第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19~21</w:t>
      </w:r>
      <w:r>
        <w:rPr>
          <w:rFonts w:ascii="宋体" w:hAnsi="宋体" w:eastAsia="宋体" w:cs="宋体"/>
          <w:b/>
          <w:color w:val="000000"/>
          <w:sz w:val="24"/>
        </w:rPr>
        <w:t>题每小题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6</w:t>
      </w:r>
      <w:r>
        <w:rPr>
          <w:rFonts w:ascii="宋体" w:hAnsi="宋体" w:eastAsia="宋体" w:cs="宋体"/>
          <w:b/>
          <w:color w:val="000000"/>
          <w:sz w:val="24"/>
        </w:rPr>
        <w:t>分，第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22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9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29</w:t>
      </w:r>
      <w:r>
        <w:rPr>
          <w:rFonts w:ascii="宋体" w:hAnsi="宋体" w:eastAsia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为撬起大石头，小明以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为支点架好撬棒，如图所示。他在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点用最小的力撬起大石头，请画出这个力的示意图。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95475" cy="89535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drawing>
          <wp:inline distT="0" distB="0" distL="114300" distR="114300">
            <wp:extent cx="2143125" cy="866775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【详解】由图示可知，当杠杆与地面</w:t>
      </w:r>
      <w:r>
        <w:rPr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5982827" name="图片 4598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827" name="图片 459828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接触点（</w:t>
      </w:r>
      <w:r>
        <w:rPr>
          <w:i/>
          <w:color w:val="000000"/>
        </w:rPr>
        <w:t>O</w:t>
      </w:r>
      <w:r>
        <w:rPr>
          <w:color w:val="000000"/>
        </w:rPr>
        <w:t>点）为支点时，根据杠杆平衡条件，以</w:t>
      </w:r>
      <w:r>
        <w:rPr>
          <w:i/>
          <w:color w:val="000000"/>
        </w:rPr>
        <w:t>AO</w:t>
      </w:r>
      <w:r>
        <w:rPr>
          <w:color w:val="000000"/>
        </w:rPr>
        <w:t>为力臂时，力臂最大，所以此时动力最小，过</w:t>
      </w:r>
      <w:r>
        <w:rPr>
          <w:i/>
          <w:color w:val="000000"/>
        </w:rPr>
        <w:t>A</w:t>
      </w:r>
      <w:r>
        <w:rPr>
          <w:color w:val="000000"/>
        </w:rPr>
        <w:t>点作垂直于动力臂向下的力</w:t>
      </w:r>
      <w:r>
        <w:rPr>
          <w:i/>
          <w:color w:val="000000"/>
        </w:rPr>
        <w:t>F</w:t>
      </w:r>
      <w:r>
        <w:rPr>
          <w:color w:val="000000"/>
        </w:rPr>
        <w:t>。如图所示：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47925" cy="1000125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为了探究凸透镜成像的规律，小明找到了一个焦距未知的凸透镜。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）如图甲所示，在利用太阳光测量凸透镜焦距的过程中，小明发现凸透镜靠近白纸时，纸上的光斑越来越大。接下来，他应该使凸透镜与白纸之间的距离变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，直至白纸上的光斑变得最小最亮。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724400" cy="1295400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）某次实验时烛焰在光屏上成清晰的像，如图乙所示，这个像是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、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的实像。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 w:eastAsia="宋体" w:cs="宋体"/>
          <w:color w:val="000000"/>
        </w:rPr>
        <w:t>大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倒立</w: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放大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【详解】（1）[1]</w:t>
      </w:r>
      <w:r>
        <w:rPr>
          <w:rFonts w:ascii="宋体" w:hAnsi="宋体" w:eastAsia="宋体" w:cs="宋体"/>
          <w:color w:val="000000"/>
        </w:rPr>
        <w:t>凸透镜靠近白纸时，纸上的光斑越来越大，</w:t>
      </w:r>
      <w:r>
        <w:rPr>
          <w:color w:val="000000"/>
        </w:rPr>
        <w:t>由焦点的定义可知，此时透镜到白纸的距离小于焦距；要在白纸上得到最小最亮的光斑，需要将白纸移到透镜的焦点处，所以应使</w:t>
      </w:r>
      <w:r>
        <w:rPr>
          <w:rFonts w:ascii="宋体" w:hAnsi="宋体" w:eastAsia="宋体" w:cs="宋体"/>
          <w:color w:val="000000"/>
        </w:rPr>
        <w:t>凸透镜与白纸之间的距离变大。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（2）[2][3]如图，凸透镜成的是实像，且物距小于像距，说明</w:t>
      </w:r>
      <w:r>
        <w:rPr>
          <w:i/>
          <w:color w:val="000000"/>
        </w:rPr>
        <w:t>f</w:t>
      </w:r>
      <w:r>
        <w:rPr>
          <w:color w:val="000000"/>
        </w:rPr>
        <w:t>＜</w:t>
      </w:r>
      <w:r>
        <w:rPr>
          <w:i/>
          <w:color w:val="000000"/>
        </w:rPr>
        <w:t>u</w:t>
      </w:r>
      <w:r>
        <w:rPr>
          <w:color w:val="000000"/>
        </w:rPr>
        <w:t>＜2</w:t>
      </w:r>
      <w:r>
        <w:rPr>
          <w:i/>
          <w:color w:val="000000"/>
        </w:rPr>
        <w:t>f</w:t>
      </w:r>
      <w:r>
        <w:rPr>
          <w:color w:val="000000"/>
        </w:rPr>
        <w:t>，</w:t>
      </w:r>
      <w:r>
        <w:rPr>
          <w:i/>
          <w:color w:val="000000"/>
        </w:rPr>
        <w:t>v</w:t>
      </w:r>
      <w:r>
        <w:rPr>
          <w:color w:val="000000"/>
        </w:rPr>
        <w:t>＞2</w:t>
      </w:r>
      <w:r>
        <w:rPr>
          <w:i/>
          <w:color w:val="000000"/>
        </w:rPr>
        <w:t>f</w:t>
      </w:r>
      <w:r>
        <w:rPr>
          <w:color w:val="000000"/>
        </w:rPr>
        <w:t>，是投影仪的成像原理，成倒立、放大的实像。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为了探究什么情况下磁可以生电，小明按图示将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棒放在蹄形磁体的磁场中，用导线将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棒的两端跟灵敏电流计连接。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）实验室备有铜棒、橡胶棒和玻璃棒，小明应选用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作为本实验中的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棒；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）实验中记录了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棒运动情况与灵敏电流计指针偏转情况如下表所示；</w:t>
      </w:r>
    </w:p>
    <w:tbl>
      <w:tblPr>
        <w:tblStyle w:val="4"/>
        <w:tblW w:w="46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49"/>
        <w:gridCol w:w="1543"/>
        <w:gridCol w:w="24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序号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</w:rPr>
              <w:t>AB</w:t>
            </w:r>
            <w:r>
              <w:rPr>
                <w:rFonts w:ascii="宋体" w:hAnsi="宋体" w:eastAsia="宋体" w:cs="宋体"/>
                <w:color w:val="000000"/>
              </w:rPr>
              <w:t>棒运动情况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灵敏电流计指针偏转情况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不动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不偏转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向上运动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不偏转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向下运动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不偏转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向左运动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向右偏转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向右运动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向左偏转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38275" cy="99060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①分析可得：闭合电路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5982833" name="图片 4598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833" name="图片 459828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一部分导体在磁场中做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运动时，导体中就产生感应电流；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②灵敏电流计指针偏转的方向可以反映电路中的电流方向。根据序号为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的两次实验现象可以提出问题：感应电流的方向是否与导体运动的方向有关？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45982835" name="图片 4598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835" name="图片 459828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铜棒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切割磁感线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5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【详解】（1）[1]电路中要形成电流，则须保持通路，所以应选择导体作为</w:t>
      </w:r>
      <w:r>
        <w:rPr>
          <w:i/>
          <w:color w:val="000000"/>
        </w:rPr>
        <w:t>AB</w:t>
      </w:r>
      <w:r>
        <w:rPr>
          <w:color w:val="000000"/>
        </w:rPr>
        <w:t>棒，而铜棒是导体，橡胶棒和玻璃棒是绝缘体，故小明应选择铜棒</w:t>
      </w:r>
      <w:r>
        <w:rPr>
          <w:rFonts w:ascii="宋体" w:hAnsi="宋体" w:eastAsia="宋体" w:cs="宋体"/>
          <w:color w:val="000000"/>
        </w:rPr>
        <w:t>作为本实验中的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棒。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（2）①[2]由表中现象可知，当导体棒左右运动切割磁感线时，电路中会产生感应电流，这就是电磁感应现象。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②[3]4、5两次实验导体棒的运动方向相反，结果灵敏电流计的指针偏转方向相反，说明电流的方向相反；故根据序号4、5</w:t>
      </w:r>
      <w:r>
        <w:rPr>
          <w:rFonts w:ascii="宋体" w:hAnsi="宋体" w:eastAsia="宋体" w:cs="宋体"/>
          <w:color w:val="000000"/>
        </w:rPr>
        <w:t>的两次实验现象可以提出问题：感应电流的方向是否与导体运动的方向有关？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 w:eastAsia="宋体" w:cs="宋体"/>
          <w:color w:val="000000"/>
        </w:rPr>
        <w:t>“五月五，过端午。”劳技课上学习腌制咸鸭蛋，同学们通过测量盐水的密度来检测所配制盐水的浓度。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）实验操作如下：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①在烧杯中装入适量的盐水，用天平测量烧杯和盐水的总质量</w:t>
      </w:r>
      <w:r>
        <w:rPr>
          <w:i/>
          <w:color w:val="000000"/>
        </w:rPr>
        <w:t>m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，天平平衡时右盘中的砝码和游码的位置如图所示，则</w:t>
      </w:r>
      <w:r>
        <w:rPr>
          <w:i/>
          <w:color w:val="000000"/>
        </w:rPr>
        <w:t>m</w:t>
      </w:r>
      <w:r>
        <w:rPr>
          <w:color w:val="000000"/>
          <w:vertAlign w:val="subscript"/>
        </w:rPr>
        <w:t>1</w:t>
      </w:r>
      <w:r>
        <w:rPr>
          <w:color w:val="000000"/>
        </w:rPr>
        <w:t>＝______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85900" cy="8763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②将烧杯中的盐水倒入一部分到量筒中，读出量筒中盐水的体积</w:t>
      </w:r>
      <w:r>
        <w:rPr>
          <w:i/>
          <w:color w:val="000000"/>
        </w:rPr>
        <w:t>V</w:t>
      </w:r>
      <w:r>
        <w:rPr>
          <w:color w:val="000000"/>
        </w:rPr>
        <w:t>＝60mL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③用天平测出烧杯和剩余盐水的总质量</w:t>
      </w:r>
      <w:r>
        <w:rPr>
          <w:i/>
          <w:color w:val="000000"/>
        </w:rPr>
        <w:t>m</w:t>
      </w:r>
      <w:r>
        <w:rPr>
          <w:color w:val="000000"/>
          <w:vertAlign w:val="subscript"/>
        </w:rPr>
        <w:t>2</w:t>
      </w:r>
      <w:r>
        <w:rPr>
          <w:color w:val="000000"/>
        </w:rPr>
        <w:t>＝102g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）计算得出盐水的密度为</w:t>
      </w:r>
      <w:r>
        <w:rPr>
          <w:i/>
          <w:color w:val="000000"/>
        </w:rPr>
        <w:t>ρ</w:t>
      </w:r>
      <w:r>
        <w:rPr>
          <w:color w:val="000000"/>
        </w:rPr>
        <w:t>＝______g/cm</w:t>
      </w:r>
      <w:r>
        <w:rPr>
          <w:color w:val="000000"/>
          <w:vertAlign w:val="superscript"/>
        </w:rPr>
        <w:t>3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）小组成员进行交流时，小明总结了上述实验过程中需要注意的事项，你认为必要的是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（多选）。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．天平应水平放置</w:t>
      </w:r>
      <w:r>
        <w:rPr>
          <w:color w:val="000000"/>
        </w:rPr>
        <w:t xml:space="preserve">    </w:t>
      </w:r>
      <w:r>
        <w:rPr>
          <w:rFonts w:ascii="Times New Roman" w:hAnsi="Times New Roman" w:eastAsia="Times New Roman" w:cs="Times New Roman"/>
          <w:color w:val="000000"/>
        </w:rPr>
        <w:t xml:space="preserve">    B</w:t>
      </w:r>
      <w:r>
        <w:rPr>
          <w:rFonts w:ascii="宋体" w:hAnsi="宋体" w:eastAsia="宋体" w:cs="宋体"/>
          <w:color w:val="000000"/>
        </w:rPr>
        <w:t>．量筒读数时视线应与液面相平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．装入盐水前应测量空烧杯的质量</w:t>
      </w:r>
      <w:r>
        <w:rPr>
          <w:rFonts w:ascii="Times New Roman" w:hAnsi="Times New Roman" w:eastAsia="Times New Roman" w:cs="Times New Roman"/>
          <w:color w:val="000000"/>
        </w:rPr>
        <w:t xml:space="preserve">    D</w:t>
      </w:r>
      <w:r>
        <w:rPr>
          <w:rFonts w:ascii="宋体" w:hAnsi="宋体" w:eastAsia="宋体" w:cs="宋体"/>
          <w:color w:val="000000"/>
        </w:rPr>
        <w:t>．应将烧杯中的盐水全部倒入量筒中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hAnsi="Times New Roman" w:eastAsia="Times New Roman" w:cs="Times New Roman"/>
          <w:color w:val="000000"/>
        </w:rPr>
        <w:t>174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1.2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【详解】（1）①[1]物体的质量等于砝码质量加游码示数，如图，游码示数为4g，故</w:t>
      </w:r>
      <w:r>
        <w:rPr>
          <w:rFonts w:ascii="宋体" w:hAnsi="宋体" w:eastAsia="宋体" w:cs="宋体"/>
          <w:color w:val="000000"/>
        </w:rPr>
        <w:t>烧杯和盐水的总质量</w:t>
      </w:r>
      <w:r>
        <w:rPr>
          <w:color w:val="000000"/>
        </w:rPr>
        <w:t>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i/>
          <w:color w:val="000000"/>
        </w:rPr>
        <w:t>m</w:t>
      </w:r>
      <w:r>
        <w:rPr>
          <w:color w:val="000000"/>
          <w:vertAlign w:val="subscript"/>
        </w:rPr>
        <w:t>1</w:t>
      </w:r>
      <w:r>
        <w:rPr>
          <w:color w:val="000000"/>
        </w:rPr>
        <w:t>＝20g＋50g＋100g＋4g＝174g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（2）[2]倒出盐水的体积为</w:t>
      </w:r>
      <w:r>
        <w:rPr>
          <w:i/>
          <w:color w:val="000000"/>
        </w:rPr>
        <w:t>V</w:t>
      </w:r>
      <w:r>
        <w:rPr>
          <w:color w:val="000000"/>
        </w:rPr>
        <w:t>＝60mL，倒出盐水的质量为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i/>
          <w:color w:val="000000"/>
        </w:rPr>
        <w:t>m</w:t>
      </w:r>
      <w:r>
        <w:rPr>
          <w:color w:val="000000"/>
        </w:rPr>
        <w:t>＝</w:t>
      </w:r>
      <w:r>
        <w:rPr>
          <w:i/>
          <w:color w:val="000000"/>
        </w:rPr>
        <w:t>m</w:t>
      </w:r>
      <w:r>
        <w:rPr>
          <w:color w:val="000000"/>
          <w:vertAlign w:val="subscript"/>
        </w:rPr>
        <w:t>1</w:t>
      </w:r>
      <w:r>
        <w:rPr>
          <w:color w:val="000000"/>
        </w:rPr>
        <w:t>－</w:t>
      </w:r>
      <w:r>
        <w:rPr>
          <w:i/>
          <w:color w:val="000000"/>
        </w:rPr>
        <w:t>m</w:t>
      </w:r>
      <w:r>
        <w:rPr>
          <w:color w:val="000000"/>
          <w:vertAlign w:val="subscript"/>
        </w:rPr>
        <w:t>2</w:t>
      </w:r>
      <w:r>
        <w:rPr>
          <w:color w:val="000000"/>
        </w:rPr>
        <w:t>＝174g－102g＝72g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盐水的密度为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30.75pt;width:137.25pt;" o:ole="t" filled="f" o:preferrelative="t" stroked="f" coordsize="21600,21600">
            <v:path/>
            <v:fill on="f" focussize="0,0"/>
            <v:stroke on="f" joinstyle="miter"/>
            <v:imagedata r:id="rId45" o:title="eqId415ba1b91ab27a7bf36556afeeca0ba1"/>
            <o:lock v:ext="edit" aspectratio="t"/>
            <w10:wrap type="none"/>
            <w10:anchorlock/>
          </v:shape>
          <o:OLEObject Type="Embed" ProgID="Equation.DSMT4" ShapeID="_x0000_i1039" DrawAspect="Content" ObjectID="_1468075739" r:id="rId4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（3）[3]A．称量质量时，天平应水平放置，否则误差较大，故A符合题意；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B．量筒读数时视线要与液面相平，俯视会偏大，仰视会偏小，故B符合题意；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C．本实验的研究对象是倒入量筒中的盐水，倒入量筒中盐水的质量用原来的总质量减去剩余的总质量即可，所以不需要测量空烧杯的质量，故C不符合题意；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D．倒入量筒中盐水的多少对实验结果无影响，因为所测的质量和体积均为倒入量筒中盐水的，故D不符合题意。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故选AB。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 w:eastAsia="宋体" w:cs="宋体"/>
          <w:color w:val="000000"/>
        </w:rPr>
        <w:t>在探究电阻一定时电流与电压关系的实验中，小明连接了如图甲所示的电路，其中定值电阻</w:t>
      </w:r>
      <w:r>
        <w:rPr>
          <w:i/>
          <w:color w:val="000000"/>
        </w:rPr>
        <w:t>R</w:t>
      </w:r>
      <w:r>
        <w:rPr>
          <w:color w:val="000000"/>
        </w:rPr>
        <w:t>=5Ω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00650" cy="1457325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）请你用笔画线表示导线将电路连接完整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）小明测量并记录了几组电压和电流值如下表。最后一次实验中电流表的示数如图乙所示，此时电流为</w:t>
      </w:r>
      <w:r>
        <w:rPr>
          <w:color w:val="000000"/>
        </w:rPr>
        <w:t>______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；</w:t>
      </w:r>
    </w:p>
    <w:tbl>
      <w:tblPr>
        <w:tblStyle w:val="4"/>
        <w:tblW w:w="34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02"/>
        <w:gridCol w:w="608"/>
        <w:gridCol w:w="608"/>
        <w:gridCol w:w="608"/>
        <w:gridCol w:w="608"/>
        <w:gridCol w:w="5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电压</w:t>
            </w:r>
            <w:r>
              <w:rPr>
                <w:rFonts w:ascii="Times New Roman" w:hAnsi="Times New Roman" w:eastAsia="Times New Roman" w:cs="Times New Roman"/>
                <w:i/>
                <w:color w:val="000000"/>
              </w:rPr>
              <w:t>U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/V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电流</w:t>
            </w:r>
            <w:r>
              <w:rPr>
                <w:rFonts w:ascii="Times New Roman" w:hAnsi="Times New Roman" w:eastAsia="Times New Roman" w:cs="Times New Roman"/>
                <w:i/>
                <w:color w:val="000000"/>
              </w:rPr>
              <w:t>I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/A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0.10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0.20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0.30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0.40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br w:type="textWrapping"/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）请在图丙中画出上表各组数据对应的点，并作出</w:t>
      </w:r>
      <w:r>
        <w:rPr>
          <w:i/>
          <w:color w:val="000000"/>
        </w:rPr>
        <w:t>I</w:t>
      </w:r>
      <w:r>
        <w:rPr>
          <w:color w:val="000000"/>
        </w:rPr>
        <w:t>-</w:t>
      </w:r>
      <w:r>
        <w:rPr>
          <w:i/>
          <w:color w:val="000000"/>
        </w:rPr>
        <w:t>U</w:t>
      </w:r>
      <w:r>
        <w:rPr>
          <w:rFonts w:ascii="宋体" w:hAnsi="宋体" w:eastAsia="宋体" w:cs="宋体"/>
          <w:color w:val="000000"/>
        </w:rPr>
        <w:t>图象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）分析可得实验结论：电阻一定时，通过导体的电流与导体两端的电压成</w:t>
      </w:r>
      <w:r>
        <w:rPr>
          <w:color w:val="000000"/>
        </w:rPr>
        <w:t>______</w:t>
      </w:r>
      <w:r>
        <w:rPr>
          <w:rFonts w:ascii="宋体" w:hAnsi="宋体" w:eastAsia="宋体" w:cs="宋体"/>
          <w:color w:val="000000"/>
        </w:rPr>
        <w:t>比。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color w:val="000000"/>
        </w:rPr>
        <w:drawing>
          <wp:inline distT="0" distB="0" distL="114300" distR="114300">
            <wp:extent cx="1743075" cy="1095375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②. </w:t>
      </w:r>
      <w:r>
        <w:rPr>
          <w:rFonts w:ascii="Times New Roman" w:hAnsi="Times New Roman" w:eastAsia="Times New Roman" w:cs="Times New Roman"/>
          <w:color w:val="000000"/>
        </w:rPr>
        <w:t>0.50</w:t>
      </w:r>
      <w:r>
        <w:rPr>
          <w:color w:val="000000"/>
        </w:rPr>
        <w:t xml:space="preserve">    ③. </w:t>
      </w:r>
      <w:r>
        <w:rPr>
          <w:color w:val="000000"/>
        </w:rPr>
        <w:drawing>
          <wp:inline distT="0" distB="0" distL="114300" distR="114300">
            <wp:extent cx="1428750" cy="1285875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④. </w:t>
      </w:r>
      <w:r>
        <w:rPr>
          <w:rFonts w:ascii="宋体" w:hAnsi="宋体" w:eastAsia="宋体" w:cs="宋体"/>
          <w:color w:val="000000"/>
        </w:rPr>
        <w:t>正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【详解】（1）[1]如图甲，滑动变阻器上接线柱已接好，故应将开关左接线柱与滑动变阻器其中一个下接线柱相连，如图所示：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33550" cy="1095375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（2）[2]如图乙，电流表选择了0~0.6A的量程，分度值为0.2A，由指针位置可知读数为0.5A。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（3）[3]根据表中数据在图丙中描好点，然后用一条直线将这些点连起来，如图所示：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28750" cy="1285875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（4）[4]由上图可知，电阻一定时，电流与电压的</w:t>
      </w:r>
      <w:r>
        <w:rPr>
          <w:i/>
          <w:color w:val="000000"/>
        </w:rPr>
        <w:t>I</w:t>
      </w:r>
      <w:r>
        <w:rPr>
          <w:color w:val="000000"/>
        </w:rPr>
        <w:t>-</w:t>
      </w:r>
      <w:r>
        <w:rPr>
          <w:i/>
          <w:color w:val="000000"/>
        </w:rPr>
        <w:t>U</w:t>
      </w:r>
      <w:r>
        <w:rPr>
          <w:rFonts w:ascii="宋体" w:hAnsi="宋体" w:eastAsia="宋体" w:cs="宋体"/>
          <w:color w:val="000000"/>
        </w:rPr>
        <w:t>图象是一条过原点的直线，为正比例函数图像，故可得出结论：电阻一定时，通过导体的电流与导体两端的电压成正比。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五、计算题（本大题共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7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14</w:t>
      </w:r>
      <w:r>
        <w:rPr>
          <w:rFonts w:ascii="宋体" w:hAnsi="宋体" w:eastAsia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23. </w:t>
      </w:r>
      <w:r>
        <w:rPr>
          <w:rFonts w:ascii="宋体" w:hAnsi="宋体" w:eastAsia="宋体" w:cs="宋体"/>
          <w:color w:val="000000"/>
        </w:rPr>
        <w:t>小明为爷爷设计了一款有“速热”和“保温”两挡的防寒服，内部电路简化如图所示。电源两端电压为</w:t>
      </w:r>
      <w:r>
        <w:rPr>
          <w:rFonts w:ascii="Times New Roman" w:hAnsi="Times New Roman" w:eastAsia="Times New Roman" w:cs="Times New Roman"/>
          <w:color w:val="000000"/>
        </w:rPr>
        <w:t>6V</w:t>
      </w:r>
      <w:r>
        <w:rPr>
          <w:rFonts w:ascii="宋体" w:hAnsi="宋体" w:eastAsia="宋体" w:cs="宋体"/>
          <w:color w:val="000000"/>
        </w:rPr>
        <w:t>，电热丝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、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的阻值恒定，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color w:val="000000"/>
        </w:rPr>
        <w:t>＝4Ω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）只闭合开关</w:t>
      </w:r>
      <w:r>
        <w:rPr>
          <w:color w:val="000000"/>
        </w:rPr>
        <w:t>S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时，通过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的电流是多大？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）只闭合开关</w:t>
      </w:r>
      <w:r>
        <w:rPr>
          <w:color w:val="000000"/>
        </w:rPr>
        <w:t>S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时，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的电功率是多少？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）电源两端电压为</w:t>
      </w:r>
      <w:r>
        <w:rPr>
          <w:rFonts w:ascii="Times New Roman" w:hAnsi="Times New Roman" w:eastAsia="Times New Roman" w:cs="Times New Roman"/>
          <w:color w:val="000000"/>
        </w:rPr>
        <w:t>6V</w:t>
      </w:r>
      <w:r>
        <w:rPr>
          <w:rFonts w:ascii="宋体" w:hAnsi="宋体" w:eastAsia="宋体" w:cs="宋体"/>
          <w:color w:val="000000"/>
        </w:rPr>
        <w:t>时，“速热”挡的电功率为</w:t>
      </w:r>
      <w:r>
        <w:rPr>
          <w:rFonts w:ascii="Times New Roman" w:hAnsi="Times New Roman" w:eastAsia="Times New Roman" w:cs="Times New Roman"/>
          <w:color w:val="000000"/>
        </w:rPr>
        <w:t>36W</w:t>
      </w:r>
      <w:r>
        <w:rPr>
          <w:rFonts w:ascii="宋体" w:hAnsi="宋体" w:eastAsia="宋体" w:cs="宋体"/>
          <w:color w:val="000000"/>
        </w:rPr>
        <w:t>。若更换成电压为</w:t>
      </w:r>
      <w:r>
        <w:rPr>
          <w:rFonts w:ascii="Times New Roman" w:hAnsi="Times New Roman" w:eastAsia="Times New Roman" w:cs="Times New Roman"/>
          <w:color w:val="000000"/>
        </w:rPr>
        <w:t>5V</w:t>
      </w:r>
      <w:r>
        <w:rPr>
          <w:rFonts w:ascii="宋体" w:hAnsi="宋体" w:eastAsia="宋体" w:cs="宋体"/>
          <w:color w:val="000000"/>
        </w:rPr>
        <w:t>的电源，则使用“速热”挡通电</w:t>
      </w:r>
      <w:r>
        <w:rPr>
          <w:rFonts w:ascii="Times New Roman" w:hAnsi="Times New Roman" w:eastAsia="Times New Roman" w:cs="Times New Roman"/>
          <w:color w:val="000000"/>
        </w:rPr>
        <w:t>10s</w:t>
      </w:r>
      <w:r>
        <w:rPr>
          <w:rFonts w:ascii="宋体" w:hAnsi="宋体" w:eastAsia="宋体" w:cs="宋体"/>
          <w:color w:val="000000"/>
        </w:rPr>
        <w:t>产生的热量是多少？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543050" cy="125730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1.5A</w: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9W</w: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250J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）只闭合开关</w:t>
      </w:r>
      <w:r>
        <w:rPr>
          <w:color w:val="000000"/>
        </w:rPr>
        <w:t>S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时，通过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33.75pt;width:101.25pt;" o:ole="t" filled="f" o:preferrelative="t" stroked="f" coordsize="21600,21600">
            <v:path/>
            <v:fill on="f" focussize="0,0"/>
            <v:stroke on="f" joinstyle="miter"/>
            <v:imagedata r:id="rId52" o:title="eqId0d75b0bc36812206a29e0e3ba3113864"/>
            <o:lock v:ext="edit" aspectratio="t"/>
            <w10:wrap type="none"/>
            <w10:anchorlock/>
          </v:shape>
          <o:OLEObject Type="Embed" ProgID="Equation.DSMT4" ShapeID="_x0000_i1040" DrawAspect="Content" ObjectID="_1468075740" r:id="rId5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）只闭合开关</w:t>
      </w:r>
      <w:r>
        <w:rPr>
          <w:color w:val="000000"/>
        </w:rPr>
        <w:t>S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时，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的电功率</w:t>
      </w:r>
      <w:r>
        <w:rPr>
          <w:color w:val="000000"/>
        </w:rPr>
        <w:t>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8pt;width:131pt;" o:ole="t" filled="f" o:preferrelative="t" stroked="f" coordsize="21600,21600">
            <v:path/>
            <v:fill on="f" focussize="0,0"/>
            <v:stroke on="f" joinstyle="miter"/>
            <v:imagedata r:id="rId54" o:title="eqId4c9b7c4a3155076076ad0ae07cc1fd8a"/>
            <o:lock v:ext="edit" aspectratio="t"/>
            <w10:wrap type="none"/>
            <w10:anchorlock/>
          </v:shape>
          <o:OLEObject Type="Embed" ProgID="Equation.DSMT4" ShapeID="_x0000_i1041" DrawAspect="Content" ObjectID="_1468075741" r:id="rId5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）电源两端电压为</w:t>
      </w:r>
      <w:r>
        <w:rPr>
          <w:rFonts w:ascii="Times New Roman" w:hAnsi="Times New Roman" w:eastAsia="Times New Roman" w:cs="Times New Roman"/>
          <w:color w:val="000000"/>
        </w:rPr>
        <w:t>6V</w:t>
      </w:r>
      <w:r>
        <w:rPr>
          <w:rFonts w:ascii="宋体" w:hAnsi="宋体" w:eastAsia="宋体" w:cs="宋体"/>
          <w:color w:val="000000"/>
        </w:rPr>
        <w:t>时，干路电流为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31pt;width:98pt;" o:ole="t" filled="f" o:preferrelative="t" stroked="f" coordsize="21600,21600">
            <v:path/>
            <v:fill on="f" focussize="0,0"/>
            <v:stroke on="f" joinstyle="miter"/>
            <v:imagedata r:id="rId56" o:title="eqId9d47a7f7d9140a020d5e1d00475ad348"/>
            <o:lock v:ext="edit" aspectratio="t"/>
            <w10:wrap type="none"/>
            <w10:anchorlock/>
          </v:shape>
          <o:OLEObject Type="Embed" ProgID="Equation.DSMT4" ShapeID="_x0000_i1042" DrawAspect="Content" ObjectID="_1468075742" r:id="rId5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通过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8pt;width:149pt;" o:ole="t" filled="f" o:preferrelative="t" stroked="f" coordsize="21600,21600">
            <v:path/>
            <v:fill on="f" focussize="0,0"/>
            <v:stroke on="f" joinstyle="miter"/>
            <v:imagedata r:id="rId58" o:title="eqIdf6ec443b95337e3b881eb7733f57e312"/>
            <o:lock v:ext="edit" aspectratio="t"/>
            <w10:wrap type="none"/>
            <w10:anchorlock/>
          </v:shape>
          <o:OLEObject Type="Embed" ProgID="Equation.DSMT4" ShapeID="_x0000_i1043" DrawAspect="Content" ObjectID="_1468075743" r:id="rId5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i/>
          <w:color w:val="000000"/>
        </w:rPr>
        <w:t>R</w:t>
      </w:r>
      <w:r>
        <w:rPr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的阻值为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34pt;width:109pt;" o:ole="t" filled="f" o:preferrelative="t" stroked="f" coordsize="21600,21600">
            <v:path/>
            <v:fill on="f" focussize="0,0"/>
            <v:stroke on="f" joinstyle="miter"/>
            <v:imagedata r:id="rId60" o:title="eqIdb0cdd4e33dd0594424ca00d2ab5d54f0"/>
            <o:lock v:ext="edit" aspectratio="t"/>
            <w10:wrap type="none"/>
            <w10:anchorlock/>
          </v:shape>
          <o:OLEObject Type="Embed" ProgID="Equation.DSMT4" ShapeID="_x0000_i1044" DrawAspect="Content" ObjectID="_1468075744" r:id="rId5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电源两端电压为</w:t>
      </w:r>
      <w:r>
        <w:rPr>
          <w:rFonts w:ascii="Times New Roman" w:hAnsi="Times New Roman" w:eastAsia="Times New Roman" w:cs="Times New Roman"/>
          <w:color w:val="000000"/>
        </w:rPr>
        <w:t>5V</w:t>
      </w:r>
      <w:r>
        <w:rPr>
          <w:rFonts w:ascii="宋体" w:hAnsi="宋体" w:eastAsia="宋体" w:cs="宋体"/>
          <w:color w:val="000000"/>
        </w:rPr>
        <w:t>时，干路电流为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46pt;width:151pt;" o:ole="t" filled="f" o:preferrelative="t" stroked="f" coordsize="21600,21600">
            <v:path/>
            <v:fill on="f" focussize="0,0"/>
            <v:stroke on="f" joinstyle="miter"/>
            <v:imagedata r:id="rId62" o:title="eqId5442105b8c02c3a680fc4cd20ad8a531"/>
            <o:lock v:ext="edit" aspectratio="t"/>
            <w10:wrap type="none"/>
            <w10:anchorlock/>
          </v:shape>
          <o:OLEObject Type="Embed" ProgID="Equation.DSMT4" ShapeID="_x0000_i1045" DrawAspect="Content" ObjectID="_1468075745" r:id="rId6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使用“速热”挡通电</w:t>
      </w:r>
      <w:r>
        <w:rPr>
          <w:rFonts w:ascii="Times New Roman" w:hAnsi="Times New Roman" w:eastAsia="Times New Roman" w:cs="Times New Roman"/>
          <w:color w:val="000000"/>
        </w:rPr>
        <w:t>10s</w:t>
      </w:r>
      <w:r>
        <w:rPr>
          <w:rFonts w:ascii="宋体" w:hAnsi="宋体" w:eastAsia="宋体" w:cs="宋体"/>
          <w:color w:val="000000"/>
        </w:rPr>
        <w:t>产生的热量为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16pt;width:180pt;" o:ole="t" filled="f" o:preferrelative="t" stroked="f" coordsize="21600,21600">
            <v:path/>
            <v:fill on="f" focussize="0,0"/>
            <v:stroke on="f" joinstyle="miter"/>
            <v:imagedata r:id="rId64" o:title="eqId02caa64d4226788e791a550b53a2ce9f"/>
            <o:lock v:ext="edit" aspectratio="t"/>
            <w10:wrap type="none"/>
            <w10:anchorlock/>
          </v:shape>
          <o:OLEObject Type="Embed" ProgID="Equation.DSMT4" ShapeID="_x0000_i1046" DrawAspect="Content" ObjectID="_1468075746" r:id="rId6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答：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）只闭合开关</w:t>
      </w:r>
      <w:r>
        <w:rPr>
          <w:color w:val="000000"/>
        </w:rPr>
        <w:t>S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时，通过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的电流是</w:t>
      </w:r>
      <w:r>
        <w:rPr>
          <w:rFonts w:ascii="Times New Roman" w:hAnsi="Times New Roman" w:eastAsia="Times New Roman" w:cs="Times New Roman"/>
          <w:color w:val="000000"/>
        </w:rPr>
        <w:t>1.5A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）只闭合开关</w:t>
      </w:r>
      <w:r>
        <w:rPr>
          <w:color w:val="000000"/>
        </w:rPr>
        <w:t>S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时，</w:t>
      </w:r>
      <w:r>
        <w:rPr>
          <w:i/>
          <w:color w:val="000000"/>
        </w:rPr>
        <w:t>R</w:t>
      </w:r>
      <w:r>
        <w:rPr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的电功率是</w:t>
      </w:r>
      <w:r>
        <w:rPr>
          <w:rFonts w:ascii="Times New Roman" w:hAnsi="Times New Roman" w:eastAsia="Times New Roman" w:cs="Times New Roman"/>
          <w:color w:val="000000"/>
        </w:rPr>
        <w:t>9W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）电源两端电压为</w:t>
      </w:r>
      <w:r>
        <w:rPr>
          <w:rFonts w:ascii="Times New Roman" w:hAnsi="Times New Roman" w:eastAsia="Times New Roman" w:cs="Times New Roman"/>
          <w:color w:val="000000"/>
        </w:rPr>
        <w:t>6V</w:t>
      </w:r>
      <w:r>
        <w:rPr>
          <w:rFonts w:ascii="宋体" w:hAnsi="宋体" w:eastAsia="宋体" w:cs="宋体"/>
          <w:color w:val="000000"/>
        </w:rPr>
        <w:t>时，“速热”挡的电功率为</w:t>
      </w:r>
      <w:r>
        <w:rPr>
          <w:rFonts w:ascii="Times New Roman" w:hAnsi="Times New Roman" w:eastAsia="Times New Roman" w:cs="Times New Roman"/>
          <w:color w:val="000000"/>
        </w:rPr>
        <w:t>36W</w:t>
      </w:r>
      <w:r>
        <w:rPr>
          <w:rFonts w:ascii="宋体" w:hAnsi="宋体" w:eastAsia="宋体" w:cs="宋体"/>
          <w:color w:val="000000"/>
        </w:rPr>
        <w:t>。若更换成电压为</w:t>
      </w:r>
      <w:r>
        <w:rPr>
          <w:rFonts w:ascii="Times New Roman" w:hAnsi="Times New Roman" w:eastAsia="Times New Roman" w:cs="Times New Roman"/>
          <w:color w:val="000000"/>
        </w:rPr>
        <w:t>5V</w:t>
      </w:r>
      <w:r>
        <w:rPr>
          <w:rFonts w:ascii="宋体" w:hAnsi="宋体" w:eastAsia="宋体" w:cs="宋体"/>
          <w:color w:val="000000"/>
        </w:rPr>
        <w:t>的电源，则使用“速热”挡通电</w:t>
      </w:r>
      <w:r>
        <w:rPr>
          <w:rFonts w:ascii="Times New Roman" w:hAnsi="Times New Roman" w:eastAsia="Times New Roman" w:cs="Times New Roman"/>
          <w:color w:val="000000"/>
        </w:rPr>
        <w:t>10s</w:t>
      </w:r>
      <w:r>
        <w:rPr>
          <w:rFonts w:ascii="宋体" w:hAnsi="宋体" w:eastAsia="宋体" w:cs="宋体"/>
          <w:color w:val="000000"/>
        </w:rPr>
        <w:t>产生的热量是</w:t>
      </w:r>
      <w:r>
        <w:rPr>
          <w:rFonts w:ascii="Times New Roman" w:hAnsi="Times New Roman" w:eastAsia="Times New Roman" w:cs="Times New Roman"/>
          <w:color w:val="000000"/>
        </w:rPr>
        <w:t>250J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24. </w:t>
      </w:r>
      <w:r>
        <w:rPr>
          <w:rFonts w:ascii="宋体" w:hAnsi="宋体" w:eastAsia="宋体" w:cs="宋体"/>
          <w:color w:val="000000"/>
        </w:rPr>
        <w:t>有一个质量为</w:t>
      </w:r>
      <w:r>
        <w:rPr>
          <w:rFonts w:ascii="Times New Roman" w:hAnsi="Times New Roman" w:eastAsia="Times New Roman" w:cs="Times New Roman"/>
          <w:color w:val="000000"/>
        </w:rPr>
        <w:t>4kg</w:t>
      </w:r>
      <w:r>
        <w:rPr>
          <w:rFonts w:ascii="宋体" w:hAnsi="宋体" w:eastAsia="宋体" w:cs="宋体"/>
          <w:color w:val="000000"/>
        </w:rPr>
        <w:t>，底面积为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6pt;width:40pt;" o:ole="t" filled="f" o:preferrelative="t" stroked="f" coordsize="21600,21600">
            <v:path/>
            <v:fill on="f" focussize="0,0"/>
            <v:stroke on="f" joinstyle="miter"/>
            <v:imagedata r:id="rId66" o:title="eqId18188f6c1c474f34d6a79ed591c6f82e"/>
            <o:lock v:ext="edit" aspectratio="t"/>
            <w10:wrap type="none"/>
            <w10:anchorlock/>
          </v:shape>
          <o:OLEObject Type="Embed" ProgID="Equation.DSMT4" ShapeID="_x0000_i1047" DrawAspect="Content" ObjectID="_1468075747" r:id="rId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的足够高的薄壁柱形容器放在水平地面上，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取</w:t>
      </w:r>
      <w:r>
        <w:rPr>
          <w:rFonts w:ascii="Times New Roman" w:hAnsi="Times New Roman" w:eastAsia="Times New Roman" w:cs="Times New Roman"/>
          <w:color w:val="000000"/>
        </w:rPr>
        <w:t>10N/kg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）容器受到的重力是多大？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）容器对水平地面的压强是多大？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）科技小组利用这个容器来研究物体的浮沉，他们将同种材料制成的不吸水的正方体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和长方体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放在容器中，如图甲所示，向容器内缓慢加水，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始终保持竖直，水深</w:t>
      </w:r>
      <w:r>
        <w:rPr>
          <w:rFonts w:ascii="Times New Roman" w:hAnsi="Times New Roman" w:eastAsia="Times New Roman" w:cs="Times New Roman"/>
          <w:i/>
          <w:color w:val="000000"/>
        </w:rPr>
        <w:t>h</w:t>
      </w:r>
      <w:r>
        <w:rPr>
          <w:rFonts w:ascii="宋体" w:hAnsi="宋体" w:eastAsia="宋体" w:cs="宋体"/>
          <w:color w:val="000000"/>
        </w:rPr>
        <w:t>与加水体积</w:t>
      </w:r>
      <w:r>
        <w:rPr>
          <w:rFonts w:ascii="Times New Roman" w:hAnsi="Times New Roman" w:eastAsia="Times New Roman" w:cs="Times New Roman"/>
          <w:i/>
          <w:color w:val="000000"/>
        </w:rPr>
        <w:t>V</w:t>
      </w:r>
      <w:r>
        <w:rPr>
          <w:rFonts w:ascii="宋体" w:hAnsi="宋体" w:eastAsia="宋体" w:cs="宋体"/>
          <w:color w:val="000000"/>
        </w:rPr>
        <w:t>的关系如图乙所示。当水深为</w:t>
      </w: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68" o:title="eqId966c2981689746281ed28f50fe16e617"/>
            <o:lock v:ext="edit" aspectratio="t"/>
            <w10:wrap type="none"/>
            <w10:anchorlock/>
          </v:shape>
          <o:OLEObject Type="Embed" ProgID="Equation.DSMT4" ShapeID="_x0000_i1048" DrawAspect="Content" ObjectID="_1468075748" r:id="rId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时，取出其中一个物体，水面下降</w:t>
      </w:r>
      <w:r>
        <w:rPr>
          <w:rFonts w:ascii="Times New Roman" w:hAnsi="Times New Roman" w:eastAsia="Times New Roman" w:cs="Times New Roman"/>
          <w:color w:val="000000"/>
        </w:rPr>
        <w:t>2cm</w:t>
      </w:r>
      <w:r>
        <w:rPr>
          <w:rFonts w:ascii="宋体" w:hAnsi="宋体" w:eastAsia="宋体" w:cs="宋体"/>
          <w:color w:val="000000"/>
        </w:rPr>
        <w:t>。当水深为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68" o:title="eqId966c2981689746281ed28f50fe16e617"/>
            <o:lock v:ext="edit" aspectratio="t"/>
            <w10:wrap type="none"/>
            <w10:anchorlock/>
          </v:shape>
          <o:OLEObject Type="Embed" ProgID="Equation.DSMT4" ShapeID="_x0000_i1049" DrawAspect="Content" ObjectID="_1468075749" r:id="rId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时，水对容器底部的压强是多少帕？（不考虑取出物体的过程中带出的水，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9.9pt;width:98.05pt;" o:ole="t" filled="f" o:preferrelative="t" stroked="f" coordsize="21600,21600">
            <v:path/>
            <v:fill on="f" focussize="0,0"/>
            <v:stroke on="f" joinstyle="miter"/>
            <v:imagedata r:id="rId71" o:title="eqIdbb0d06b2b45f00a63215c88c5271a190"/>
            <o:lock v:ext="edit" aspectratio="t"/>
            <w10:wrap type="none"/>
            <w10:anchorlock/>
          </v:shape>
          <o:OLEObject Type="Embed" ProgID="Equation.DSMT4" ShapeID="_x0000_i1050" DrawAspect="Content" ObjectID="_1468075750" r:id="rId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933700" cy="1638300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40N</w: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800Pa</w: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若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8.75pt;width:45pt;" o:ole="t" filled="f" o:preferrelative="t" stroked="f" coordsize="21600,21600">
            <v:path/>
            <v:fill on="f" focussize="0,0"/>
            <v:stroke on="f" joinstyle="miter"/>
            <v:imagedata r:id="rId74" o:title="eqIdd78cbfa685433b66c6fffddedaebffa5"/>
            <o:lock v:ext="edit" aspectratio="t"/>
            <w10:wrap type="none"/>
            <w10:anchorlock/>
          </v:shape>
          <o:OLEObject Type="Embed" ProgID="Equation.DSMT4" ShapeID="_x0000_i1051" DrawAspect="Content" ObjectID="_1468075751" r:id="rId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3000 Pa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若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7.4pt;width:39.6pt;" o:ole="t" filled="f" o:preferrelative="t" stroked="f" coordsize="21600,21600">
            <v:path/>
            <v:fill on="f" focussize="0,0"/>
            <v:stroke on="f" joinstyle="miter"/>
            <v:imagedata r:id="rId76" o:title="eqIdf01a83fb86e459c2d21a36fd823b40da"/>
            <o:lock v:ext="edit" aspectratio="t"/>
            <w10:wrap type="none"/>
            <w10:anchorlock/>
          </v:shape>
          <o:OLEObject Type="Embed" ProgID="Equation.DSMT4" ShapeID="_x0000_i1052" DrawAspect="Content" ObjectID="_1468075752" r:id="rId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1500Pa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解：（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）容器的重力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16.5pt;width:153.75pt;" o:ole="t" filled="f" o:preferrelative="t" stroked="f" coordsize="21600,21600">
            <v:path/>
            <v:fill on="f" focussize="0,0"/>
            <v:stroke on="f" joinstyle="miter"/>
            <v:imagedata r:id="rId78" o:title="eqId9102bd9d5cfdcc2afd3f0dec0d1a44f8"/>
            <o:lock v:ext="edit" aspectratio="t"/>
            <w10:wrap type="none"/>
            <w10:anchorlock/>
          </v:shape>
          <o:OLEObject Type="Embed" ProgID="Equation.DSMT4" ShapeID="_x0000_i1053" DrawAspect="Content" ObjectID="_1468075753" r:id="rId7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）容器对水平地面的压力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4pt;width:67pt;" o:ole="t" filled="f" o:preferrelative="t" stroked="f" coordsize="21600,21600">
            <v:path/>
            <v:fill on="f" focussize="0,0"/>
            <v:stroke on="f" joinstyle="miter"/>
            <v:imagedata r:id="rId80" o:title="eqId394371ed4e841615e9e8569746adee9c"/>
            <o:lock v:ext="edit" aspectratio="t"/>
            <w10:wrap type="none"/>
            <w10:anchorlock/>
          </v:shape>
          <o:OLEObject Type="Embed" ProgID="Equation.DSMT4" ShapeID="_x0000_i1054" DrawAspect="Content" ObjectID="_1468075754" r:id="rId7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容器对水平地面的压强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31pt;width:154pt;" o:ole="t" filled="f" o:preferrelative="t" stroked="f" coordsize="21600,21600">
            <v:path/>
            <v:fill on="f" focussize="0,0"/>
            <v:stroke on="f" joinstyle="miter"/>
            <v:imagedata r:id="rId82" o:title="eqId98618c569486843215f971b7a2824711"/>
            <o:lock v:ext="edit" aspectratio="t"/>
            <w10:wrap type="none"/>
            <w10:anchorlock/>
          </v:shape>
          <o:OLEObject Type="Embed" ProgID="Equation.DSMT4" ShapeID="_x0000_i1055" DrawAspect="Content" ObjectID="_1468075755" r:id="rId8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）由题意及图像可知，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浸没或漂浮时均有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8pt;width:44pt;" o:ole="t" filled="f" o:preferrelative="t" stroked="f" coordsize="21600,21600">
            <v:path/>
            <v:fill on="f" focussize="0,0"/>
            <v:stroke on="f" joinstyle="miter"/>
            <v:imagedata r:id="rId84" o:title="eqId9f504f6f48c1047fc6ce9beaadbf8abd"/>
            <o:lock v:ext="edit" aspectratio="t"/>
            <w10:wrap type="none"/>
            <w10:anchorlock/>
          </v:shape>
          <o:OLEObject Type="Embed" ProgID="Equation.DSMT4" ShapeID="_x0000_i1056" DrawAspect="Content" ObjectID="_1468075756" r:id="rId8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注水体积由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86" o:title="eqIdde12fbf7ef9fcfb5e40b729bb86d5028"/>
            <o:lock v:ext="edit" aspectratio="t"/>
            <w10:wrap type="none"/>
            <w10:anchorlock/>
          </v:shape>
          <o:OLEObject Type="Embed" ProgID="Equation.DSMT4" ShapeID="_x0000_i1057" DrawAspect="Content" ObjectID="_1468075757" r:id="rId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的过程中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21.75pt;width:113.25pt;" o:ole="t" filled="f" o:preferrelative="t" stroked="f" coordsize="21600,21600">
            <v:path/>
            <v:fill on="f" focussize="0,0"/>
            <v:stroke on="f" joinstyle="miter"/>
            <v:imagedata r:id="rId88" o:title="eqId8dc3ccd133dfdcb083818bf5b39a8ec1"/>
            <o:lock v:ext="edit" aspectratio="t"/>
            <w10:wrap type="none"/>
            <w10:anchorlock/>
          </v:shape>
          <o:OLEObject Type="Embed" ProgID="Equation.DSMT4" ShapeID="_x0000_i1058" DrawAspect="Content" ObjectID="_1468075758" r:id="rId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……</w:t>
      </w:r>
      <w:r>
        <w:rPr>
          <w:rFonts w:ascii="Times New Roman" w:hAnsi="Times New Roman" w:eastAsia="Times New Roman" w:cs="Times New Roman"/>
          <w:color w:val="000000"/>
        </w:rPr>
        <w:t>①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注水体积由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8pt;width:47pt;" o:ole="t" filled="f" o:preferrelative="t" stroked="f" coordsize="21600,21600">
            <v:path/>
            <v:fill on="f" focussize="0,0"/>
            <v:stroke on="f" joinstyle="miter"/>
            <v:imagedata r:id="rId90" o:title="eqIdaf011327cce022058765ad559fb0ce94"/>
            <o:lock v:ext="edit" aspectratio="t"/>
            <w10:wrap type="none"/>
            <w10:anchorlock/>
          </v:shape>
          <o:OLEObject Type="Embed" ProgID="Equation.DSMT4" ShapeID="_x0000_i1059" DrawAspect="Content" ObjectID="_1468075759" r:id="rId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的过程中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21.75pt;width:116.25pt;" o:ole="t" filled="f" o:preferrelative="t" stroked="f" coordsize="21600,21600">
            <v:path/>
            <v:fill on="f" focussize="0,0"/>
            <v:stroke on="f" joinstyle="miter"/>
            <v:imagedata r:id="rId92" o:title="eqIdd41ccd719e827585add550e5fa8dcad9"/>
            <o:lock v:ext="edit" aspectratio="t"/>
            <w10:wrap type="none"/>
            <w10:anchorlock/>
          </v:shape>
          <o:OLEObject Type="Embed" ProgID="Equation.DSMT4" ShapeID="_x0000_i1060" DrawAspect="Content" ObjectID="_1468075760" r:id="rId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……</w:t>
      </w:r>
      <w:r>
        <w:rPr>
          <w:rFonts w:ascii="Times New Roman" w:hAnsi="Times New Roman" w:eastAsia="Times New Roman" w:cs="Times New Roman"/>
          <w:color w:val="000000"/>
        </w:rPr>
        <w:t>②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注水体积由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8pt;width:52pt;" o:ole="t" filled="f" o:preferrelative="t" stroked="f" coordsize="21600,21600">
            <v:path/>
            <v:fill on="f" focussize="0,0"/>
            <v:stroke on="f" joinstyle="miter"/>
            <v:imagedata r:id="rId94" o:title="eqId79ca07fb38acb187a9e9033f806ac834"/>
            <o:lock v:ext="edit" aspectratio="t"/>
            <w10:wrap type="none"/>
            <w10:anchorlock/>
          </v:shape>
          <o:OLEObject Type="Embed" ProgID="Equation.DSMT4" ShapeID="_x0000_i1061" DrawAspect="Content" ObjectID="_1468075761" r:id="rId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的过程中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19pt;width:87pt;" o:ole="t" filled="f" o:preferrelative="t" stroked="f" coordsize="21600,21600">
            <v:path/>
            <v:fill on="f" focussize="0,0"/>
            <v:stroke on="f" joinstyle="miter"/>
            <v:imagedata r:id="rId96" o:title="eqId03ad840bb1d34a86c91b110fd5b4ce87"/>
            <o:lock v:ext="edit" aspectratio="t"/>
            <w10:wrap type="none"/>
            <w10:anchorlock/>
          </v:shape>
          <o:OLEObject Type="Embed" ProgID="Equation.DSMT4" ShapeID="_x0000_i1062" DrawAspect="Content" ObjectID="_1468075762" r:id="rId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……</w:t>
      </w:r>
      <w:r>
        <w:rPr>
          <w:rFonts w:ascii="Times New Roman" w:hAnsi="Times New Roman" w:eastAsia="Times New Roman" w:cs="Times New Roman"/>
          <w:color w:val="000000"/>
        </w:rPr>
        <w:t>③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联立</w:t>
      </w:r>
      <w:r>
        <w:rPr>
          <w:rFonts w:ascii="Times New Roman" w:hAnsi="Times New Roman" w:eastAsia="Times New Roman" w:cs="Times New Roman"/>
          <w:color w:val="000000"/>
        </w:rPr>
        <w:t>①②③</w:t>
      </w: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30.75pt;width:125.25pt;" o:ole="t" filled="f" o:preferrelative="t" stroked="f" coordsize="21600,21600">
            <v:path/>
            <v:fill on="f" focussize="0,0"/>
            <v:stroke on="f" joinstyle="miter"/>
            <v:imagedata r:id="rId98" o:title="eqIdaf975eec0883a0ec7a39c57c57685874"/>
            <o:lock v:ext="edit" aspectratio="t"/>
            <w10:wrap type="none"/>
            <w10:anchorlock/>
          </v:shape>
          <o:OLEObject Type="Embed" ProgID="Equation.DSMT4" ShapeID="_x0000_i1063" DrawAspect="Content" ObjectID="_1468075763" r:id="rId9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由此可知正方体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边长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100" o:title="eqIdffb9b33bf0b3912ad73d083aa31b5b1c"/>
            <o:lock v:ext="edit" aspectratio="t"/>
            <w10:wrap type="none"/>
            <w10:anchorlock/>
          </v:shape>
          <o:OLEObject Type="Embed" ProgID="Equation.DSMT4" ShapeID="_x0000_i1064" DrawAspect="Content" ObjectID="_1468075764" r:id="rId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，取出其中一个物体时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31pt;width:265pt;" o:ole="t" filled="f" o:preferrelative="t" stroked="f" coordsize="21600,21600">
            <v:path/>
            <v:fill on="f" focussize="0,0"/>
            <v:stroke on="f" joinstyle="miter"/>
            <v:imagedata r:id="rId102" o:title="eqId1454dad26711aa857adfd4850e319eba"/>
            <o:lock v:ext="edit" aspectratio="t"/>
            <w10:wrap type="none"/>
            <w10:anchorlock/>
          </v:shape>
          <o:OLEObject Type="Embed" ProgID="Equation.DSMT4" ShapeID="_x0000_i1065" DrawAspect="Content" ObjectID="_1468075765" r:id="rId10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若</w:t>
      </w: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18.75pt;width:45pt;" o:ole="t" filled="f" o:preferrelative="t" stroked="f" coordsize="21600,21600">
            <v:path/>
            <v:fill on="f" focussize="0,0"/>
            <v:stroke on="f" joinstyle="miter"/>
            <v:imagedata r:id="rId74" o:title="eqIdd78cbfa685433b66c6fffddedaebffa5"/>
            <o:lock v:ext="edit" aspectratio="t"/>
            <w10:wrap type="none"/>
            <w10:anchorlock/>
          </v:shape>
          <o:OLEObject Type="Embed" ProgID="Equation.DSMT4" ShapeID="_x0000_i1066" DrawAspect="Content" ObjectID="_1468075766" r:id="rId1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浸没，由</w:t>
      </w: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19pt;width:49pt;" o:ole="t" filled="f" o:preferrelative="t" stroked="f" coordsize="21600,21600">
            <v:path/>
            <v:fill on="f" focussize="0,0"/>
            <v:stroke on="f" joinstyle="miter"/>
            <v:imagedata r:id="rId105" o:title="eqIdf1039ac7afa4978e61ae607c98a5b737"/>
            <o:lock v:ext="edit" aspectratio="t"/>
            <w10:wrap type="none"/>
            <w10:anchorlock/>
          </v:shape>
          <o:OLEObject Type="Embed" ProgID="Equation.DSMT4" ShapeID="_x0000_i1067" DrawAspect="Content" ObjectID="_1468075767" r:id="rId1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可知取出的物体为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07" o:title="eqId3cdbf9cf0857352c9f4cab7a508d1026"/>
            <o:lock v:ext="edit" aspectratio="t"/>
            <w10:wrap type="none"/>
            <w10:anchorlock/>
          </v:shape>
          <o:OLEObject Type="Embed" ProgID="Equation.DSMT4" ShapeID="_x0000_i1068" DrawAspect="Content" ObjectID="_1468075768" r:id="rId1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的高度，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8pt;width:68pt;" o:ole="t" filled="f" o:preferrelative="t" stroked="f" coordsize="21600,21600">
            <v:path/>
            <v:fill on="f" focussize="0,0"/>
            <v:stroke on="f" joinstyle="miter"/>
            <v:imagedata r:id="rId109" o:title="eqIdc7ed342c071a20b40f904ca9a15ce4d7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，水对容器底部的压强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20pt;width:303pt;" o:ole="t" filled="f" o:preferrelative="t" stroked="f" coordsize="21600,21600">
            <v:path/>
            <v:fill on="f" focussize="0,0"/>
            <v:stroke on="f" joinstyle="miter"/>
            <v:imagedata r:id="rId111" o:title="eqId5182c55a2dfd215fb4f1287a6e4a0168"/>
            <o:lock v:ext="edit" aspectratio="t"/>
            <w10:wrap type="none"/>
            <w10:anchorlock/>
          </v:shape>
          <o:OLEObject Type="Embed" ProgID="Equation.DSMT4" ShapeID="_x0000_i1070" DrawAspect="Content" ObjectID="_1468075770" r:id="rId11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若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17.4pt;width:39.6pt;" o:ole="t" filled="f" o:preferrelative="t" stroked="f" coordsize="21600,21600">
            <v:path/>
            <v:fill on="f" focussize="0,0"/>
            <v:stroke on="f" joinstyle="miter"/>
            <v:imagedata r:id="rId76" o:title="eqIdf01a83fb86e459c2d21a36fd823b40da"/>
            <o:lock v:ext="edit" aspectratio="t"/>
            <w10:wrap type="none"/>
            <w10:anchorlock/>
          </v:shape>
          <o:OLEObject Type="Embed" ProgID="Equation.DSMT4" ShapeID="_x0000_i1071" DrawAspect="Content" ObjectID="_1468075771" r:id="rId1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漂浮，由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31pt;width:82pt;" o:ole="t" filled="f" o:preferrelative="t" stroked="f" coordsize="21600,21600">
            <v:path/>
            <v:fill on="f" focussize="0,0"/>
            <v:stroke on="f" joinstyle="miter"/>
            <v:imagedata r:id="rId114" o:title="eqId99b67b44b14e4327309fefd9014b52c0"/>
            <o:lock v:ext="edit" aspectratio="t"/>
            <w10:wrap type="none"/>
            <w10:anchorlock/>
          </v:shape>
          <o:OLEObject Type="Embed" ProgID="Equation.DSMT4" ShapeID="_x0000_i1072" DrawAspect="Content" ObjectID="_1468075772" r:id="rId1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可知取出的物体为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由图可知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浸入水中的深度为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07" o:title="eqId3cdbf9cf0857352c9f4cab7a508d1026"/>
            <o:lock v:ext="edit" aspectratio="t"/>
            <w10:wrap type="none"/>
            <w10:anchorlock/>
          </v:shape>
          <o:OLEObject Type="Embed" ProgID="Equation.DSMT4" ShapeID="_x0000_i1073" DrawAspect="Content" ObjectID="_1468075773" r:id="rId1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浸入水中的深度为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15.8pt;width:17.05pt;" o:ole="t" filled="f" o:preferrelative="t" stroked="f" coordsize="21600,21600">
            <v:path/>
            <v:fill on="f" focussize="0,0"/>
            <v:stroke on="f" joinstyle="miter"/>
            <v:imagedata r:id="rId117" o:title="eqId5c5c59b1f840d896ba4a1f541ddd1cd8"/>
            <o:lock v:ext="edit" aspectratio="t"/>
            <w10:wrap type="none"/>
            <w10:anchorlock/>
          </v:shape>
          <o:OLEObject Type="Embed" ProgID="Equation.DSMT4" ShapeID="_x0000_i1074" DrawAspect="Content" ObjectID="_1468075774" r:id="rId1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，由于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9pt;width:72pt;" o:ole="t" filled="f" o:preferrelative="t" stroked="f" coordsize="21600,21600">
            <v:path/>
            <v:fill on="f" focussize="0,0"/>
            <v:stroke on="f" joinstyle="miter"/>
            <v:imagedata r:id="rId119" o:title="eqIdec8e51bd4ab5503b8c0f3d4f62c0067a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121" o:title="eqIdbd854d7841a7bc314c973297cde4ac97"/>
            <o:lock v:ext="edit" aspectratio="t"/>
            <w10:wrap type="none"/>
            <w10:anchorlock/>
          </v:shape>
          <o:OLEObject Type="Embed" ProgID="Equation.DSMT4" ShapeID="_x0000_i1076" DrawAspect="Content" ObjectID="_1468075776" r:id="rId12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水对容器底部的压强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20.25pt;width:303.75pt;" o:ole="t" filled="f" o:preferrelative="t" stroked="f" coordsize="21600,21600">
            <v:path/>
            <v:fill on="f" focussize="0,0"/>
            <v:stroke on="f" joinstyle="miter"/>
            <v:imagedata r:id="rId123" o:title="eqId51abfdfb2f0e7ec278586cfe2635f182"/>
            <o:lock v:ext="edit" aspectratio="t"/>
            <w10:wrap type="none"/>
            <w10:anchorlock/>
          </v:shape>
          <o:OLEObject Type="Embed" ProgID="Equation.DSMT4" ShapeID="_x0000_i1077" DrawAspect="Content" ObjectID="_1468075777" r:id="rId12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答：（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）容器受到的重力是</w:t>
      </w:r>
      <w:r>
        <w:rPr>
          <w:rFonts w:ascii="Times New Roman" w:hAnsi="Times New Roman" w:eastAsia="Times New Roman" w:cs="Times New Roman"/>
          <w:color w:val="000000"/>
        </w:rPr>
        <w:t>40N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）容器对水平地面的压强是</w:t>
      </w:r>
      <w:r>
        <w:rPr>
          <w:rFonts w:ascii="Times New Roman" w:hAnsi="Times New Roman" w:eastAsia="Times New Roman" w:cs="Times New Roman"/>
          <w:color w:val="000000"/>
        </w:rPr>
        <w:t>800Pa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）若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8.75pt;width:45pt;" o:ole="t" filled="f" o:preferrelative="t" stroked="f" coordsize="21600,21600">
            <v:path/>
            <v:fill on="f" focussize="0,0"/>
            <v:stroke on="f" joinstyle="miter"/>
            <v:imagedata r:id="rId74" o:title="eqIdd78cbfa685433b66c6fffddedaebffa5"/>
            <o:lock v:ext="edit" aspectratio="t"/>
            <w10:wrap type="none"/>
            <w10:anchorlock/>
          </v:shape>
          <o:OLEObject Type="Embed" ProgID="Equation.DSMT4" ShapeID="_x0000_i1078" DrawAspect="Content" ObjectID="_1468075778" r:id="rId1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，水对容器底部的压强为</w:t>
      </w:r>
      <w:r>
        <w:rPr>
          <w:rFonts w:ascii="Times New Roman" w:hAnsi="Times New Roman" w:eastAsia="Times New Roman" w:cs="Times New Roman"/>
          <w:color w:val="000000"/>
        </w:rPr>
        <w:t>3000Pa</w:t>
      </w:r>
      <w:r>
        <w:rPr>
          <w:rFonts w:ascii="宋体" w:hAnsi="宋体" w:eastAsia="宋体" w:cs="宋体"/>
          <w:color w:val="000000"/>
        </w:rPr>
        <w:t>，若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7.4pt;width:39.6pt;" o:ole="t" filled="f" o:preferrelative="t" stroked="f" coordsize="21600,21600">
            <v:path/>
            <v:fill on="f" focussize="0,0"/>
            <v:stroke on="f" joinstyle="miter"/>
            <v:imagedata r:id="rId76" o:title="eqIdf01a83fb86e459c2d21a36fd823b40da"/>
            <o:lock v:ext="edit" aspectratio="t"/>
            <w10:wrap type="none"/>
            <w10:anchorlock/>
          </v:shape>
          <o:OLEObject Type="Embed" ProgID="Equation.DSMT4" ShapeID="_x0000_i1079" DrawAspect="Content" ObjectID="_1468075779" r:id="rId1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，水对容器底部的压强为</w:t>
      </w:r>
      <w:r>
        <w:rPr>
          <w:rFonts w:ascii="Times New Roman" w:hAnsi="Times New Roman" w:eastAsia="Times New Roman" w:cs="Times New Roman"/>
          <w:color w:val="000000"/>
        </w:rPr>
        <w:t>1500Pa</w:t>
      </w:r>
      <w:r>
        <w:rPr>
          <w:rFonts w:ascii="宋体" w:hAnsi="宋体" w:eastAsia="宋体" w:cs="宋体"/>
          <w:color w:val="000000"/>
        </w:rPr>
        <w:t>。</w:t>
      </w:r>
    </w:p>
    <w:sectPr>
      <w:headerReference r:id="rId3" w:type="default"/>
      <w:footerReference r:id="rId4" w:type="default"/>
      <w:pgSz w:w="11906" w:h="16838"/>
      <w:pgMar w:top="910" w:right="1080" w:bottom="1440" w:left="1080" w:header="152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>第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t>页/共</w:t>
    </w:r>
    <w:r>
      <w:fldChar w:fldCharType="begin"/>
    </w:r>
    <w:r>
      <w:instrText xml:space="preserve">NUMPAGES</w:instrText>
    </w:r>
    <w:r>
      <w:fldChar w:fldCharType="separate"/>
    </w:r>
    <w:r>
      <w:t>1</w:t>
    </w:r>
    <w:r>
      <w:fldChar w:fldCharType="end"/>
    </w:r>
    <w:r>
      <w:t>页</w:t>
    </w:r>
  </w:p>
  <w:p>
    <w:pPr>
      <w:pStyle w:val="2"/>
    </w:pPr>
  </w:p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50C9E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57AA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176C3A6C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qFormat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0.bin"/><Relationship Id="rId98" Type="http://schemas.openxmlformats.org/officeDocument/2006/relationships/image" Target="media/image55.wmf"/><Relationship Id="rId97" Type="http://schemas.openxmlformats.org/officeDocument/2006/relationships/oleObject" Target="embeddings/oleObject39.bin"/><Relationship Id="rId96" Type="http://schemas.openxmlformats.org/officeDocument/2006/relationships/image" Target="media/image54.wmf"/><Relationship Id="rId95" Type="http://schemas.openxmlformats.org/officeDocument/2006/relationships/oleObject" Target="embeddings/oleObject38.bin"/><Relationship Id="rId94" Type="http://schemas.openxmlformats.org/officeDocument/2006/relationships/image" Target="media/image53.wmf"/><Relationship Id="rId93" Type="http://schemas.openxmlformats.org/officeDocument/2006/relationships/oleObject" Target="embeddings/oleObject37.bin"/><Relationship Id="rId92" Type="http://schemas.openxmlformats.org/officeDocument/2006/relationships/image" Target="media/image52.wmf"/><Relationship Id="rId91" Type="http://schemas.openxmlformats.org/officeDocument/2006/relationships/oleObject" Target="embeddings/oleObject36.bin"/><Relationship Id="rId90" Type="http://schemas.openxmlformats.org/officeDocument/2006/relationships/image" Target="media/image51.wmf"/><Relationship Id="rId9" Type="http://schemas.openxmlformats.org/officeDocument/2006/relationships/oleObject" Target="embeddings/oleObject1.bin"/><Relationship Id="rId89" Type="http://schemas.openxmlformats.org/officeDocument/2006/relationships/oleObject" Target="embeddings/oleObject35.bin"/><Relationship Id="rId88" Type="http://schemas.openxmlformats.org/officeDocument/2006/relationships/image" Target="media/image50.wmf"/><Relationship Id="rId87" Type="http://schemas.openxmlformats.org/officeDocument/2006/relationships/oleObject" Target="embeddings/oleObject34.bin"/><Relationship Id="rId86" Type="http://schemas.openxmlformats.org/officeDocument/2006/relationships/image" Target="media/image49.wmf"/><Relationship Id="rId85" Type="http://schemas.openxmlformats.org/officeDocument/2006/relationships/oleObject" Target="embeddings/oleObject33.bin"/><Relationship Id="rId84" Type="http://schemas.openxmlformats.org/officeDocument/2006/relationships/image" Target="media/image48.wmf"/><Relationship Id="rId83" Type="http://schemas.openxmlformats.org/officeDocument/2006/relationships/oleObject" Target="embeddings/oleObject32.bin"/><Relationship Id="rId82" Type="http://schemas.openxmlformats.org/officeDocument/2006/relationships/image" Target="media/image47.wmf"/><Relationship Id="rId81" Type="http://schemas.openxmlformats.org/officeDocument/2006/relationships/oleObject" Target="embeddings/oleObject31.bin"/><Relationship Id="rId80" Type="http://schemas.openxmlformats.org/officeDocument/2006/relationships/image" Target="media/image46.wmf"/><Relationship Id="rId8" Type="http://schemas.openxmlformats.org/officeDocument/2006/relationships/image" Target="media/image4.wmf"/><Relationship Id="rId79" Type="http://schemas.openxmlformats.org/officeDocument/2006/relationships/oleObject" Target="embeddings/oleObject30.bin"/><Relationship Id="rId78" Type="http://schemas.openxmlformats.org/officeDocument/2006/relationships/image" Target="media/image45.wmf"/><Relationship Id="rId77" Type="http://schemas.openxmlformats.org/officeDocument/2006/relationships/oleObject" Target="embeddings/oleObject29.bin"/><Relationship Id="rId76" Type="http://schemas.openxmlformats.org/officeDocument/2006/relationships/image" Target="media/image44.wmf"/><Relationship Id="rId75" Type="http://schemas.openxmlformats.org/officeDocument/2006/relationships/oleObject" Target="embeddings/oleObject28.bin"/><Relationship Id="rId74" Type="http://schemas.openxmlformats.org/officeDocument/2006/relationships/image" Target="media/image43.wmf"/><Relationship Id="rId73" Type="http://schemas.openxmlformats.org/officeDocument/2006/relationships/oleObject" Target="embeddings/oleObject27.bin"/><Relationship Id="rId72" Type="http://schemas.openxmlformats.org/officeDocument/2006/relationships/image" Target="media/image42.png"/><Relationship Id="rId71" Type="http://schemas.openxmlformats.org/officeDocument/2006/relationships/image" Target="media/image41.wmf"/><Relationship Id="rId70" Type="http://schemas.openxmlformats.org/officeDocument/2006/relationships/oleObject" Target="embeddings/oleObject26.bin"/><Relationship Id="rId7" Type="http://schemas.openxmlformats.org/officeDocument/2006/relationships/image" Target="media/image3.png"/><Relationship Id="rId69" Type="http://schemas.openxmlformats.org/officeDocument/2006/relationships/oleObject" Target="embeddings/oleObject25.bin"/><Relationship Id="rId68" Type="http://schemas.openxmlformats.org/officeDocument/2006/relationships/image" Target="media/image40.wmf"/><Relationship Id="rId67" Type="http://schemas.openxmlformats.org/officeDocument/2006/relationships/oleObject" Target="embeddings/oleObject24.bin"/><Relationship Id="rId66" Type="http://schemas.openxmlformats.org/officeDocument/2006/relationships/image" Target="media/image39.wmf"/><Relationship Id="rId65" Type="http://schemas.openxmlformats.org/officeDocument/2006/relationships/oleObject" Target="embeddings/oleObject23.bin"/><Relationship Id="rId64" Type="http://schemas.openxmlformats.org/officeDocument/2006/relationships/image" Target="media/image38.wmf"/><Relationship Id="rId63" Type="http://schemas.openxmlformats.org/officeDocument/2006/relationships/oleObject" Target="embeddings/oleObject22.bin"/><Relationship Id="rId62" Type="http://schemas.openxmlformats.org/officeDocument/2006/relationships/image" Target="media/image37.wmf"/><Relationship Id="rId61" Type="http://schemas.openxmlformats.org/officeDocument/2006/relationships/oleObject" Target="embeddings/oleObject21.bin"/><Relationship Id="rId60" Type="http://schemas.openxmlformats.org/officeDocument/2006/relationships/image" Target="media/image36.wmf"/><Relationship Id="rId6" Type="http://schemas.openxmlformats.org/officeDocument/2006/relationships/image" Target="media/image2.png"/><Relationship Id="rId59" Type="http://schemas.openxmlformats.org/officeDocument/2006/relationships/oleObject" Target="embeddings/oleObject20.bin"/><Relationship Id="rId58" Type="http://schemas.openxmlformats.org/officeDocument/2006/relationships/image" Target="media/image35.wmf"/><Relationship Id="rId57" Type="http://schemas.openxmlformats.org/officeDocument/2006/relationships/oleObject" Target="embeddings/oleObject19.bin"/><Relationship Id="rId56" Type="http://schemas.openxmlformats.org/officeDocument/2006/relationships/image" Target="media/image34.wmf"/><Relationship Id="rId55" Type="http://schemas.openxmlformats.org/officeDocument/2006/relationships/oleObject" Target="embeddings/oleObject18.bin"/><Relationship Id="rId54" Type="http://schemas.openxmlformats.org/officeDocument/2006/relationships/image" Target="media/image33.wmf"/><Relationship Id="rId53" Type="http://schemas.openxmlformats.org/officeDocument/2006/relationships/oleObject" Target="embeddings/oleObject17.bin"/><Relationship Id="rId52" Type="http://schemas.openxmlformats.org/officeDocument/2006/relationships/image" Target="media/image32.wmf"/><Relationship Id="rId51" Type="http://schemas.openxmlformats.org/officeDocument/2006/relationships/oleObject" Target="embeddings/oleObject16.bin"/><Relationship Id="rId50" Type="http://schemas.openxmlformats.org/officeDocument/2006/relationships/image" Target="media/image31.png"/><Relationship Id="rId5" Type="http://schemas.openxmlformats.org/officeDocument/2006/relationships/theme" Target="theme/theme1.xml"/><Relationship Id="rId49" Type="http://schemas.openxmlformats.org/officeDocument/2006/relationships/image" Target="media/image30.png"/><Relationship Id="rId48" Type="http://schemas.openxmlformats.org/officeDocument/2006/relationships/image" Target="media/image29.png"/><Relationship Id="rId47" Type="http://schemas.openxmlformats.org/officeDocument/2006/relationships/image" Target="media/image28.png"/><Relationship Id="rId46" Type="http://schemas.openxmlformats.org/officeDocument/2006/relationships/image" Target="media/image27.png"/><Relationship Id="rId45" Type="http://schemas.openxmlformats.org/officeDocument/2006/relationships/image" Target="media/image26.wmf"/><Relationship Id="rId44" Type="http://schemas.openxmlformats.org/officeDocument/2006/relationships/oleObject" Target="embeddings/oleObject15.bin"/><Relationship Id="rId43" Type="http://schemas.openxmlformats.org/officeDocument/2006/relationships/image" Target="media/image25.png"/><Relationship Id="rId42" Type="http://schemas.openxmlformats.org/officeDocument/2006/relationships/image" Target="media/image24.wmf"/><Relationship Id="rId41" Type="http://schemas.openxmlformats.org/officeDocument/2006/relationships/image" Target="media/image23.png"/><Relationship Id="rId40" Type="http://schemas.openxmlformats.org/officeDocument/2006/relationships/image" Target="media/image22.png"/><Relationship Id="rId4" Type="http://schemas.openxmlformats.org/officeDocument/2006/relationships/footer" Target="footer1.xml"/><Relationship Id="rId39" Type="http://schemas.openxmlformats.org/officeDocument/2006/relationships/image" Target="media/image21.png"/><Relationship Id="rId38" Type="http://schemas.openxmlformats.org/officeDocument/2006/relationships/image" Target="media/image20.png"/><Relationship Id="rId37" Type="http://schemas.openxmlformats.org/officeDocument/2006/relationships/image" Target="media/image19.wmf"/><Relationship Id="rId36" Type="http://schemas.openxmlformats.org/officeDocument/2006/relationships/oleObject" Target="embeddings/oleObject14.bin"/><Relationship Id="rId35" Type="http://schemas.openxmlformats.org/officeDocument/2006/relationships/image" Target="media/image18.wmf"/><Relationship Id="rId34" Type="http://schemas.openxmlformats.org/officeDocument/2006/relationships/oleObject" Target="embeddings/oleObject13.bin"/><Relationship Id="rId33" Type="http://schemas.openxmlformats.org/officeDocument/2006/relationships/image" Target="media/image17.wmf"/><Relationship Id="rId32" Type="http://schemas.openxmlformats.org/officeDocument/2006/relationships/image" Target="media/image16.wmf"/><Relationship Id="rId31" Type="http://schemas.openxmlformats.org/officeDocument/2006/relationships/oleObject" Target="embeddings/oleObject12.bin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png"/><Relationship Id="rId28" Type="http://schemas.openxmlformats.org/officeDocument/2006/relationships/image" Target="media/image13.wmf"/><Relationship Id="rId27" Type="http://schemas.openxmlformats.org/officeDocument/2006/relationships/oleObject" Target="embeddings/oleObject11.bin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oleObject" Target="embeddings/oleObject10.bin"/><Relationship Id="rId23" Type="http://schemas.openxmlformats.org/officeDocument/2006/relationships/oleObject" Target="embeddings/oleObject9.bin"/><Relationship Id="rId22" Type="http://schemas.openxmlformats.org/officeDocument/2006/relationships/oleObject" Target="embeddings/oleObject8.bin"/><Relationship Id="rId21" Type="http://schemas.openxmlformats.org/officeDocument/2006/relationships/oleObject" Target="embeddings/oleObject7.bin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" Type="http://schemas.openxmlformats.org/officeDocument/2006/relationships/oleObject" Target="embeddings/oleObject5.bin"/><Relationship Id="rId18" Type="http://schemas.openxmlformats.org/officeDocument/2006/relationships/oleObject" Target="embeddings/oleObject4.bin"/><Relationship Id="rId17" Type="http://schemas.openxmlformats.org/officeDocument/2006/relationships/oleObject" Target="embeddings/oleObject3.bin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8" Type="http://schemas.openxmlformats.org/officeDocument/2006/relationships/fontTable" Target="fontTable.xml"/><Relationship Id="rId127" Type="http://schemas.openxmlformats.org/officeDocument/2006/relationships/customXml" Target="../customXml/item2.xml"/><Relationship Id="rId126" Type="http://schemas.openxmlformats.org/officeDocument/2006/relationships/customXml" Target="../customXml/item1.xml"/><Relationship Id="rId125" Type="http://schemas.openxmlformats.org/officeDocument/2006/relationships/oleObject" Target="embeddings/oleObject55.bin"/><Relationship Id="rId124" Type="http://schemas.openxmlformats.org/officeDocument/2006/relationships/oleObject" Target="embeddings/oleObject54.bin"/><Relationship Id="rId123" Type="http://schemas.openxmlformats.org/officeDocument/2006/relationships/image" Target="media/image66.wmf"/><Relationship Id="rId122" Type="http://schemas.openxmlformats.org/officeDocument/2006/relationships/oleObject" Target="embeddings/oleObject53.bin"/><Relationship Id="rId121" Type="http://schemas.openxmlformats.org/officeDocument/2006/relationships/image" Target="media/image65.wmf"/><Relationship Id="rId120" Type="http://schemas.openxmlformats.org/officeDocument/2006/relationships/oleObject" Target="embeddings/oleObject52.bin"/><Relationship Id="rId12" Type="http://schemas.openxmlformats.org/officeDocument/2006/relationships/image" Target="media/image6.wmf"/><Relationship Id="rId119" Type="http://schemas.openxmlformats.org/officeDocument/2006/relationships/image" Target="media/image64.wmf"/><Relationship Id="rId118" Type="http://schemas.openxmlformats.org/officeDocument/2006/relationships/oleObject" Target="embeddings/oleObject51.bin"/><Relationship Id="rId117" Type="http://schemas.openxmlformats.org/officeDocument/2006/relationships/image" Target="media/image63.wmf"/><Relationship Id="rId116" Type="http://schemas.openxmlformats.org/officeDocument/2006/relationships/oleObject" Target="embeddings/oleObject50.bin"/><Relationship Id="rId115" Type="http://schemas.openxmlformats.org/officeDocument/2006/relationships/oleObject" Target="embeddings/oleObject49.bin"/><Relationship Id="rId114" Type="http://schemas.openxmlformats.org/officeDocument/2006/relationships/image" Target="media/image62.wmf"/><Relationship Id="rId113" Type="http://schemas.openxmlformats.org/officeDocument/2006/relationships/oleObject" Target="embeddings/oleObject48.bin"/><Relationship Id="rId112" Type="http://schemas.openxmlformats.org/officeDocument/2006/relationships/oleObject" Target="embeddings/oleObject47.bin"/><Relationship Id="rId111" Type="http://schemas.openxmlformats.org/officeDocument/2006/relationships/image" Target="media/image61.wmf"/><Relationship Id="rId110" Type="http://schemas.openxmlformats.org/officeDocument/2006/relationships/oleObject" Target="embeddings/oleObject46.bin"/><Relationship Id="rId11" Type="http://schemas.openxmlformats.org/officeDocument/2006/relationships/oleObject" Target="embeddings/oleObject2.bin"/><Relationship Id="rId109" Type="http://schemas.openxmlformats.org/officeDocument/2006/relationships/image" Target="media/image60.wmf"/><Relationship Id="rId108" Type="http://schemas.openxmlformats.org/officeDocument/2006/relationships/oleObject" Target="embeddings/oleObject45.bin"/><Relationship Id="rId107" Type="http://schemas.openxmlformats.org/officeDocument/2006/relationships/image" Target="media/image59.wmf"/><Relationship Id="rId106" Type="http://schemas.openxmlformats.org/officeDocument/2006/relationships/oleObject" Target="embeddings/oleObject44.bin"/><Relationship Id="rId105" Type="http://schemas.openxmlformats.org/officeDocument/2006/relationships/image" Target="media/image58.wmf"/><Relationship Id="rId104" Type="http://schemas.openxmlformats.org/officeDocument/2006/relationships/oleObject" Target="embeddings/oleObject43.bin"/><Relationship Id="rId103" Type="http://schemas.openxmlformats.org/officeDocument/2006/relationships/oleObject" Target="embeddings/oleObject42.bin"/><Relationship Id="rId102" Type="http://schemas.openxmlformats.org/officeDocument/2006/relationships/image" Target="media/image57.wmf"/><Relationship Id="rId101" Type="http://schemas.openxmlformats.org/officeDocument/2006/relationships/oleObject" Target="embeddings/oleObject41.bin"/><Relationship Id="rId100" Type="http://schemas.openxmlformats.org/officeDocument/2006/relationships/image" Target="media/image56.wmf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307460-9DFB-479F-8EE5-A342464829C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16</Pages>
  <Words>7413</Words>
  <Characters>8023</Characters>
  <Lines>0</Lines>
  <Paragraphs>0</Paragraphs>
  <TotalTime>5</TotalTime>
  <ScaleCrop>false</ScaleCrop>
  <LinksUpToDate>false</LinksUpToDate>
  <CharactersWithSpaces>8300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2024-07-04T21:11:00Z</dcterms:created>
  <dc:creator>学科网试题生产平台</dc:creator>
  <dc:description>3532219196022784</dc:description>
  <cp:lastModifiedBy>诚杜骨痪悠</cp:lastModifiedBy>
  <dcterms:modified xsi:type="dcterms:W3CDTF">2024-07-05T05:13:12Z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2052-12.1.0.16929</vt:lpwstr>
  </property>
  <property fmtid="{D5CDD505-2E9C-101B-9397-08002B2CF9AE}" pid="7" name="ICV">
    <vt:lpwstr>520D54904C8742E6BA785FBC38310C5A_12</vt:lpwstr>
  </property>
</Properties>
</file>