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EE3DF" w14:textId="60570932" w:rsidR="00A80978" w:rsidRPr="009A0236" w:rsidRDefault="007D3F6F">
      <w:pPr>
        <w:rPr>
          <w:b/>
          <w:bCs/>
        </w:rPr>
      </w:pPr>
      <w:r w:rsidRPr="009A0236">
        <w:rPr>
          <w:b/>
          <w:bCs/>
        </w:rPr>
        <w:t>Housing Dataset Insights</w:t>
      </w:r>
    </w:p>
    <w:p w14:paraId="2E8FDE7C" w14:textId="416A258D" w:rsidR="007D3F6F" w:rsidRPr="009A0236" w:rsidRDefault="007D3F6F">
      <w:pPr>
        <w:rPr>
          <w:b/>
          <w:bCs/>
        </w:rPr>
      </w:pPr>
      <w:r w:rsidRPr="009A0236">
        <w:rPr>
          <w:b/>
          <w:bCs/>
        </w:rPr>
        <w:t>Dataset Overview</w:t>
      </w:r>
    </w:p>
    <w:p w14:paraId="61D0C1D1" w14:textId="77777777" w:rsidR="007D3F6F" w:rsidRDefault="007D3F6F" w:rsidP="007D3F6F">
      <w:pPr>
        <w:jc w:val="both"/>
      </w:pPr>
      <w:r>
        <w:t>The dataset contains information about residential properties and the factors that influenced market prices. The dataset contains 545 rows and 13 columns of both numerical and categorical variables, making it suitable for EDA, correlation analysis, and regression-based modeling</w:t>
      </w:r>
    </w:p>
    <w:p w14:paraId="75AE39D5" w14:textId="77777777" w:rsidR="007D3F6F" w:rsidRDefault="007D3F6F" w:rsidP="007D3F6F">
      <w:pPr>
        <w:jc w:val="both"/>
      </w:pPr>
    </w:p>
    <w:p w14:paraId="4525D0F0" w14:textId="77777777" w:rsidR="007D3F6F" w:rsidRPr="009A0236" w:rsidRDefault="007D3F6F" w:rsidP="007D3F6F">
      <w:pPr>
        <w:jc w:val="both"/>
        <w:rPr>
          <w:b/>
          <w:bCs/>
        </w:rPr>
      </w:pPr>
      <w:r w:rsidRPr="009A0236">
        <w:rPr>
          <w:b/>
          <w:bCs/>
        </w:rPr>
        <w:t>Key insights</w:t>
      </w:r>
    </w:p>
    <w:p w14:paraId="56EF8C5F" w14:textId="5FC00962" w:rsidR="007D3F6F" w:rsidRPr="00257213" w:rsidRDefault="007D3F6F" w:rsidP="007D3F6F">
      <w:pPr>
        <w:pStyle w:val="ListParagraph"/>
        <w:numPr>
          <w:ilvl w:val="0"/>
          <w:numId w:val="1"/>
        </w:numPr>
        <w:jc w:val="both"/>
        <w:rPr>
          <w:b/>
          <w:bCs/>
        </w:rPr>
      </w:pPr>
      <w:r w:rsidRPr="00257213">
        <w:rPr>
          <w:b/>
          <w:bCs/>
        </w:rPr>
        <w:t>Area strongly influences house prices</w:t>
      </w:r>
    </w:p>
    <w:p w14:paraId="28742CD4" w14:textId="526C2411" w:rsidR="00257213" w:rsidRDefault="007D3F6F" w:rsidP="00257213">
      <w:pPr>
        <w:pStyle w:val="ListParagraph"/>
        <w:jc w:val="both"/>
      </w:pPr>
      <w:r>
        <w:t>Larger houses generally had higher prices, showing a clear positive relationship between area and property value.</w:t>
      </w:r>
    </w:p>
    <w:p w14:paraId="746A2229" w14:textId="77777777" w:rsidR="00257213" w:rsidRDefault="00257213" w:rsidP="007D3F6F">
      <w:pPr>
        <w:pStyle w:val="ListParagraph"/>
        <w:jc w:val="both"/>
      </w:pPr>
    </w:p>
    <w:p w14:paraId="35B298CB" w14:textId="530A8069" w:rsidR="007D3F6F" w:rsidRPr="00257213" w:rsidRDefault="007D3F6F" w:rsidP="007D3F6F">
      <w:pPr>
        <w:pStyle w:val="ListParagraph"/>
        <w:numPr>
          <w:ilvl w:val="0"/>
          <w:numId w:val="1"/>
        </w:numPr>
        <w:jc w:val="both"/>
        <w:rPr>
          <w:b/>
          <w:bCs/>
        </w:rPr>
      </w:pPr>
      <w:r w:rsidRPr="00257213">
        <w:rPr>
          <w:b/>
          <w:bCs/>
        </w:rPr>
        <w:t xml:space="preserve"> </w:t>
      </w:r>
      <w:r w:rsidR="00257213" w:rsidRPr="00257213">
        <w:rPr>
          <w:b/>
          <w:bCs/>
        </w:rPr>
        <w:t>Houses with more bedrooms and bathrooms tend to cost more</w:t>
      </w:r>
    </w:p>
    <w:p w14:paraId="25FE3B65" w14:textId="4DFB77DF" w:rsidR="00257213" w:rsidRDefault="00257213" w:rsidP="00257213">
      <w:pPr>
        <w:pStyle w:val="ListParagraph"/>
        <w:jc w:val="both"/>
      </w:pPr>
      <w:r>
        <w:t>Properties with more rooms showed higher prices, suggesting that house capacity and comfort affect pricing.</w:t>
      </w:r>
    </w:p>
    <w:p w14:paraId="2285DA3A" w14:textId="77777777" w:rsidR="00257213" w:rsidRDefault="00257213" w:rsidP="00257213">
      <w:pPr>
        <w:pStyle w:val="ListParagraph"/>
        <w:jc w:val="both"/>
      </w:pPr>
    </w:p>
    <w:p w14:paraId="02ECA50B" w14:textId="53646EA0" w:rsidR="00257213" w:rsidRPr="00A4156C" w:rsidRDefault="00257213" w:rsidP="00257213">
      <w:pPr>
        <w:pStyle w:val="ListParagraph"/>
        <w:numPr>
          <w:ilvl w:val="0"/>
          <w:numId w:val="1"/>
        </w:numPr>
        <w:jc w:val="both"/>
        <w:rPr>
          <w:b/>
          <w:bCs/>
        </w:rPr>
      </w:pPr>
      <w:r w:rsidRPr="00A4156C">
        <w:rPr>
          <w:b/>
          <w:bCs/>
        </w:rPr>
        <w:t>Furnished houses are generally more expensive</w:t>
      </w:r>
    </w:p>
    <w:p w14:paraId="30695165" w14:textId="580AAEE3" w:rsidR="00257213" w:rsidRDefault="00257213" w:rsidP="00257213">
      <w:pPr>
        <w:pStyle w:val="ListParagraph"/>
        <w:jc w:val="both"/>
      </w:pPr>
      <w:r>
        <w:t xml:space="preserve">Furnished </w:t>
      </w:r>
      <w:r>
        <w:t>properties showed higher price range compared to unfurnished houses, indicating that amenities increase market value.</w:t>
      </w:r>
    </w:p>
    <w:p w14:paraId="46AC20FB" w14:textId="77777777" w:rsidR="00257213" w:rsidRDefault="00257213" w:rsidP="00257213">
      <w:pPr>
        <w:pStyle w:val="ListParagraph"/>
        <w:jc w:val="both"/>
      </w:pPr>
    </w:p>
    <w:p w14:paraId="48A61B12" w14:textId="20B9F18D" w:rsidR="00257213" w:rsidRPr="00A4156C" w:rsidRDefault="00257213" w:rsidP="00257213">
      <w:pPr>
        <w:pStyle w:val="ListParagraph"/>
        <w:numPr>
          <w:ilvl w:val="0"/>
          <w:numId w:val="1"/>
        </w:numPr>
        <w:jc w:val="both"/>
        <w:rPr>
          <w:b/>
          <w:bCs/>
        </w:rPr>
      </w:pPr>
      <w:r w:rsidRPr="00A4156C">
        <w:rPr>
          <w:b/>
          <w:bCs/>
        </w:rPr>
        <w:t>Parking availability contributes to higher prices</w:t>
      </w:r>
    </w:p>
    <w:p w14:paraId="69BB3F65" w14:textId="47DF87B1" w:rsidR="00257213" w:rsidRDefault="00257213" w:rsidP="00257213">
      <w:pPr>
        <w:pStyle w:val="ListParagraph"/>
        <w:jc w:val="both"/>
      </w:pPr>
      <w:r>
        <w:t>Houses with more parking spaces tend to have increased prices, suggesting that convenience and accessibility are valuable features for buyers.</w:t>
      </w:r>
    </w:p>
    <w:p w14:paraId="0A23D886" w14:textId="77777777" w:rsidR="00A4156C" w:rsidRDefault="00A4156C" w:rsidP="00257213">
      <w:pPr>
        <w:pStyle w:val="ListParagraph"/>
        <w:jc w:val="both"/>
      </w:pPr>
    </w:p>
    <w:p w14:paraId="7DF75F51" w14:textId="7D094A70" w:rsidR="00257213" w:rsidRPr="00A4156C" w:rsidRDefault="00A4156C" w:rsidP="00257213">
      <w:pPr>
        <w:pStyle w:val="ListParagraph"/>
        <w:numPr>
          <w:ilvl w:val="0"/>
          <w:numId w:val="1"/>
        </w:numPr>
        <w:jc w:val="both"/>
        <w:rPr>
          <w:b/>
          <w:bCs/>
        </w:rPr>
      </w:pPr>
      <w:r w:rsidRPr="00A4156C">
        <w:rPr>
          <w:b/>
          <w:bCs/>
        </w:rPr>
        <w:t>Some features showed wea relationships with price</w:t>
      </w:r>
    </w:p>
    <w:p w14:paraId="20192D82" w14:textId="35F7A233" w:rsidR="00A4156C" w:rsidRDefault="00A4156C" w:rsidP="00A4156C">
      <w:pPr>
        <w:pStyle w:val="ListParagraph"/>
        <w:jc w:val="both"/>
      </w:pPr>
      <w:r>
        <w:t>Not all variables strongly influenced house prices, indicating that housing value is affected by a combination of factors rather than a single feature alone.</w:t>
      </w:r>
    </w:p>
    <w:sectPr w:rsidR="00A415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85DB1"/>
    <w:multiLevelType w:val="hybridMultilevel"/>
    <w:tmpl w:val="917A7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6799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F6F"/>
    <w:rsid w:val="00085C03"/>
    <w:rsid w:val="00257213"/>
    <w:rsid w:val="0059710E"/>
    <w:rsid w:val="007D3F6F"/>
    <w:rsid w:val="009A0236"/>
    <w:rsid w:val="00A4156C"/>
    <w:rsid w:val="00A80978"/>
    <w:rsid w:val="00CE1F42"/>
    <w:rsid w:val="00D0487A"/>
    <w:rsid w:val="00F47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69F29"/>
  <w15:chartTrackingRefBased/>
  <w15:docId w15:val="{3B5F34CF-EAEE-4934-A7BE-C896A935C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F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3F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3F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3F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3F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3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F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3F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3F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3F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3F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3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F6F"/>
    <w:rPr>
      <w:rFonts w:eastAsiaTheme="majorEastAsia" w:cstheme="majorBidi"/>
      <w:color w:val="272727" w:themeColor="text1" w:themeTint="D8"/>
    </w:rPr>
  </w:style>
  <w:style w:type="paragraph" w:styleId="Title">
    <w:name w:val="Title"/>
    <w:basedOn w:val="Normal"/>
    <w:next w:val="Normal"/>
    <w:link w:val="TitleChar"/>
    <w:uiPriority w:val="10"/>
    <w:qFormat/>
    <w:rsid w:val="007D3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F6F"/>
    <w:pPr>
      <w:spacing w:before="160"/>
      <w:jc w:val="center"/>
    </w:pPr>
    <w:rPr>
      <w:i/>
      <w:iCs/>
      <w:color w:val="404040" w:themeColor="text1" w:themeTint="BF"/>
    </w:rPr>
  </w:style>
  <w:style w:type="character" w:customStyle="1" w:styleId="QuoteChar">
    <w:name w:val="Quote Char"/>
    <w:basedOn w:val="DefaultParagraphFont"/>
    <w:link w:val="Quote"/>
    <w:uiPriority w:val="29"/>
    <w:rsid w:val="007D3F6F"/>
    <w:rPr>
      <w:i/>
      <w:iCs/>
      <w:color w:val="404040" w:themeColor="text1" w:themeTint="BF"/>
    </w:rPr>
  </w:style>
  <w:style w:type="paragraph" w:styleId="ListParagraph">
    <w:name w:val="List Paragraph"/>
    <w:basedOn w:val="Normal"/>
    <w:uiPriority w:val="34"/>
    <w:qFormat/>
    <w:rsid w:val="007D3F6F"/>
    <w:pPr>
      <w:ind w:left="720"/>
      <w:contextualSpacing/>
    </w:pPr>
  </w:style>
  <w:style w:type="character" w:styleId="IntenseEmphasis">
    <w:name w:val="Intense Emphasis"/>
    <w:basedOn w:val="DefaultParagraphFont"/>
    <w:uiPriority w:val="21"/>
    <w:qFormat/>
    <w:rsid w:val="007D3F6F"/>
    <w:rPr>
      <w:i/>
      <w:iCs/>
      <w:color w:val="2F5496" w:themeColor="accent1" w:themeShade="BF"/>
    </w:rPr>
  </w:style>
  <w:style w:type="paragraph" w:styleId="IntenseQuote">
    <w:name w:val="Intense Quote"/>
    <w:basedOn w:val="Normal"/>
    <w:next w:val="Normal"/>
    <w:link w:val="IntenseQuoteChar"/>
    <w:uiPriority w:val="30"/>
    <w:qFormat/>
    <w:rsid w:val="007D3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F6F"/>
    <w:rPr>
      <w:i/>
      <w:iCs/>
      <w:color w:val="2F5496" w:themeColor="accent1" w:themeShade="BF"/>
    </w:rPr>
  </w:style>
  <w:style w:type="character" w:styleId="IntenseReference">
    <w:name w:val="Intense Reference"/>
    <w:basedOn w:val="DefaultParagraphFont"/>
    <w:uiPriority w:val="32"/>
    <w:qFormat/>
    <w:rsid w:val="007D3F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184</Words>
  <Characters>1049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Lovelyn Akindileni</dc:creator>
  <cp:keywords/>
  <dc:description/>
  <cp:lastModifiedBy>Lovelyn Akindileni</cp:lastModifiedBy>
  <cp:revision>2</cp:revision>
  <dcterms:created xsi:type="dcterms:W3CDTF">2026-05-16T11:27:00Z</dcterms:created>
  <dcterms:modified xsi:type="dcterms:W3CDTF">2026-05-16T12:35:00Z</dcterms:modified>
</cp:coreProperties>
</file>