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《星知智链》3 分钟真实交互视频脚本</w:t>
      </w:r>
    </w:p>
    <w:p>
      <w:r>
        <w:rPr>
          <w:rFonts w:ascii="Arial" w:hAnsi="Arial" w:eastAsia="Microsoft YaHei"/>
          <w:b/>
        </w:rPr>
        <w:t>目标时长：</w:t>
      </w:r>
      <w:r>
        <w:rPr>
          <w:rFonts w:ascii="Arial" w:hAnsi="Arial" w:eastAsia="Microsoft YaHei"/>
        </w:rPr>
        <w:t xml:space="preserve"> 2 分 55 秒，硬上限 3 分钟。 </w:t>
      </w:r>
      <w:r>
        <w:rPr>
          <w:rFonts w:ascii="Arial" w:hAnsi="Arial" w:eastAsia="Microsoft YaHei"/>
          <w:b/>
        </w:rPr>
        <w:t>演示主线：</w:t>
      </w:r>
      <w:r>
        <w:rPr>
          <w:rFonts w:ascii="Arial" w:hAnsi="Arial" w:eastAsia="Microsoft YaHei"/>
        </w:rPr>
        <w:t xml:space="preserve"> 教师布置诊断任务 → 学生提交 → AI 建议 → 教师复核发布 → 学生继续学习 → 班级诊断。</w:t>
      </w:r>
    </w:p>
    <w:p>
      <w:pPr>
        <w:pStyle w:val="Heading2"/>
      </w:pPr>
      <w:r>
        <w:rPr>
          <w:rFonts w:ascii="Arial" w:hAnsi="Arial" w:eastAsia="Microsoft YaHei"/>
        </w:rPr>
        <w:t>录制原则</w:t>
      </w:r>
    </w:p>
    <w:p>
      <w:pPr>
        <w:pStyle w:val="ListBullet"/>
      </w:pPr>
      <w:r>
        <w:rPr>
          <w:rFonts w:ascii="Arial" w:hAnsi="Arial" w:eastAsia="Microsoft YaHei"/>
        </w:rPr>
        <w:t>使用真实可登录的脱敏教师/学生临时账号，页面操作和结果必须由系统实际产生。</w:t>
      </w:r>
    </w:p>
    <w:p>
      <w:pPr>
        <w:pStyle w:val="ListBullet"/>
      </w:pPr>
      <w:r>
        <w:rPr>
          <w:rFonts w:ascii="Arial" w:hAnsi="Arial" w:eastAsia="Microsoft YaHei"/>
        </w:rPr>
        <w:t>采用一次连续屏幕录制为主；可加速等待，但不得剪掉错误后拼成“从未发生”。</w:t>
      </w:r>
    </w:p>
    <w:p>
      <w:pPr>
        <w:pStyle w:val="ListBullet"/>
      </w:pPr>
      <w:r>
        <w:rPr>
          <w:rFonts w:ascii="Arial" w:hAnsi="Arial" w:eastAsia="Microsoft YaHei"/>
        </w:rPr>
        <w:t>不展示密码、邮箱、验证码、Token、学号、真实姓名、私人对话或生产管理页面。</w:t>
      </w:r>
    </w:p>
    <w:p>
      <w:pPr>
        <w:pStyle w:val="ListBullet"/>
      </w:pPr>
      <w:r>
        <w:rPr>
          <w:rFonts w:ascii="Arial" w:hAnsi="Arial" w:eastAsia="Microsoft YaHei"/>
        </w:rPr>
        <w:t>关闭桌面通知、聊天弹窗、密码管理器和浏览器自动填充预览。</w:t>
      </w:r>
    </w:p>
    <w:p>
      <w:pPr>
        <w:pStyle w:val="ListBullet"/>
      </w:pPr>
      <w:r>
        <w:rPr>
          <w:rFonts w:ascii="Arial" w:hAnsi="Arial" w:eastAsia="Microsoft YaHei"/>
        </w:rPr>
        <w:t>AI 分析、教师修改和发布三个动作必须分别可见，避免误解为自动评分。</w:t>
      </w:r>
    </w:p>
    <w:p>
      <w:pPr>
        <w:pStyle w:val="Heading2"/>
      </w:pPr>
      <w:r>
        <w:rPr>
          <w:rFonts w:ascii="Arial" w:hAnsi="Arial" w:eastAsia="Microsoft YaHei"/>
        </w:rPr>
        <w:t>录制前场景</w:t>
      </w:r>
    </w:p>
    <w:p>
      <w:pPr>
        <w:pStyle w:val="ListBullet"/>
      </w:pPr>
      <w:r>
        <w:rPr>
          <w:rFonts w:ascii="Arial" w:hAnsi="Arial" w:eastAsia="Microsoft YaHei"/>
        </w:rPr>
        <w:t xml:space="preserve">课程：从系统实际课程目录选择 </w:t>
      </w:r>
      <w:r>
        <w:rPr>
          <w:rFonts w:ascii="Consolas" w:hAnsi="Consolas" w:eastAsia="Consolas"/>
          <w:color w:val="174A7E"/>
          <w:sz w:val="18"/>
        </w:rPr>
        <w:t>数据结构与算法</w:t>
      </w:r>
      <w:r>
        <w:rPr>
          <w:rFonts w:ascii="Arial" w:hAnsi="Arial" w:eastAsia="Microsoft YaHei"/>
        </w:rPr>
        <w:t xml:space="preserve"> 或可用的等价名称。</w:t>
      </w:r>
    </w:p>
    <w:p>
      <w:pPr>
        <w:pStyle w:val="ListBullet"/>
      </w:pPr>
      <w:r>
        <w:rPr>
          <w:rFonts w:ascii="Arial" w:hAnsi="Arial" w:eastAsia="Microsoft YaHei"/>
        </w:rPr>
        <w:t>知识点：从页面真实列表选择“链表/复杂度分析”等已有知识点，不手填不存在的 ID。</w:t>
      </w:r>
    </w:p>
    <w:p>
      <w:pPr>
        <w:pStyle w:val="ListBullet"/>
      </w:pPr>
      <w:r>
        <w:rPr>
          <w:rFonts w:ascii="Arial" w:hAnsi="Arial" w:eastAsia="Microsoft YaHei"/>
        </w:rPr>
        <w:t>作业：一题简答或代码文本题，要求反转单链表并说明复杂度与边界。</w:t>
      </w:r>
    </w:p>
    <w:p>
      <w:pPr>
        <w:pStyle w:val="ListBullet"/>
      </w:pPr>
      <w:r>
        <w:rPr>
          <w:rFonts w:ascii="Arial" w:hAnsi="Arial" w:eastAsia="Microsoft YaHei"/>
        </w:rPr>
        <w:t>学生答案：准备一个有轻微可复核问题的脱敏答案，便于展示 AI 建议和教师修改。</w:t>
      </w:r>
    </w:p>
    <w:p>
      <w:pPr>
        <w:pStyle w:val="Heading2"/>
      </w:pPr>
      <w:r>
        <w:rPr>
          <w:rFonts w:ascii="Arial" w:hAnsi="Arial" w:eastAsia="Microsoft YaHei"/>
        </w:rPr>
        <w:t>分镜与口播</w:t>
      </w:r>
    </w:p>
    <w:p>
      <w:pPr>
        <w:pStyle w:val="Heading3"/>
      </w:pPr>
      <w:r>
        <w:rPr>
          <w:rFonts w:ascii="Arial" w:hAnsi="Arial" w:eastAsia="Microsoft YaHei"/>
        </w:rPr>
        <w:t>00:00–00:12 开场</w:t>
      </w:r>
    </w:p>
    <w:p>
      <w:r>
        <w:rPr>
          <w:rFonts w:ascii="Arial" w:hAnsi="Arial" w:eastAsia="Microsoft YaHei"/>
        </w:rPr>
        <w:t xml:space="preserve">画面：打开 </w:t>
      </w:r>
      <w:r>
        <w:rPr>
          <w:rFonts w:ascii="Consolas" w:hAnsi="Consolas" w:eastAsia="Consolas"/>
          <w:color w:val="174A7E"/>
          <w:sz w:val="18"/>
        </w:rPr>
        <w:t>https://esa.lovelearnlearning.cn/</w:t>
      </w:r>
      <w:r>
        <w:rPr>
          <w:rFonts w:ascii="Arial" w:hAnsi="Arial" w:eastAsia="Microsoft YaHei"/>
        </w:rPr>
        <w:t>，快速展示学习、教学、科研入口。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这是星知智链，面向计算机学科的可信教学研智能体。下面用一条真实教学任务说明：AI 负责分析和提速，教师负责最终判断，正式反馈再回到学生下一步学习。</w:t>
      </w:r>
    </w:p>
    <w:p>
      <w:pPr>
        <w:pStyle w:val="Heading3"/>
      </w:pPr>
      <w:r>
        <w:rPr>
          <w:rFonts w:ascii="Arial" w:hAnsi="Arial" w:eastAsia="Microsoft YaHei"/>
        </w:rPr>
        <w:t>00:12–00:35 教师端：班级与任务</w:t>
      </w:r>
    </w:p>
    <w:p>
      <w:r>
        <w:rPr>
          <w:rFonts w:ascii="Arial" w:hAnsi="Arial" w:eastAsia="Microsoft YaHei"/>
        </w:rPr>
        <w:t>画面：教师登录，进入教学工作台和演示班级；展示指定学生关系，打开或快速创建诊断作业并发布。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教师在本人班级中发布与课程知识点关联的诊断题。学生通过定向邀请加入，教师不能访问 学生的私人对话、记忆或无关科研资料。</w:t>
      </w:r>
    </w:p>
    <w:p>
      <w:pPr>
        <w:pStyle w:val="Heading3"/>
      </w:pPr>
      <w:r>
        <w:rPr>
          <w:rFonts w:ascii="Arial" w:hAnsi="Arial" w:eastAsia="Microsoft YaHei"/>
        </w:rPr>
        <w:t>00:35–00:55 学生端：接受并提交</w:t>
      </w:r>
    </w:p>
    <w:p>
      <w:r>
        <w:rPr>
          <w:rFonts w:ascii="Arial" w:hAnsi="Arial" w:eastAsia="Microsoft YaHei"/>
        </w:rPr>
        <w:t>画面：切换学生，接受邀请或进入已加入班级，打开作业，提交答案。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学生只看到自己加入的班级、本人提交和已发布反馈。现在提交一份包含代码与解释的正式答案。</w:t>
      </w:r>
    </w:p>
    <w:p>
      <w:pPr>
        <w:pStyle w:val="Heading3"/>
      </w:pPr>
      <w:r>
        <w:rPr>
          <w:rFonts w:ascii="Arial" w:hAnsi="Arial" w:eastAsia="Microsoft YaHei"/>
        </w:rPr>
        <w:t>00:55–01:35 教师端：AI 分析建议</w:t>
      </w:r>
    </w:p>
    <w:p>
      <w:r>
        <w:rPr>
          <w:rFonts w:ascii="Arial" w:hAnsi="Arial" w:eastAsia="Microsoft YaHei"/>
        </w:rPr>
        <w:t>画面：返回教师批改页，点击单份或批量分析，保留真实加载过程，展示分数建议、错因、评语、知识点和置信度。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系统把答案整理成结构化分析建议，包括分数、错因、反馈和知识点。这里仍是 AI 建议， 不会自动发布为成绩；服务不可用时也必须明确降级，而不是生成伪结果。</w:t>
      </w:r>
    </w:p>
    <w:p>
      <w:pPr>
        <w:pStyle w:val="Heading3"/>
      </w:pPr>
      <w:r>
        <w:rPr>
          <w:rFonts w:ascii="Arial" w:hAnsi="Arial" w:eastAsia="Microsoft YaHei"/>
        </w:rPr>
        <w:t>01:35–02:05 教师复核与发布</w:t>
      </w:r>
    </w:p>
    <w:p>
      <w:r>
        <w:rPr>
          <w:rFonts w:ascii="Arial" w:hAnsi="Arial" w:eastAsia="Microsoft YaHei"/>
        </w:rPr>
        <w:t>画面：教师修改至少一个分数、错因或评语，确认复核，再主动点击发布反馈。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教师逐题复核并修改建议。只有教师确认并主动发布后，学生才看到正式反馈，相关知识点 才具备写入学习证据的资格。</w:t>
      </w:r>
    </w:p>
    <w:p>
      <w:pPr>
        <w:pStyle w:val="Heading3"/>
      </w:pPr>
      <w:r>
        <w:rPr>
          <w:rFonts w:ascii="Arial" w:hAnsi="Arial" w:eastAsia="Microsoft YaHei"/>
        </w:rPr>
        <w:t>02:05–02:30 学生反馈回流</w:t>
      </w:r>
    </w:p>
    <w:p>
      <w:r>
        <w:rPr>
          <w:rFonts w:ascii="Arial" w:hAnsi="Arial" w:eastAsia="Microsoft YaHei"/>
        </w:rPr>
        <w:t>画面：学生刷新作业，查看逐题反馈，点击关联知识点或进入学习助手继续提问。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学生得到的不只是对错，还能围绕错因和知识点继续讲解、练习或查看知识地图。一次批改 因此变成下一步学习行动。</w:t>
      </w:r>
    </w:p>
    <w:p>
      <w:pPr>
        <w:pStyle w:val="Heading3"/>
      </w:pPr>
      <w:r>
        <w:rPr>
          <w:rFonts w:ascii="Arial" w:hAnsi="Arial" w:eastAsia="Microsoft YaHei"/>
        </w:rPr>
        <w:t>02:30–02:48 班级诊断</w:t>
      </w:r>
    </w:p>
    <w:p>
      <w:r>
        <w:rPr>
          <w:rFonts w:ascii="Arial" w:hAnsi="Arial" w:eastAsia="Microsoft YaHei"/>
        </w:rPr>
        <w:t>画面：教师回到班级看板，展示知识点得分率、薄弱人数和前置诊断信号。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教师看板只聚合已经发布的反馈，帮助发现共性薄弱点和可能的前置原因；它是诊断信号， 仍需教师结合课程实际判断。</w:t>
      </w:r>
    </w:p>
    <w:p>
      <w:pPr>
        <w:pStyle w:val="Heading3"/>
      </w:pPr>
      <w:r>
        <w:rPr>
          <w:rFonts w:ascii="Arial" w:hAnsi="Arial" w:eastAsia="Microsoft YaHei"/>
        </w:rPr>
        <w:t>02:48–02:55 收束</w:t>
      </w:r>
    </w:p>
    <w:p>
      <w:r>
        <w:rPr>
          <w:rFonts w:ascii="Arial" w:hAnsi="Arial" w:eastAsia="Microsoft YaHei"/>
        </w:rPr>
        <w:t>画面：回到产品总览或项目标题。</w:t>
      </w:r>
    </w:p>
    <w:p>
      <w:r>
        <w:rPr>
          <w:rFonts w:ascii="Arial" w:hAnsi="Arial" w:eastAsia="Microsoft YaHei"/>
        </w:rPr>
        <w:t>口播：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星知智链让可信知识、真实任务和可验证证据形成闭环。当前结果来自小规模 Demo，不替代 正式教学效果和大班级验证。</w:t>
      </w:r>
    </w:p>
    <w:p>
      <w:pPr>
        <w:pStyle w:val="Heading2"/>
      </w:pPr>
      <w:r>
        <w:rPr>
          <w:rFonts w:ascii="Arial" w:hAnsi="Arial" w:eastAsia="Microsoft YaHei"/>
        </w:rPr>
        <w:t>录制前检查</w:t>
      </w:r>
    </w:p>
    <w:p>
      <w:pPr>
        <w:pStyle w:val="ListBullet"/>
      </w:pPr>
      <w:r>
        <w:rPr>
          <w:rFonts w:ascii="Arial" w:hAnsi="Arial" w:eastAsia="Microsoft YaHei"/>
        </w:rPr>
        <w:t>[ ] 两个临时账号均可登录，且没有真实用户数据。</w:t>
      </w:r>
    </w:p>
    <w:p>
      <w:pPr>
        <w:pStyle w:val="ListBullet"/>
      </w:pPr>
      <w:r>
        <w:rPr>
          <w:rFonts w:ascii="Arial" w:hAnsi="Arial" w:eastAsia="Microsoft YaHei"/>
        </w:rPr>
        <w:t>[ ] 演示班级、课程、知识点、作业和学生关系均真实存在。</w:t>
      </w:r>
    </w:p>
    <w:p>
      <w:pPr>
        <w:pStyle w:val="ListBullet"/>
      </w:pPr>
      <w:r>
        <w:rPr>
          <w:rFonts w:ascii="Arial" w:hAnsi="Arial" w:eastAsia="Microsoft YaHei"/>
        </w:rPr>
        <w:t>[ ] AI 分析、复核、发布、学生刷新和班级看板完成一次预演。</w:t>
      </w:r>
    </w:p>
    <w:p>
      <w:pPr>
        <w:pStyle w:val="ListBullet"/>
      </w:pPr>
      <w:r>
        <w:rPr>
          <w:rFonts w:ascii="Arial" w:hAnsi="Arial" w:eastAsia="Microsoft YaHei"/>
        </w:rPr>
        <w:t>[ ] 模型、SSE、Nginx、网络和浏览器缓存状态正常。</w:t>
      </w:r>
    </w:p>
    <w:p>
      <w:pPr>
        <w:pStyle w:val="ListBullet"/>
      </w:pPr>
      <w:r>
        <w:rPr>
          <w:rFonts w:ascii="Arial" w:hAnsi="Arial" w:eastAsia="Microsoft YaHei"/>
        </w:rPr>
        <w:t>[ ] 录屏分辨率与缩放能看清按钮、分数、评语和状态。</w:t>
      </w:r>
    </w:p>
    <w:p>
      <w:pPr>
        <w:pStyle w:val="ListBullet"/>
      </w:pPr>
      <w:r>
        <w:rPr>
          <w:rFonts w:ascii="Arial" w:hAnsi="Arial" w:eastAsia="Microsoft YaHei"/>
        </w:rPr>
        <w:t>[ ] 最终成片不超过 3:00；声音清楚；无密码、通知或敏感信息。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《星知智链》3 分钟真实交互视频脚本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《星知智链》3 分钟真实交互视频脚本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