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FBA6" w14:textId="77777777" w:rsidR="00285928" w:rsidRDefault="0057585C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四川大学计算机学院</w:t>
      </w:r>
      <w:r w:rsidR="00926FB4">
        <w:rPr>
          <w:rFonts w:ascii="黑体" w:eastAsia="黑体" w:hint="eastAsia"/>
          <w:sz w:val="30"/>
        </w:rPr>
        <w:t>数字逻辑实验</w:t>
      </w:r>
    </w:p>
    <w:p w14:paraId="6D49D25D" w14:textId="77777777" w:rsidR="00285928" w:rsidRDefault="00285928">
      <w:pPr>
        <w:pStyle w:val="a3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 w14:paraId="4418296E" w14:textId="06874705" w:rsidR="00285928" w:rsidRPr="00851713" w:rsidRDefault="00BB4EB1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851713">
        <w:rPr>
          <w:rFonts w:asciiTheme="minorEastAsia" w:eastAsiaTheme="minorEastAsia" w:hAnsiTheme="minorEastAsia" w:hint="eastAsia"/>
          <w:sz w:val="21"/>
          <w:szCs w:val="21"/>
        </w:rPr>
        <w:t>学号：2020141460049  姓名：陈仲文  专业：计算机类  班级：行政四班   第 1</w:t>
      </w:r>
      <w:r w:rsidR="00B33D9E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851713">
        <w:rPr>
          <w:rFonts w:asciiTheme="minorEastAsia" w:eastAsiaTheme="minorEastAsia" w:hAnsiTheme="minorEastAsia" w:hint="eastAsia"/>
          <w:sz w:val="21"/>
          <w:szCs w:val="21"/>
        </w:rPr>
        <w:t xml:space="preserve"> 周</w:t>
      </w:r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000" w:firstRow="0" w:lastRow="0" w:firstColumn="0" w:lastColumn="0" w:noHBand="0" w:noVBand="0"/>
      </w:tblPr>
      <w:tblGrid>
        <w:gridCol w:w="938"/>
        <w:gridCol w:w="3809"/>
        <w:gridCol w:w="1404"/>
        <w:gridCol w:w="3284"/>
      </w:tblGrid>
      <w:tr w:rsidR="00926FB4" w14:paraId="42DC306C" w14:textId="77777777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DFA2D4F" w14:textId="77777777" w:rsidR="00926FB4" w:rsidRPr="00851713" w:rsidRDefault="00926FB4" w:rsidP="001876E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A9336D" w14:textId="0C53DAAA" w:rsidR="00926FB4" w:rsidRPr="00851713" w:rsidRDefault="00B33D9E" w:rsidP="00926FB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设计和使用计数器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CA9" w14:textId="77777777" w:rsidR="00926FB4" w:rsidRPr="00851713" w:rsidRDefault="00926FB4" w:rsidP="001876E4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3B54E4D9" w14:textId="6AFD2B4B" w:rsidR="00926FB4" w:rsidRPr="00851713" w:rsidRDefault="00B33D9E">
            <w:pPr>
              <w:pStyle w:val="a3"/>
              <w:jc w:val="center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2020.12.21</w:t>
            </w:r>
          </w:p>
        </w:tc>
      </w:tr>
      <w:tr w:rsidR="00926FB4" w14:paraId="1CE332E1" w14:textId="77777777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A860A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实验目的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34E934" w14:textId="6181D02D" w:rsidR="00926FB4" w:rsidRPr="00851713" w:rsidRDefault="00B33D9E" w:rsidP="00926FB4">
            <w:pPr>
              <w:pStyle w:val="a3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构建一个模-8计数器。</w:t>
            </w:r>
          </w:p>
        </w:tc>
      </w:tr>
      <w:tr w:rsidR="00926FB4" w14:paraId="136D3669" w14:textId="77777777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3A40D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实验环境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59570C" w14:textId="03F79C99" w:rsidR="00926FB4" w:rsidRPr="00851713" w:rsidRDefault="00B33D9E" w:rsidP="0057585C">
            <w:pPr>
              <w:pStyle w:val="a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ivado</w:t>
            </w:r>
          </w:p>
        </w:tc>
      </w:tr>
      <w:tr w:rsidR="00926FB4" w14:paraId="783D8A9C" w14:textId="77777777">
        <w:trPr>
          <w:trHeight w:val="6979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D25D2" w14:textId="77777777" w:rsidR="00926FB4" w:rsidRPr="00851713" w:rsidRDefault="00926FB4" w:rsidP="006E10CA">
            <w:pPr>
              <w:pStyle w:val="a3"/>
              <w:jc w:val="both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/>
                <w:sz w:val="21"/>
              </w:rPr>
              <w:t>实验内容及步骤（含电路原理图/Verilog程序、管脚分配、仿真结果等</w:t>
            </w:r>
            <w:r w:rsidR="006E10CA" w:rsidRPr="00851713">
              <w:rPr>
                <w:rFonts w:asciiTheme="minorEastAsia" w:eastAsiaTheme="minorEastAsia" w:hAnsiTheme="minorEastAsia" w:hint="eastAsia"/>
                <w:sz w:val="21"/>
              </w:rPr>
              <w:t>；扩展内容也列入本栏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）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30D4A9" w14:textId="465C43A2" w:rsidR="00926FB4" w:rsidRPr="00851713" w:rsidRDefault="00B33D9E" w:rsidP="00B33D9E">
            <w:pPr>
              <w:pStyle w:val="a3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1.打开V</w:t>
            </w:r>
            <w:r>
              <w:rPr>
                <w:rFonts w:ascii="KaiTi" w:eastAsia="KaiTi" w:hAnsi="KaiTi"/>
              </w:rPr>
              <w:t>ivado</w:t>
            </w:r>
            <w:r>
              <w:rPr>
                <w:rFonts w:ascii="KaiTi" w:eastAsia="KaiTi" w:hAnsi="KaiTi" w:hint="eastAsia"/>
              </w:rPr>
              <w:t>，创建新的R</w:t>
            </w:r>
            <w:r>
              <w:rPr>
                <w:rFonts w:ascii="KaiTi" w:eastAsia="KaiTi" w:hAnsi="KaiTi"/>
              </w:rPr>
              <w:t>TL</w:t>
            </w:r>
            <w:r>
              <w:rPr>
                <w:rFonts w:ascii="KaiTi" w:eastAsia="KaiTi" w:hAnsi="KaiTi" w:hint="eastAsia"/>
              </w:rPr>
              <w:t>工程，选定器件名为</w:t>
            </w:r>
            <w:r w:rsidRPr="00B33D9E">
              <w:rPr>
                <w:rFonts w:ascii="KaiTi" w:eastAsia="KaiTi" w:hAnsi="KaiTi"/>
              </w:rPr>
              <w:t>xc7a35tcpg236-1</w:t>
            </w:r>
            <w:r>
              <w:rPr>
                <w:rFonts w:ascii="KaiTi" w:eastAsia="KaiTi" w:hAnsi="KaiTi" w:hint="eastAsia"/>
              </w:rPr>
              <w:t>，用英文进行命名。</w:t>
            </w:r>
          </w:p>
          <w:p w14:paraId="585B3C66" w14:textId="4AC0694B" w:rsidR="00926FB4" w:rsidRPr="00851713" w:rsidRDefault="00B33D9E" w:rsidP="00B33D9E">
            <w:pPr>
              <w:pStyle w:val="a3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2.进入配置页面</w:t>
            </w:r>
            <w:r w:rsidR="00AB33CF">
              <w:rPr>
                <w:rFonts w:ascii="KaiTi" w:eastAsia="KaiTi" w:hAnsi="KaiTi" w:hint="eastAsia"/>
              </w:rPr>
              <w:t>，首先打开</w:t>
            </w:r>
            <w:r w:rsidR="00AB33CF" w:rsidRPr="00AB33CF">
              <w:rPr>
                <w:rFonts w:ascii="KaiTi" w:eastAsia="KaiTi" w:hAnsi="KaiTi"/>
              </w:rPr>
              <w:t>Project Setting</w:t>
            </w:r>
            <w:r w:rsidR="00AB33CF">
              <w:rPr>
                <w:rFonts w:ascii="KaiTi" w:eastAsia="KaiTi" w:hAnsi="KaiTi" w:hint="eastAsia"/>
              </w:rPr>
              <w:t>添加I</w:t>
            </w:r>
            <w:r w:rsidR="00AB33CF">
              <w:rPr>
                <w:rFonts w:ascii="KaiTi" w:eastAsia="KaiTi" w:hAnsi="KaiTi"/>
              </w:rPr>
              <w:t>P</w:t>
            </w:r>
            <w:r w:rsidR="00AB33CF">
              <w:rPr>
                <w:rFonts w:ascii="KaiTi" w:eastAsia="KaiTi" w:hAnsi="KaiTi" w:hint="eastAsia"/>
              </w:rPr>
              <w:t>核，本实验所需的I</w:t>
            </w:r>
            <w:r w:rsidR="00AB33CF">
              <w:rPr>
                <w:rFonts w:ascii="KaiTi" w:eastAsia="KaiTi" w:hAnsi="KaiTi"/>
              </w:rPr>
              <w:t>P</w:t>
            </w:r>
            <w:r w:rsidR="00AB33CF">
              <w:rPr>
                <w:rFonts w:ascii="KaiTi" w:eastAsia="KaiTi" w:hAnsi="KaiTi" w:hint="eastAsia"/>
              </w:rPr>
              <w:t>核仍为L</w:t>
            </w:r>
            <w:r w:rsidR="00AB33CF">
              <w:rPr>
                <w:rFonts w:ascii="KaiTi" w:eastAsia="KaiTi" w:hAnsi="KaiTi"/>
              </w:rPr>
              <w:t>ab_IP,</w:t>
            </w:r>
            <w:r w:rsidR="00AB33CF">
              <w:rPr>
                <w:rFonts w:ascii="KaiTi" w:eastAsia="KaiTi" w:hAnsi="KaiTi" w:hint="eastAsia"/>
              </w:rPr>
              <w:t>选中该目录即可</w:t>
            </w:r>
            <w:r w:rsidR="003305DA">
              <w:rPr>
                <w:rFonts w:ascii="KaiTi" w:eastAsia="KaiTi" w:hAnsi="KaiTi" w:hint="eastAsia"/>
              </w:rPr>
              <w:t>自动添加。</w:t>
            </w:r>
          </w:p>
          <w:p w14:paraId="4E9E9E84" w14:textId="3D0C5C9A" w:rsidR="00B41545" w:rsidRDefault="00AB33CF" w:rsidP="00B41545">
            <w:pPr>
              <w:pStyle w:val="a3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3.认真观察并考虑本实验原理图的布线（图1，选自实验手册），画出原理草图，点击</w:t>
            </w:r>
            <w:r w:rsidRPr="00AB33CF">
              <w:rPr>
                <w:rFonts w:ascii="KaiTi" w:eastAsia="KaiTi" w:hAnsi="KaiTi" w:hint="eastAsia"/>
              </w:rPr>
              <w:t>Create Block Design，</w:t>
            </w:r>
            <w:r>
              <w:rPr>
                <w:rFonts w:ascii="KaiTi" w:eastAsia="KaiTi" w:hAnsi="KaiTi" w:hint="eastAsia"/>
              </w:rPr>
              <w:t>按照原理草图，添加适当的I</w:t>
            </w:r>
            <w:r>
              <w:rPr>
                <w:rFonts w:ascii="KaiTi" w:eastAsia="KaiTi" w:hAnsi="KaiTi"/>
              </w:rPr>
              <w:t>P</w:t>
            </w:r>
            <w:r>
              <w:rPr>
                <w:rFonts w:ascii="KaiTi" w:eastAsia="KaiTi" w:hAnsi="KaiTi" w:hint="eastAsia"/>
              </w:rPr>
              <w:t>核，使用鼠标连线并确定输入输出，进行端口命名。</w:t>
            </w:r>
            <w:r w:rsidR="00EE7473">
              <w:rPr>
                <w:rFonts w:ascii="KaiTi" w:eastAsia="KaiTi" w:hAnsi="KaiTi" w:hint="eastAsia"/>
              </w:rPr>
              <w:t>注意，本实验涉及的I</w:t>
            </w:r>
            <w:r w:rsidR="00EE7473">
              <w:rPr>
                <w:rFonts w:ascii="KaiTi" w:eastAsia="KaiTi" w:hAnsi="KaiTi"/>
              </w:rPr>
              <w:t>P</w:t>
            </w:r>
            <w:r w:rsidR="00EE7473">
              <w:rPr>
                <w:rFonts w:ascii="KaiTi" w:eastAsia="KaiTi" w:hAnsi="KaiTi" w:hint="eastAsia"/>
              </w:rPr>
              <w:t>核中含有比较陌生的</w:t>
            </w:r>
            <w:r w:rsidR="00EE7473" w:rsidRPr="00EE7473">
              <w:rPr>
                <w:rFonts w:ascii="KaiTi" w:eastAsia="KaiTi" w:hAnsi="KaiTi" w:hint="eastAsia"/>
              </w:rPr>
              <w:t>JK_FF和 lab_clk（时钟分频模块）</w:t>
            </w:r>
            <w:r w:rsidR="00EE7473">
              <w:rPr>
                <w:rFonts w:ascii="KaiTi" w:eastAsia="KaiTi" w:hAnsi="KaiTi" w:hint="eastAsia"/>
              </w:rPr>
              <w:t>，要注意接线</w:t>
            </w:r>
            <w:r w:rsidR="00EE7473" w:rsidRPr="00EE7473">
              <w:rPr>
                <w:rFonts w:ascii="KaiTi" w:eastAsia="KaiTi" w:hAnsi="KaiTi" w:hint="eastAsia"/>
              </w:rPr>
              <w:t>。</w:t>
            </w:r>
            <w:r>
              <w:rPr>
                <w:rFonts w:ascii="KaiTi" w:eastAsia="KaiTi" w:hAnsi="KaiTi" w:hint="eastAsia"/>
              </w:rPr>
              <w:t>实际原理图见图2，端口命名与输入输出见图</w:t>
            </w:r>
            <w:r w:rsidR="00EE7473">
              <w:rPr>
                <w:rFonts w:ascii="KaiTi" w:eastAsia="KaiTi" w:hAnsi="KaiTi" w:hint="eastAsia"/>
              </w:rPr>
              <w:t>3</w:t>
            </w:r>
            <w:r>
              <w:rPr>
                <w:rFonts w:ascii="KaiTi" w:eastAsia="KaiTi" w:hAnsi="KaiTi" w:hint="eastAsia"/>
              </w:rPr>
              <w:t>。</w:t>
            </w:r>
          </w:p>
          <w:p w14:paraId="3500B373" w14:textId="36341A27" w:rsidR="00B41545" w:rsidRDefault="00B41545" w:rsidP="00B41545">
            <w:pPr>
              <w:pStyle w:val="a3"/>
              <w:jc w:val="center"/>
              <w:rPr>
                <w:rFonts w:ascii="KaiTi" w:eastAsia="KaiTi" w:hAnsi="KaiTi"/>
              </w:rPr>
            </w:pPr>
            <w:r w:rsidRPr="00B41545">
              <w:rPr>
                <w:rFonts w:ascii="KaiTi" w:eastAsia="KaiTi" w:hAnsi="KaiTi"/>
                <w:noProof/>
              </w:rPr>
              <w:lastRenderedPageBreak/>
              <w:drawing>
                <wp:inline distT="0" distB="0" distL="0" distR="0" wp14:anchorId="0FB67C7F" wp14:editId="18203BC9">
                  <wp:extent cx="5256530" cy="3249295"/>
                  <wp:effectExtent l="0" t="0" r="127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2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C08BD" w14:textId="1E49676C" w:rsidR="00B41545" w:rsidRDefault="00B41545" w:rsidP="00B41545">
            <w:pPr>
              <w:pStyle w:val="a3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图1</w:t>
            </w:r>
          </w:p>
          <w:p w14:paraId="01116E29" w14:textId="486BC463" w:rsidR="00B41545" w:rsidRDefault="00B41545" w:rsidP="00B41545">
            <w:pPr>
              <w:pStyle w:val="a3"/>
              <w:jc w:val="center"/>
              <w:rPr>
                <w:rFonts w:ascii="KaiTi" w:eastAsia="KaiTi" w:hAnsi="KaiTi"/>
              </w:rPr>
            </w:pPr>
            <w:r w:rsidRPr="00B41545">
              <w:rPr>
                <w:rFonts w:ascii="KaiTi" w:eastAsia="KaiTi" w:hAnsi="KaiTi"/>
                <w:noProof/>
              </w:rPr>
              <w:drawing>
                <wp:inline distT="0" distB="0" distL="0" distR="0" wp14:anchorId="4B0533A2" wp14:editId="289DCA6F">
                  <wp:extent cx="5256530" cy="350647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50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D096F" w14:textId="01819213" w:rsidR="00B41545" w:rsidRPr="00851713" w:rsidRDefault="00B41545" w:rsidP="00B41545">
            <w:pPr>
              <w:pStyle w:val="a3"/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图2</w:t>
            </w:r>
          </w:p>
          <w:p w14:paraId="1F8722B2" w14:textId="32518E24" w:rsidR="00926FB4" w:rsidRPr="00851713" w:rsidRDefault="00AB33CF" w:rsidP="003305DA">
            <w:pPr>
              <w:pStyle w:val="a3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lastRenderedPageBreak/>
              <w:t>4.再次检查原理图无误后，</w:t>
            </w:r>
            <w:r w:rsidR="003305DA">
              <w:rPr>
                <w:rFonts w:ascii="KaiTi" w:eastAsia="KaiTi" w:hAnsi="KaiTi" w:hint="eastAsia"/>
              </w:rPr>
              <w:t>进入左侧的S</w:t>
            </w:r>
            <w:r w:rsidR="003305DA">
              <w:rPr>
                <w:rFonts w:ascii="KaiTi" w:eastAsia="KaiTi" w:hAnsi="KaiTi"/>
              </w:rPr>
              <w:t>ource</w:t>
            </w:r>
            <w:r w:rsidR="003305DA">
              <w:rPr>
                <w:rFonts w:ascii="KaiTi" w:eastAsia="KaiTi" w:hAnsi="KaiTi" w:hint="eastAsia"/>
              </w:rPr>
              <w:t>页面并右击刚刚所做的设计图，选择</w:t>
            </w:r>
            <w:r w:rsidR="003305DA" w:rsidRPr="003305DA">
              <w:rPr>
                <w:rFonts w:ascii="KaiTi" w:eastAsia="KaiTi" w:hAnsi="KaiTi"/>
              </w:rPr>
              <w:t>Generate</w:t>
            </w:r>
            <w:r w:rsidR="003305DA">
              <w:rPr>
                <w:rFonts w:ascii="KaiTi" w:eastAsia="KaiTi" w:hAnsi="KaiTi" w:hint="eastAsia"/>
              </w:rPr>
              <w:t xml:space="preserve"> </w:t>
            </w:r>
            <w:r w:rsidR="003305DA" w:rsidRPr="003305DA">
              <w:rPr>
                <w:rFonts w:ascii="KaiTi" w:eastAsia="KaiTi" w:hAnsi="KaiTi"/>
              </w:rPr>
              <w:t>Output Products</w:t>
            </w:r>
            <w:r w:rsidR="003305DA">
              <w:rPr>
                <w:rFonts w:ascii="KaiTi" w:eastAsia="KaiTi" w:hAnsi="KaiTi" w:hint="eastAsia"/>
              </w:rPr>
              <w:t>，在对话框中确认配置并生成顶层文件。稍后再次右击并选择</w:t>
            </w:r>
            <w:r w:rsidR="003305DA" w:rsidRPr="003305DA">
              <w:rPr>
                <w:rFonts w:ascii="KaiTi" w:eastAsia="KaiTi" w:hAnsi="KaiTi" w:hint="eastAsia"/>
              </w:rPr>
              <w:t xml:space="preserve"> Create HDL Wrapper</w:t>
            </w:r>
            <w:r w:rsidR="003305DA">
              <w:rPr>
                <w:rFonts w:ascii="KaiTi" w:eastAsia="KaiTi" w:hAnsi="KaiTi" w:hint="eastAsia"/>
              </w:rPr>
              <w:t>，保持默认选项，创建实例化代码文件。</w:t>
            </w:r>
          </w:p>
          <w:p w14:paraId="1E4ABFFD" w14:textId="567C882D" w:rsidR="00926FB4" w:rsidRPr="00851713" w:rsidRDefault="003305DA" w:rsidP="00B41545">
            <w:pPr>
              <w:pStyle w:val="a3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3305DA">
              <w:rPr>
                <w:rFonts w:ascii="KaiTi" w:eastAsia="KaiTi" w:hAnsi="KaiTi" w:hint="eastAsia"/>
              </w:rPr>
              <w:t>在导航栏的 RTL Analysis 里选择打开 Elaborated Design</w:t>
            </w:r>
            <w:r>
              <w:rPr>
                <w:rFonts w:ascii="KaiTi" w:eastAsia="KaiTi" w:hAnsi="KaiTi" w:hint="eastAsia"/>
              </w:rPr>
              <w:t>，如图3.在I</w:t>
            </w:r>
            <w:r>
              <w:rPr>
                <w:rFonts w:ascii="KaiTi" w:eastAsia="KaiTi" w:hAnsi="KaiTi"/>
              </w:rPr>
              <w:t>O-Planning</w:t>
            </w:r>
            <w:r>
              <w:rPr>
                <w:rFonts w:ascii="KaiTi" w:eastAsia="KaiTi" w:hAnsi="KaiTi" w:hint="eastAsia"/>
              </w:rPr>
              <w:t>窗口中对引脚进行配置，设置</w:t>
            </w:r>
            <w:r w:rsidR="00EE7473">
              <w:rPr>
                <w:rFonts w:ascii="KaiTi" w:eastAsia="KaiTi" w:hAnsi="KaiTi" w:hint="eastAsia"/>
              </w:rPr>
              <w:t>应用引脚</w:t>
            </w:r>
            <w:r>
              <w:rPr>
                <w:rFonts w:ascii="KaiTi" w:eastAsia="KaiTi" w:hAnsi="KaiTi" w:hint="eastAsia"/>
              </w:rPr>
              <w:t>对应</w:t>
            </w:r>
            <w:r w:rsidR="00EE7473">
              <w:rPr>
                <w:rFonts w:ascii="KaiTi" w:eastAsia="KaiTi" w:hAnsi="KaiTi" w:hint="eastAsia"/>
              </w:rPr>
              <w:t>的</w:t>
            </w:r>
            <w:r>
              <w:rPr>
                <w:rFonts w:ascii="KaiTi" w:eastAsia="KaiTi" w:hAnsi="KaiTi" w:hint="eastAsia"/>
              </w:rPr>
              <w:t>P</w:t>
            </w:r>
            <w:r>
              <w:rPr>
                <w:rFonts w:ascii="KaiTi" w:eastAsia="KaiTi" w:hAnsi="KaiTi"/>
              </w:rPr>
              <w:t>IN</w:t>
            </w:r>
            <w:r w:rsidR="00EE7473">
              <w:rPr>
                <w:rFonts w:ascii="KaiTi" w:eastAsia="KaiTi" w:hAnsi="KaiTi" w:hint="eastAsia"/>
              </w:rPr>
              <w:t>码，本</w:t>
            </w:r>
            <w:r w:rsidR="00EE7473" w:rsidRPr="003A602D">
              <w:rPr>
                <w:rFonts w:ascii="KaiTi" w:eastAsia="KaiTi" w:hAnsi="KaiTi" w:hint="eastAsia"/>
              </w:rPr>
              <w:t>实验中涉及了</w:t>
            </w:r>
            <w:r w:rsidR="00EE7473">
              <w:rPr>
                <w:rFonts w:ascii="KaiTi" w:eastAsia="KaiTi" w:hAnsi="KaiTi" w:hint="eastAsia"/>
              </w:rPr>
              <w:t>时钟模块，故P</w:t>
            </w:r>
            <w:r w:rsidR="00EE7473">
              <w:rPr>
                <w:rFonts w:ascii="KaiTi" w:eastAsia="KaiTi" w:hAnsi="KaiTi"/>
              </w:rPr>
              <w:t>IN</w:t>
            </w:r>
            <w:r w:rsidR="00EE7473">
              <w:rPr>
                <w:rFonts w:ascii="KaiTi" w:eastAsia="KaiTi" w:hAnsi="KaiTi" w:hint="eastAsia"/>
              </w:rPr>
              <w:t>码不能乱按。依照实验手册进行</w:t>
            </w:r>
            <w:r w:rsidR="003A602D">
              <w:rPr>
                <w:rFonts w:ascii="KaiTi" w:eastAsia="KaiTi" w:hAnsi="KaiTi" w:hint="eastAsia"/>
              </w:rPr>
              <w:t>设置</w:t>
            </w:r>
            <w:r w:rsidR="00EE7473" w:rsidRPr="003A602D">
              <w:rPr>
                <w:rFonts w:ascii="KaiTi" w:eastAsia="KaiTi" w:hAnsi="KaiTi" w:hint="eastAsia"/>
              </w:rPr>
              <w:t>，</w:t>
            </w:r>
            <w:r w:rsidR="003A602D" w:rsidRPr="003A602D">
              <w:rPr>
                <w:rFonts w:ascii="KaiTi" w:eastAsia="KaiTi" w:hAnsi="KaiTi"/>
              </w:rPr>
              <w:t>I/O std 栏均设为 LVCMOS33 即可。</w:t>
            </w:r>
            <w:r w:rsidR="003A602D" w:rsidRPr="003A602D">
              <w:rPr>
                <w:rFonts w:ascii="KaiTi" w:eastAsia="KaiTi" w:hAnsi="KaiTi" w:hint="eastAsia"/>
              </w:rPr>
              <w:t>引</w:t>
            </w:r>
            <w:r w:rsidR="003A602D">
              <w:rPr>
                <w:rFonts w:ascii="KaiTi" w:eastAsia="KaiTi" w:hAnsi="KaiTi" w:hint="eastAsia"/>
              </w:rPr>
              <w:t>脚分配</w:t>
            </w:r>
            <w:r w:rsidR="00EE7473">
              <w:rPr>
                <w:rFonts w:ascii="KaiTi" w:eastAsia="KaiTi" w:hAnsi="KaiTi" w:hint="eastAsia"/>
              </w:rPr>
              <w:t>情况见图3，对照表见表1.</w:t>
            </w:r>
          </w:p>
          <w:p w14:paraId="131A2DDA" w14:textId="1D5F4157" w:rsidR="00926FB4" w:rsidRDefault="00B41545" w:rsidP="00B41545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  <w:r w:rsidRPr="00B41545">
              <w:rPr>
                <w:rFonts w:ascii="KaiTi" w:eastAsia="KaiTi" w:hAnsi="KaiTi"/>
                <w:noProof/>
                <w:sz w:val="21"/>
              </w:rPr>
              <w:drawing>
                <wp:inline distT="0" distB="0" distL="0" distR="0" wp14:anchorId="6877951E" wp14:editId="7CC1441F">
                  <wp:extent cx="5256530" cy="871855"/>
                  <wp:effectExtent l="0" t="0" r="127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8F739" w14:textId="1037DBAC" w:rsidR="00B41545" w:rsidRDefault="00B41545" w:rsidP="00B41545">
            <w:pPr>
              <w:pStyle w:val="a3"/>
              <w:jc w:val="center"/>
              <w:rPr>
                <w:rFonts w:ascii="KaiTi" w:eastAsia="KaiTi" w:hAnsi="KaiTi"/>
                <w:sz w:val="21"/>
              </w:rPr>
            </w:pPr>
            <w:r>
              <w:rPr>
                <w:rFonts w:ascii="KaiTi" w:eastAsia="KaiTi" w:hAnsi="KaiTi" w:hint="eastAsia"/>
                <w:sz w:val="21"/>
              </w:rPr>
              <w:t>图3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8"/>
              <w:gridCol w:w="1378"/>
              <w:gridCol w:w="1378"/>
              <w:gridCol w:w="1379"/>
              <w:gridCol w:w="1379"/>
              <w:gridCol w:w="1379"/>
            </w:tblGrid>
            <w:tr w:rsidR="00D01F0A" w14:paraId="5D8762F7" w14:textId="77777777" w:rsidTr="00D01F0A">
              <w:tc>
                <w:tcPr>
                  <w:tcW w:w="1378" w:type="dxa"/>
                </w:tcPr>
                <w:p w14:paraId="77374660" w14:textId="70595933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引脚名</w:t>
                  </w:r>
                </w:p>
              </w:tc>
              <w:tc>
                <w:tcPr>
                  <w:tcW w:w="1378" w:type="dxa"/>
                </w:tcPr>
                <w:p w14:paraId="1E93D6A0" w14:textId="21248DF2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C</w:t>
                  </w:r>
                  <w:r>
                    <w:rPr>
                      <w:rFonts w:ascii="KaiTi" w:eastAsia="KaiTi" w:hAnsi="KaiTi"/>
                    </w:rPr>
                    <w:t>LK</w:t>
                  </w:r>
                </w:p>
              </w:tc>
              <w:tc>
                <w:tcPr>
                  <w:tcW w:w="1378" w:type="dxa"/>
                </w:tcPr>
                <w:p w14:paraId="289D7472" w14:textId="12662E5F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K</w:t>
                  </w:r>
                </w:p>
              </w:tc>
              <w:tc>
                <w:tcPr>
                  <w:tcW w:w="1379" w:type="dxa"/>
                </w:tcPr>
                <w:p w14:paraId="3B88F55B" w14:textId="26F93458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Q</w:t>
                  </w:r>
                  <w:r>
                    <w:rPr>
                      <w:rFonts w:ascii="KaiTi" w:eastAsia="KaiTi" w:hAnsi="KaiTi"/>
                    </w:rPr>
                    <w:t>0</w:t>
                  </w:r>
                </w:p>
              </w:tc>
              <w:tc>
                <w:tcPr>
                  <w:tcW w:w="1379" w:type="dxa"/>
                </w:tcPr>
                <w:p w14:paraId="103989E4" w14:textId="2EC9151E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Q</w:t>
                  </w:r>
                  <w:r>
                    <w:rPr>
                      <w:rFonts w:ascii="KaiTi" w:eastAsia="KaiTi" w:hAnsi="KaiTi"/>
                    </w:rPr>
                    <w:t>1</w:t>
                  </w:r>
                </w:p>
              </w:tc>
              <w:tc>
                <w:tcPr>
                  <w:tcW w:w="1379" w:type="dxa"/>
                </w:tcPr>
                <w:p w14:paraId="0A6B9D8A" w14:textId="26E7DC97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Q</w:t>
                  </w:r>
                  <w:r>
                    <w:rPr>
                      <w:rFonts w:ascii="KaiTi" w:eastAsia="KaiTi" w:hAnsi="KaiTi"/>
                    </w:rPr>
                    <w:t>2</w:t>
                  </w:r>
                </w:p>
              </w:tc>
            </w:tr>
            <w:tr w:rsidR="00D01F0A" w14:paraId="31B32A0C" w14:textId="77777777" w:rsidTr="00D01F0A">
              <w:tc>
                <w:tcPr>
                  <w:tcW w:w="1378" w:type="dxa"/>
                </w:tcPr>
                <w:p w14:paraId="2DEC8189" w14:textId="1467D319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P</w:t>
                  </w:r>
                  <w:r>
                    <w:rPr>
                      <w:rFonts w:ascii="KaiTi" w:eastAsia="KaiTi" w:hAnsi="KaiTi"/>
                    </w:rPr>
                    <w:t>IN</w:t>
                  </w:r>
                </w:p>
              </w:tc>
              <w:tc>
                <w:tcPr>
                  <w:tcW w:w="1378" w:type="dxa"/>
                </w:tcPr>
                <w:p w14:paraId="65323C82" w14:textId="13910689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W</w:t>
                  </w:r>
                  <w:r>
                    <w:rPr>
                      <w:rFonts w:ascii="KaiTi" w:eastAsia="KaiTi" w:hAnsi="KaiTi"/>
                    </w:rPr>
                    <w:t>5</w:t>
                  </w:r>
                </w:p>
              </w:tc>
              <w:tc>
                <w:tcPr>
                  <w:tcW w:w="1378" w:type="dxa"/>
                </w:tcPr>
                <w:p w14:paraId="53483BF7" w14:textId="4F1951D5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R</w:t>
                  </w:r>
                  <w:r>
                    <w:rPr>
                      <w:rFonts w:ascii="KaiTi" w:eastAsia="KaiTi" w:hAnsi="KaiTi"/>
                    </w:rPr>
                    <w:t>2</w:t>
                  </w:r>
                </w:p>
              </w:tc>
              <w:tc>
                <w:tcPr>
                  <w:tcW w:w="1379" w:type="dxa"/>
                </w:tcPr>
                <w:p w14:paraId="15314C6C" w14:textId="59EE23E5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N</w:t>
                  </w:r>
                  <w:r>
                    <w:rPr>
                      <w:rFonts w:ascii="KaiTi" w:eastAsia="KaiTi" w:hAnsi="KaiTi"/>
                    </w:rPr>
                    <w:t>3</w:t>
                  </w:r>
                </w:p>
              </w:tc>
              <w:tc>
                <w:tcPr>
                  <w:tcW w:w="1379" w:type="dxa"/>
                </w:tcPr>
                <w:p w14:paraId="1F4D8EF9" w14:textId="0599909D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P</w:t>
                  </w:r>
                  <w:r>
                    <w:rPr>
                      <w:rFonts w:ascii="KaiTi" w:eastAsia="KaiTi" w:hAnsi="KaiTi"/>
                    </w:rPr>
                    <w:t>1</w:t>
                  </w:r>
                </w:p>
              </w:tc>
              <w:tc>
                <w:tcPr>
                  <w:tcW w:w="1379" w:type="dxa"/>
                </w:tcPr>
                <w:p w14:paraId="7D72A1B9" w14:textId="0F00BBA9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L</w:t>
                  </w:r>
                  <w:r>
                    <w:rPr>
                      <w:rFonts w:ascii="KaiTi" w:eastAsia="KaiTi" w:hAnsi="KaiTi"/>
                    </w:rPr>
                    <w:t>1</w:t>
                  </w:r>
                </w:p>
              </w:tc>
            </w:tr>
            <w:tr w:rsidR="00D01F0A" w14:paraId="55FD1704" w14:textId="77777777" w:rsidTr="00D01F0A">
              <w:tc>
                <w:tcPr>
                  <w:tcW w:w="1378" w:type="dxa"/>
                </w:tcPr>
                <w:p w14:paraId="4160E14E" w14:textId="41F13A0D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实际意义</w:t>
                  </w:r>
                </w:p>
              </w:tc>
              <w:tc>
                <w:tcPr>
                  <w:tcW w:w="1378" w:type="dxa"/>
                </w:tcPr>
                <w:p w14:paraId="3CB04A19" w14:textId="3C996635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时钟电路</w:t>
                  </w:r>
                </w:p>
              </w:tc>
              <w:tc>
                <w:tcPr>
                  <w:tcW w:w="1378" w:type="dxa"/>
                </w:tcPr>
                <w:p w14:paraId="521775FA" w14:textId="6F2417C2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开关</w:t>
                  </w:r>
                </w:p>
              </w:tc>
              <w:tc>
                <w:tcPr>
                  <w:tcW w:w="1379" w:type="dxa"/>
                </w:tcPr>
                <w:p w14:paraId="6915C9F1" w14:textId="1F07B0D2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二极管</w:t>
                  </w:r>
                </w:p>
              </w:tc>
              <w:tc>
                <w:tcPr>
                  <w:tcW w:w="1379" w:type="dxa"/>
                </w:tcPr>
                <w:p w14:paraId="03F0FF64" w14:textId="44EC087A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二极管</w:t>
                  </w:r>
                </w:p>
              </w:tc>
              <w:tc>
                <w:tcPr>
                  <w:tcW w:w="1379" w:type="dxa"/>
                </w:tcPr>
                <w:p w14:paraId="4F8254D4" w14:textId="01F28802" w:rsidR="00D01F0A" w:rsidRDefault="00D01F0A" w:rsidP="00B41545">
                  <w:pPr>
                    <w:pStyle w:val="a3"/>
                    <w:jc w:val="center"/>
                    <w:rPr>
                      <w:rFonts w:ascii="KaiTi" w:eastAsia="KaiTi" w:hAnsi="KaiTi" w:hint="eastAsia"/>
                    </w:rPr>
                  </w:pPr>
                  <w:r>
                    <w:rPr>
                      <w:rFonts w:ascii="KaiTi" w:eastAsia="KaiTi" w:hAnsi="KaiTi" w:hint="eastAsia"/>
                    </w:rPr>
                    <w:t>二极管</w:t>
                  </w:r>
                </w:p>
              </w:tc>
            </w:tr>
          </w:tbl>
          <w:p w14:paraId="34B3FEAA" w14:textId="6E5DC7DA" w:rsidR="00B41545" w:rsidRPr="00851713" w:rsidRDefault="00B41545" w:rsidP="00B41545">
            <w:pPr>
              <w:pStyle w:val="a3"/>
              <w:jc w:val="center"/>
              <w:rPr>
                <w:rFonts w:ascii="KaiTi" w:eastAsia="KaiTi" w:hAnsi="KaiTi" w:hint="eastAsia"/>
              </w:rPr>
            </w:pPr>
          </w:p>
        </w:tc>
      </w:tr>
      <w:tr w:rsidR="00926FB4" w14:paraId="7CDC3D4D" w14:textId="77777777">
        <w:trPr>
          <w:trHeight w:val="51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6E1E" w14:textId="77777777" w:rsidR="00926FB4" w:rsidRPr="00851713" w:rsidRDefault="00926FB4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lastRenderedPageBreak/>
              <w:t>（接上）</w:t>
            </w:r>
          </w:p>
          <w:p w14:paraId="27BC6106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</w:rPr>
            </w:pPr>
            <w:r w:rsidRPr="00851713">
              <w:rPr>
                <w:rFonts w:asciiTheme="minorEastAsia" w:eastAsiaTheme="minorEastAsia" w:hAnsiTheme="minorEastAsia"/>
                <w:sz w:val="21"/>
              </w:rPr>
              <w:t>实验内容及步骤（含电路原理图/Verilog程序、管脚分配、仿真结果等</w:t>
            </w:r>
            <w:r w:rsidR="006E10CA" w:rsidRPr="00851713">
              <w:rPr>
                <w:rFonts w:asciiTheme="minorEastAsia" w:eastAsiaTheme="minorEastAsia" w:hAnsiTheme="minorEastAsia" w:hint="eastAsia"/>
                <w:sz w:val="21"/>
              </w:rPr>
              <w:t>；扩展内容也列入本栏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>）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0E2DADB" w14:textId="5B48AC90" w:rsidR="00926FB4" w:rsidRPr="00851713" w:rsidRDefault="00D01F0A" w:rsidP="00D01F0A">
            <w:pPr>
              <w:pStyle w:val="a3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表1</w:t>
            </w:r>
          </w:p>
          <w:p w14:paraId="0F2848A9" w14:textId="0BBA16E6" w:rsidR="00926FB4" w:rsidRPr="00851713" w:rsidRDefault="003A602D" w:rsidP="00EE7473">
            <w:pPr>
              <w:pStyle w:val="a3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6.完成后，</w:t>
            </w:r>
            <w:r w:rsidRPr="003A602D">
              <w:rPr>
                <w:rFonts w:ascii="KaiTi" w:eastAsia="KaiTi" w:hAnsi="KaiTi" w:hint="eastAsia"/>
              </w:rPr>
              <w:t>在导航栏选择打开 Run synthesi</w:t>
            </w:r>
            <w:r>
              <w:rPr>
                <w:rFonts w:ascii="KaiTi" w:eastAsia="KaiTi" w:hAnsi="KaiTi"/>
              </w:rPr>
              <w:t>s</w:t>
            </w:r>
            <w:r>
              <w:rPr>
                <w:rFonts w:ascii="KaiTi" w:eastAsia="KaiTi" w:hAnsi="KaiTi" w:hint="eastAsia"/>
              </w:rPr>
              <w:t>进行综合验证，完毕后转入</w:t>
            </w:r>
            <w:r w:rsidRPr="003A602D">
              <w:rPr>
                <w:rFonts w:ascii="KaiTi" w:eastAsia="KaiTi" w:hAnsi="KaiTi"/>
              </w:rPr>
              <w:t>Run Implementation</w:t>
            </w:r>
            <w:r>
              <w:rPr>
                <w:rFonts w:ascii="KaiTi" w:eastAsia="KaiTi" w:hAnsi="KaiTi" w:hint="eastAsia"/>
              </w:rPr>
              <w:t>，再选</w:t>
            </w:r>
            <w:r w:rsidRPr="003A602D">
              <w:rPr>
                <w:rFonts w:ascii="KaiTi" w:eastAsia="KaiTi" w:hAnsi="KaiTi" w:hint="eastAsia"/>
              </w:rPr>
              <w:t>择 Generate Bitstream</w:t>
            </w:r>
            <w:r>
              <w:rPr>
                <w:rFonts w:ascii="KaiTi" w:eastAsia="KaiTi" w:hAnsi="KaiTi" w:hint="eastAsia"/>
              </w:rPr>
              <w:t>生成编译文件，等待对文件进行编译，完成后打开</w:t>
            </w:r>
            <w:r w:rsidR="00B41545" w:rsidRPr="00B41545">
              <w:rPr>
                <w:rFonts w:ascii="KaiTi" w:eastAsia="KaiTi" w:hAnsi="KaiTi"/>
              </w:rPr>
              <w:t>Hardware</w:t>
            </w:r>
            <w:r w:rsidR="00B41545">
              <w:rPr>
                <w:rFonts w:ascii="KaiTi" w:eastAsia="KaiTi" w:hAnsi="KaiTi"/>
              </w:rPr>
              <w:t xml:space="preserve"> </w:t>
            </w:r>
            <w:r w:rsidR="00B41545" w:rsidRPr="00B41545">
              <w:rPr>
                <w:rFonts w:ascii="KaiTi" w:eastAsia="KaiTi" w:hAnsi="KaiTi"/>
              </w:rPr>
              <w:t>Manager</w:t>
            </w:r>
            <w:r w:rsidR="00B41545">
              <w:rPr>
                <w:rFonts w:ascii="KaiTi" w:eastAsia="KaiTi" w:hAnsi="KaiTi" w:hint="eastAsia"/>
              </w:rPr>
              <w:t>进行验证。</w:t>
            </w:r>
          </w:p>
          <w:p w14:paraId="177843BE" w14:textId="75EAA740" w:rsidR="00926FB4" w:rsidRPr="00851713" w:rsidRDefault="00B41545" w:rsidP="00EE7473">
            <w:pPr>
              <w:pStyle w:val="a3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7.连接板卡，接通电源，在设备栏中选择</w:t>
            </w:r>
            <w:r w:rsidRPr="00B41545">
              <w:rPr>
                <w:rFonts w:ascii="KaiTi" w:eastAsia="KaiTi" w:hAnsi="KaiTi"/>
              </w:rPr>
              <w:t>Open Recent Target</w:t>
            </w:r>
            <w:r>
              <w:rPr>
                <w:rFonts w:ascii="KaiTi" w:eastAsia="KaiTi" w:hAnsi="KaiTi" w:hint="eastAsia"/>
              </w:rPr>
              <w:t>寻找设备，选中设备后再单击</w:t>
            </w:r>
            <w:r w:rsidRPr="00B41545">
              <w:rPr>
                <w:rFonts w:ascii="KaiTi" w:eastAsia="KaiTi" w:hAnsi="KaiTi"/>
              </w:rPr>
              <w:t>Program device</w:t>
            </w:r>
            <w:r>
              <w:rPr>
                <w:rFonts w:ascii="KaiTi" w:eastAsia="KaiTi" w:hAnsi="KaiTi" w:hint="eastAsia"/>
              </w:rPr>
              <w:t>下载文件到板卡，进行板级验证。验证结果见图4、图5.</w:t>
            </w:r>
          </w:p>
          <w:p w14:paraId="7BCB7EAA" w14:textId="7F8B2F53" w:rsidR="00926FB4" w:rsidRPr="00851713" w:rsidRDefault="00D01F0A" w:rsidP="00EE7473">
            <w:pPr>
              <w:pStyle w:val="a3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/>
                <w:noProof/>
              </w:rPr>
              <w:lastRenderedPageBreak/>
              <w:drawing>
                <wp:inline distT="0" distB="0" distL="0" distR="0" wp14:anchorId="128916DB" wp14:editId="27338BE9">
                  <wp:extent cx="5256530" cy="354838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54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C72F83" w14:textId="00F8812D" w:rsidR="00926FB4" w:rsidRPr="00851713" w:rsidRDefault="00D01F0A" w:rsidP="00D01F0A">
            <w:pPr>
              <w:pStyle w:val="a3"/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图4</w:t>
            </w:r>
          </w:p>
          <w:p w14:paraId="1C769E77" w14:textId="3BC501D4" w:rsidR="00926FB4" w:rsidRPr="00851713" w:rsidRDefault="00D01F0A" w:rsidP="00EE7473">
            <w:pPr>
              <w:pStyle w:val="a3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/>
                <w:noProof/>
              </w:rPr>
              <w:drawing>
                <wp:inline distT="0" distB="0" distL="0" distR="0" wp14:anchorId="63558579" wp14:editId="3DA34619">
                  <wp:extent cx="5256530" cy="3548380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354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68CF0F" w14:textId="4916E7DA" w:rsidR="00926FB4" w:rsidRPr="00851713" w:rsidRDefault="00D01F0A" w:rsidP="00D01F0A">
            <w:pPr>
              <w:pStyle w:val="a3"/>
              <w:jc w:val="center"/>
              <w:rPr>
                <w:rFonts w:ascii="KaiTi" w:eastAsia="KaiTi" w:hAnsi="KaiTi" w:hint="eastAsia"/>
              </w:rPr>
            </w:pPr>
            <w:r>
              <w:rPr>
                <w:rFonts w:ascii="KaiTi" w:eastAsia="KaiTi" w:hAnsi="KaiTi" w:hint="eastAsia"/>
              </w:rPr>
              <w:t>图5</w:t>
            </w:r>
          </w:p>
        </w:tc>
      </w:tr>
      <w:tr w:rsidR="00926FB4" w14:paraId="4058EFC8" w14:textId="77777777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89E6C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lastRenderedPageBreak/>
              <w:t>实验结果分析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79A03C" w14:textId="0C44FF41" w:rsidR="00926FB4" w:rsidRPr="00D01F0A" w:rsidRDefault="00D01F0A" w:rsidP="00D01F0A">
            <w:pPr>
              <w:pStyle w:val="a3"/>
              <w:rPr>
                <w:rFonts w:ascii="KaiTi" w:eastAsia="KaiTi" w:hAnsi="KaiTi" w:hint="eastAsia"/>
              </w:rPr>
            </w:pPr>
            <w:r w:rsidRPr="00D01F0A">
              <w:rPr>
                <w:rFonts w:ascii="KaiTi" w:eastAsia="KaiTi" w:hAnsi="KaiTi" w:hint="eastAsia"/>
              </w:rPr>
              <w:t>按实验手册所述，</w:t>
            </w:r>
            <w:r w:rsidRPr="00D01F0A">
              <w:rPr>
                <w:rFonts w:ascii="KaiTi" w:eastAsia="KaiTi" w:hAnsi="KaiTi" w:hint="eastAsia"/>
              </w:rPr>
              <w:t>将</w:t>
            </w:r>
            <w:r w:rsidRPr="00D01F0A">
              <w:rPr>
                <w:rFonts w:ascii="KaiTi" w:eastAsia="KaiTi" w:hAnsi="KaiTi" w:hint="eastAsia"/>
              </w:rPr>
              <w:t>开关</w:t>
            </w:r>
            <w:r w:rsidRPr="00D01F0A">
              <w:rPr>
                <w:rFonts w:ascii="KaiTi" w:eastAsia="KaiTi" w:hAnsi="KaiTi" w:hint="eastAsia"/>
              </w:rPr>
              <w:t>K</w:t>
            </w:r>
            <w:r w:rsidRPr="00D01F0A">
              <w:rPr>
                <w:rFonts w:ascii="KaiTi" w:eastAsia="KaiTi" w:hAnsi="KaiTi" w:hint="eastAsia"/>
              </w:rPr>
              <w:t>闭合</w:t>
            </w:r>
            <w:r w:rsidRPr="00D01F0A">
              <w:rPr>
                <w:rFonts w:ascii="KaiTi" w:eastAsia="KaiTi" w:hAnsi="KaiTi" w:hint="eastAsia"/>
              </w:rPr>
              <w:t>后应观察到Q2Q1Q0 呈现 000-001-010-011-100-101-110-111-000 的循环</w:t>
            </w:r>
            <w:r w:rsidRPr="00D01F0A">
              <w:rPr>
                <w:rFonts w:ascii="KaiTi" w:eastAsia="KaiTi" w:hAnsi="KaiTi" w:hint="eastAsia"/>
              </w:rPr>
              <w:t>，实验中也确实观察到了这种状况，实验成功。</w:t>
            </w:r>
          </w:p>
          <w:p w14:paraId="0004EF19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585548A1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5AD02B52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7F1AC087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</w:tc>
      </w:tr>
      <w:tr w:rsidR="00926FB4" w14:paraId="67134184" w14:textId="77777777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3A57F" w14:textId="77777777" w:rsidR="00926FB4" w:rsidRPr="00851713" w:rsidRDefault="00323692">
            <w:pPr>
              <w:pStyle w:val="a3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9114098" w14:textId="68EF17C3" w:rsidR="00926FB4" w:rsidRPr="00D01F0A" w:rsidRDefault="00D01F0A" w:rsidP="00D01F0A">
            <w:pPr>
              <w:pStyle w:val="a3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 w:hint="eastAsia"/>
              </w:rPr>
              <w:t>1.</w:t>
            </w:r>
            <w:r>
              <w:rPr>
                <w:rFonts w:ascii="KaiTi" w:eastAsia="KaiTi" w:hAnsi="KaiTi" w:hint="eastAsia"/>
              </w:rPr>
              <w:t>本实验涉及到时钟电路，P</w:t>
            </w:r>
            <w:r>
              <w:rPr>
                <w:rFonts w:ascii="KaiTi" w:eastAsia="KaiTi" w:hAnsi="KaiTi"/>
              </w:rPr>
              <w:t>IN</w:t>
            </w:r>
            <w:r>
              <w:rPr>
                <w:rFonts w:ascii="KaiTi" w:eastAsia="KaiTi" w:hAnsi="KaiTi" w:hint="eastAsia"/>
              </w:rPr>
              <w:t>引脚配置必须精确</w:t>
            </w:r>
            <w:r w:rsidR="00A07A05">
              <w:rPr>
                <w:rFonts w:ascii="KaiTi" w:eastAsia="KaiTi" w:hAnsi="KaiTi" w:hint="eastAsia"/>
              </w:rPr>
              <w:t>。</w:t>
            </w:r>
          </w:p>
          <w:p w14:paraId="75E7AF14" w14:textId="0ED3436D" w:rsidR="00926FB4" w:rsidRPr="00D01F0A" w:rsidRDefault="00D01F0A" w:rsidP="00D01F0A">
            <w:pPr>
              <w:pStyle w:val="a3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2.</w:t>
            </w:r>
            <w:r w:rsidR="00A07A05">
              <w:rPr>
                <w:rFonts w:ascii="KaiTi" w:eastAsia="KaiTi" w:hAnsi="KaiTi" w:hint="eastAsia"/>
              </w:rPr>
              <w:t>要严格按照实验手册操作。</w:t>
            </w:r>
          </w:p>
          <w:p w14:paraId="54348461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7DC76FA6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</w:tc>
      </w:tr>
      <w:tr w:rsidR="00926FB4" w14:paraId="1C51A634" w14:textId="77777777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55BDD" w14:textId="77777777" w:rsidR="00926FB4" w:rsidRPr="00851713" w:rsidRDefault="0032369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心得体会、问题讨论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62113D" w14:textId="0CDFE2F4" w:rsidR="00926FB4" w:rsidRPr="00D01F0A" w:rsidRDefault="00D01F0A" w:rsidP="00D01F0A">
            <w:pPr>
              <w:pStyle w:val="a3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 w:hint="eastAsia"/>
              </w:rPr>
              <w:t>1.</w:t>
            </w:r>
            <w:r w:rsidR="00A07A05">
              <w:rPr>
                <w:rFonts w:ascii="KaiTi" w:eastAsia="KaiTi" w:hAnsi="KaiTi" w:hint="eastAsia"/>
              </w:rPr>
              <w:t>在观察实验结果时要细心判别各二极管的亮暗情况。</w:t>
            </w:r>
          </w:p>
          <w:p w14:paraId="2B3C36D7" w14:textId="133CB675" w:rsidR="00926FB4" w:rsidRPr="00D01F0A" w:rsidRDefault="00D01F0A" w:rsidP="00D01F0A">
            <w:pPr>
              <w:pStyle w:val="a3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2.</w:t>
            </w:r>
            <w:r w:rsidR="00A07A05">
              <w:rPr>
                <w:rFonts w:ascii="KaiTi" w:eastAsia="KaiTi" w:hAnsi="KaiTi" w:hint="eastAsia"/>
              </w:rPr>
              <w:t>连接板卡后应该记得打开电源。</w:t>
            </w:r>
          </w:p>
          <w:p w14:paraId="40109C50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58498A78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  <w:p w14:paraId="1851FC88" w14:textId="77777777" w:rsidR="00926FB4" w:rsidRPr="00D01F0A" w:rsidRDefault="00926FB4" w:rsidP="00D01F0A">
            <w:pPr>
              <w:pStyle w:val="a3"/>
              <w:rPr>
                <w:rFonts w:ascii="KaiTi" w:eastAsia="KaiTi" w:hAnsi="KaiTi"/>
              </w:rPr>
            </w:pPr>
          </w:p>
        </w:tc>
      </w:tr>
      <w:tr w:rsidR="00926FB4" w14:paraId="69427CF7" w14:textId="77777777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61E698" w14:textId="77777777" w:rsidR="00926FB4" w:rsidRPr="00851713" w:rsidRDefault="00926FB4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851713">
              <w:rPr>
                <w:rFonts w:asciiTheme="minorEastAsia" w:eastAsiaTheme="minorEastAsia" w:hAnsiTheme="minorEastAsia" w:hint="eastAsia"/>
                <w:sz w:val="21"/>
              </w:rPr>
              <w:t>指导老师评    议</w:t>
            </w:r>
            <w:r w:rsidRPr="00851713">
              <w:rPr>
                <w:rFonts w:asciiTheme="minorEastAsia" w:eastAsiaTheme="minorEastAsia" w:hAnsi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8168E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  <w:r w:rsidRPr="00D01F0A">
              <w:rPr>
                <w:rFonts w:ascii="Calibri" w:eastAsia="KaiTi" w:hAnsi="Calibri" w:cs="Calibri"/>
              </w:rPr>
              <w:t> </w:t>
            </w:r>
            <w:r w:rsidRPr="00D01F0A">
              <w:rPr>
                <w:rFonts w:ascii="KaiTi" w:eastAsia="KaiTi" w:hAnsi="KaiTi"/>
              </w:rPr>
              <w:t xml:space="preserve"> </w:t>
            </w:r>
          </w:p>
          <w:p w14:paraId="45E62E69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</w:p>
          <w:p w14:paraId="2A8F5068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</w:p>
          <w:p w14:paraId="570C6C96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</w:p>
          <w:p w14:paraId="12AEA949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</w:p>
          <w:p w14:paraId="51A1137C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</w:p>
          <w:p w14:paraId="2B755E34" w14:textId="77777777" w:rsidR="00926FB4" w:rsidRPr="00D01F0A" w:rsidRDefault="00926FB4">
            <w:pPr>
              <w:pStyle w:val="a3"/>
              <w:spacing w:before="0" w:beforeAutospacing="0" w:after="0" w:afterAutospacing="0"/>
              <w:jc w:val="center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 w:hint="eastAsia"/>
              </w:rPr>
              <w:t xml:space="preserve">                            </w:t>
            </w:r>
          </w:p>
          <w:p w14:paraId="50ABC8C8" w14:textId="77777777" w:rsidR="00926FB4" w:rsidRPr="00D01F0A" w:rsidRDefault="00926FB4">
            <w:pPr>
              <w:pStyle w:val="a3"/>
              <w:spacing w:before="0" w:beforeAutospacing="0" w:afterLines="50" w:after="156" w:afterAutospacing="0"/>
              <w:rPr>
                <w:rFonts w:ascii="KaiTi" w:eastAsia="KaiTi" w:hAnsi="KaiTi"/>
              </w:rPr>
            </w:pPr>
            <w:r w:rsidRPr="00D01F0A">
              <w:rPr>
                <w:rFonts w:ascii="KaiTi" w:eastAsia="KaiTi" w:hAnsi="KaiTi" w:hint="eastAsia"/>
              </w:rPr>
              <w:t xml:space="preserve">   成绩评定：                        指导教师签名：</w:t>
            </w:r>
          </w:p>
        </w:tc>
      </w:tr>
    </w:tbl>
    <w:p w14:paraId="36C1078B" w14:textId="77777777" w:rsidR="00285928" w:rsidRDefault="00285928"/>
    <w:p w14:paraId="264B23FC" w14:textId="77777777" w:rsidR="00285928" w:rsidRDefault="00285928"/>
    <w:p w14:paraId="2BB02EC6" w14:textId="77777777" w:rsidR="00285928" w:rsidRPr="00851713" w:rsidRDefault="00285928">
      <w:pPr>
        <w:widowControl/>
        <w:spacing w:before="100" w:beforeAutospacing="1" w:after="100" w:afterAutospacing="1"/>
        <w:jc w:val="center"/>
        <w:rPr>
          <w:rFonts w:asciiTheme="minorEastAsia" w:eastAsiaTheme="minorEastAsia" w:hAnsiTheme="minorEastAsia"/>
          <w:kern w:val="0"/>
          <w:sz w:val="24"/>
        </w:rPr>
      </w:pPr>
      <w:r w:rsidRPr="00851713">
        <w:rPr>
          <w:rFonts w:asciiTheme="minorEastAsia" w:eastAsiaTheme="minorEastAsia" w:hAnsiTheme="minorEastAsia" w:hint="eastAsia"/>
          <w:sz w:val="28"/>
        </w:rPr>
        <w:t>实验报告说明</w:t>
      </w:r>
      <w:r w:rsidRPr="00851713">
        <w:rPr>
          <w:rFonts w:asciiTheme="minorEastAsia" w:eastAsiaTheme="minorEastAsia" w:hAnsiTheme="minorEastAsia"/>
          <w:sz w:val="28"/>
        </w:rPr>
        <w:t xml:space="preserve"> </w:t>
      </w:r>
    </w:p>
    <w:p w14:paraId="20FF2C8F" w14:textId="77777777" w:rsidR="00285928" w:rsidRPr="00851713" w:rsidRDefault="00323692">
      <w:pPr>
        <w:spacing w:before="100" w:beforeAutospacing="1" w:after="100" w:afterAutospacing="1"/>
        <w:jc w:val="center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</w:rPr>
        <w:t>数字逻辑课程组</w:t>
      </w:r>
    </w:p>
    <w:p w14:paraId="785D407D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lastRenderedPageBreak/>
        <w:t xml:space="preserve">实验名称  </w:t>
      </w:r>
      <w:r w:rsidR="00323692" w:rsidRPr="00851713">
        <w:rPr>
          <w:rFonts w:asciiTheme="minorEastAsia" w:eastAsiaTheme="minorEastAsia" w:hAnsiTheme="minorEastAsia" w:hint="eastAsia"/>
          <w:sz w:val="21"/>
        </w:rPr>
        <w:t>列入实验指导书相应的实验题目</w:t>
      </w:r>
      <w:r w:rsidRPr="00851713">
        <w:rPr>
          <w:rFonts w:asciiTheme="minorEastAsia" w:eastAsiaTheme="minorEastAsia" w:hAnsiTheme="minorEastAsia"/>
          <w:sz w:val="21"/>
        </w:rPr>
        <w:t>。</w:t>
      </w:r>
    </w:p>
    <w:p w14:paraId="2C7FF3BF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实验目的</w:t>
      </w:r>
      <w:r w:rsidRPr="00851713">
        <w:rPr>
          <w:rFonts w:asciiTheme="minorEastAsia" w:eastAsiaTheme="minorEastAsia" w:hAnsiTheme="minorEastAsia"/>
          <w:sz w:val="21"/>
        </w:rPr>
        <w:t xml:space="preserve">  目的要明确，要抓住重点，可以从理论和实践两个方面考虑。</w:t>
      </w:r>
      <w:r w:rsidR="006E10CA" w:rsidRPr="00851713">
        <w:rPr>
          <w:rFonts w:asciiTheme="minorEastAsia" w:eastAsiaTheme="minorEastAsia" w:hAnsiTheme="minorEastAsia" w:hint="eastAsia"/>
          <w:sz w:val="21"/>
        </w:rPr>
        <w:t>可参考实验指导书的内容</w:t>
      </w:r>
      <w:r w:rsidR="004539E9" w:rsidRPr="00851713">
        <w:rPr>
          <w:rFonts w:asciiTheme="minorEastAsia" w:eastAsiaTheme="minorEastAsia" w:hAnsiTheme="minorEastAsia" w:hint="eastAsia"/>
          <w:sz w:val="21"/>
        </w:rPr>
        <w:t>。</w:t>
      </w:r>
      <w:r w:rsidRPr="00851713">
        <w:rPr>
          <w:rFonts w:asciiTheme="minorEastAsia" w:eastAsiaTheme="minorEastAsia" w:hAnsiTheme="minorEastAsia"/>
          <w:sz w:val="21"/>
        </w:rPr>
        <w:t>在理论上，验证</w:t>
      </w:r>
      <w:r w:rsidR="004539E9" w:rsidRPr="00851713">
        <w:rPr>
          <w:rFonts w:asciiTheme="minorEastAsia" w:eastAsiaTheme="minorEastAsia" w:hAnsiTheme="minorEastAsia" w:hint="eastAsia"/>
          <w:sz w:val="21"/>
        </w:rPr>
        <w:t>所学章节相关的真值表、逻辑表达式或逻辑图的实际应用</w:t>
      </w:r>
      <w:r w:rsidRPr="00851713">
        <w:rPr>
          <w:rFonts w:asciiTheme="minorEastAsia" w:eastAsiaTheme="minorEastAsia" w:hAnsiTheme="minorEastAsia"/>
          <w:sz w:val="21"/>
        </w:rPr>
        <w:t>，</w:t>
      </w:r>
      <w:r w:rsidR="004539E9" w:rsidRPr="00851713">
        <w:rPr>
          <w:rFonts w:asciiTheme="minorEastAsia" w:eastAsiaTheme="minorEastAsia" w:hAnsiTheme="minorEastAsia" w:hint="eastAsia"/>
          <w:sz w:val="21"/>
        </w:rPr>
        <w:t>以使</w:t>
      </w:r>
      <w:r w:rsidRPr="00851713">
        <w:rPr>
          <w:rFonts w:asciiTheme="minorEastAsia" w:eastAsiaTheme="minorEastAsia" w:hAnsiTheme="minorEastAsia"/>
          <w:sz w:val="21"/>
        </w:rPr>
        <w:t>实验者获得深刻和系统的理解，在实践上，掌握使用</w:t>
      </w:r>
      <w:r w:rsidR="004539E9" w:rsidRPr="00851713">
        <w:rPr>
          <w:rFonts w:asciiTheme="minorEastAsia" w:eastAsiaTheme="minorEastAsia" w:hAnsiTheme="minorEastAsia" w:hint="eastAsia"/>
          <w:sz w:val="21"/>
        </w:rPr>
        <w:t>软件平台及设计</w:t>
      </w:r>
      <w:r w:rsidRPr="00851713">
        <w:rPr>
          <w:rFonts w:asciiTheme="minorEastAsia" w:eastAsiaTheme="minorEastAsia" w:hAnsiTheme="minorEastAsia"/>
          <w:sz w:val="21"/>
        </w:rPr>
        <w:t>的技能技巧。一般需说明是验证型实验还是设计型实验，是创新型实验还是综合型实验。</w:t>
      </w:r>
    </w:p>
    <w:p w14:paraId="43B6B570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实验环境</w:t>
      </w:r>
      <w:r w:rsidRPr="00851713">
        <w:rPr>
          <w:rFonts w:asciiTheme="minorEastAsia" w:eastAsiaTheme="minorEastAsia" w:hAnsiTheme="minorEastAsia"/>
          <w:sz w:val="21"/>
        </w:rPr>
        <w:t xml:space="preserve">  实验用的软硬件环境（配置）。</w:t>
      </w:r>
    </w:p>
    <w:p w14:paraId="535B555D" w14:textId="77777777" w:rsidR="00285928" w:rsidRPr="00851713" w:rsidRDefault="00285928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  <w:sz w:val="21"/>
        </w:rPr>
      </w:pPr>
      <w:r w:rsidRPr="00851713">
        <w:rPr>
          <w:rFonts w:asciiTheme="minorEastAsia" w:eastAsiaTheme="minorEastAsia" w:hAnsiTheme="minorEastAsia"/>
          <w:b/>
          <w:bCs/>
          <w:sz w:val="21"/>
        </w:rPr>
        <w:t>实验内容（</w:t>
      </w:r>
      <w:r w:rsidR="004539E9" w:rsidRPr="00851713">
        <w:rPr>
          <w:rFonts w:asciiTheme="minorEastAsia" w:eastAsiaTheme="minorEastAsia" w:hAnsiTheme="minorEastAsia"/>
          <w:sz w:val="21"/>
        </w:rPr>
        <w:t>含电路原理图/Verilog程序、管脚分配、仿真结果等</w:t>
      </w:r>
      <w:r w:rsidR="004539E9" w:rsidRPr="00851713">
        <w:rPr>
          <w:rFonts w:asciiTheme="minorEastAsia" w:eastAsiaTheme="minorEastAsia" w:hAnsiTheme="minorEastAsia" w:hint="eastAsia"/>
          <w:sz w:val="21"/>
        </w:rPr>
        <w:t>；扩展内容也列入本栏</w:t>
      </w:r>
      <w:r w:rsidRPr="00851713">
        <w:rPr>
          <w:rFonts w:asciiTheme="minorEastAsia" w:eastAsiaTheme="minorEastAsia" w:hAnsiTheme="minorEastAsia"/>
          <w:b/>
          <w:bCs/>
          <w:sz w:val="21"/>
        </w:rPr>
        <w:t>）</w:t>
      </w:r>
      <w:r w:rsidRPr="00851713">
        <w:rPr>
          <w:rFonts w:asciiTheme="minorEastAsia" w:eastAsiaTheme="minorEastAsia" w:hAnsiTheme="minorEastAsia"/>
          <w:sz w:val="21"/>
        </w:rPr>
        <w:t xml:space="preserve">  这是实验报告极其重要的内容。这部分要写明经过哪</w:t>
      </w:r>
      <w:r w:rsidRPr="00851713">
        <w:rPr>
          <w:rFonts w:asciiTheme="minorEastAsia" w:eastAsiaTheme="minorEastAsia" w:hAnsiTheme="minorEastAsia" w:hint="eastAsia"/>
          <w:sz w:val="21"/>
        </w:rPr>
        <w:t>几</w:t>
      </w:r>
      <w:r w:rsidRPr="00851713">
        <w:rPr>
          <w:rFonts w:asciiTheme="minorEastAsia" w:eastAsiaTheme="minorEastAsia" w:hAnsiTheme="minorEastAsia"/>
          <w:sz w:val="21"/>
        </w:rPr>
        <w:t>个步骤。</w:t>
      </w:r>
      <w:r w:rsidR="004539E9" w:rsidRPr="00851713">
        <w:rPr>
          <w:rFonts w:asciiTheme="minorEastAsia" w:eastAsiaTheme="minorEastAsia" w:hAnsiTheme="minorEastAsia" w:hint="eastAsia"/>
          <w:sz w:val="21"/>
        </w:rPr>
        <w:t>可</w:t>
      </w:r>
      <w:r w:rsidRPr="00851713">
        <w:rPr>
          <w:rFonts w:asciiTheme="minorEastAsia" w:eastAsiaTheme="minorEastAsia" w:hAnsiTheme="minorEastAsia"/>
          <w:sz w:val="21"/>
        </w:rPr>
        <w:t>画出流程图，再配以相应的文字说明，这样既可以节省许多文字说明，又能使实验报告简明扼要，清楚明白。</w:t>
      </w:r>
    </w:p>
    <w:p w14:paraId="71E6BC28" w14:textId="77777777" w:rsidR="00285928" w:rsidRPr="00851713" w:rsidRDefault="004539E9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bCs/>
          <w:sz w:val="21"/>
        </w:rPr>
        <w:t>实验结果分析</w:t>
      </w:r>
      <w:r w:rsidR="00285928" w:rsidRPr="00851713">
        <w:rPr>
          <w:rFonts w:asciiTheme="minorEastAsia" w:eastAsiaTheme="minorEastAsia" w:hAnsiTheme="minorEastAsia"/>
          <w:sz w:val="21"/>
        </w:rPr>
        <w:t xml:space="preserve">  </w:t>
      </w:r>
      <w:r w:rsidRPr="00851713">
        <w:rPr>
          <w:rFonts w:asciiTheme="minorEastAsia" w:eastAsiaTheme="minorEastAsia" w:hAnsiTheme="minorEastAsia" w:hint="eastAsia"/>
          <w:sz w:val="21"/>
        </w:rPr>
        <w:t>数字逻辑的设计与实验</w:t>
      </w:r>
      <w:r w:rsidR="00285928" w:rsidRPr="00851713">
        <w:rPr>
          <w:rFonts w:asciiTheme="minorEastAsia" w:eastAsiaTheme="minorEastAsia" w:hAnsiTheme="minorEastAsia"/>
          <w:sz w:val="21"/>
        </w:rPr>
        <w:t>结果</w:t>
      </w:r>
      <w:r w:rsidRPr="00851713">
        <w:rPr>
          <w:rFonts w:asciiTheme="minorEastAsia" w:eastAsiaTheme="minorEastAsia" w:hAnsiTheme="minorEastAsia" w:hint="eastAsia"/>
          <w:sz w:val="21"/>
        </w:rPr>
        <w:t>的显示是否吻合，如出现异常，如何修正并得到正确的结果</w:t>
      </w:r>
      <w:r w:rsidR="00285928" w:rsidRPr="00851713">
        <w:rPr>
          <w:rFonts w:asciiTheme="minorEastAsia" w:eastAsiaTheme="minorEastAsia" w:hAnsiTheme="minorEastAsia"/>
          <w:sz w:val="21"/>
        </w:rPr>
        <w:t>。</w:t>
      </w:r>
    </w:p>
    <w:p w14:paraId="3BCD2F89" w14:textId="77777777" w:rsidR="00285928" w:rsidRPr="00851713" w:rsidRDefault="004539E9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sz w:val="21"/>
        </w:rPr>
        <w:t>实验方案的缺陷及改进意见</w:t>
      </w:r>
      <w:r w:rsidR="00285928" w:rsidRPr="00851713">
        <w:rPr>
          <w:rFonts w:asciiTheme="minorEastAsia" w:eastAsiaTheme="minorEastAsia" w:hAnsiTheme="minorEastAsia"/>
          <w:sz w:val="21"/>
        </w:rPr>
        <w:t xml:space="preserve">  </w:t>
      </w:r>
      <w:r w:rsidRPr="00851713">
        <w:rPr>
          <w:rFonts w:asciiTheme="minorEastAsia" w:eastAsiaTheme="minorEastAsia" w:hAnsiTheme="minorEastAsia" w:hint="eastAsia"/>
          <w:sz w:val="21"/>
        </w:rPr>
        <w:t>在</w:t>
      </w:r>
      <w:r w:rsidR="00285928" w:rsidRPr="00851713">
        <w:rPr>
          <w:rFonts w:asciiTheme="minorEastAsia" w:eastAsiaTheme="minorEastAsia" w:hAnsiTheme="minorEastAsia"/>
          <w:sz w:val="21"/>
        </w:rPr>
        <w:t>实验过程中</w:t>
      </w:r>
      <w:r w:rsidRPr="00851713">
        <w:rPr>
          <w:rFonts w:asciiTheme="minorEastAsia" w:eastAsiaTheme="minorEastAsia" w:hAnsiTheme="minorEastAsia" w:hint="eastAsia"/>
          <w:sz w:val="21"/>
        </w:rPr>
        <w:t>发现的问题，个人对问题的改进意见</w:t>
      </w:r>
      <w:r w:rsidR="00285928" w:rsidRPr="00851713">
        <w:rPr>
          <w:rFonts w:asciiTheme="minorEastAsia" w:eastAsiaTheme="minorEastAsia" w:hAnsiTheme="minorEastAsia"/>
          <w:sz w:val="21"/>
        </w:rPr>
        <w:t>。</w:t>
      </w:r>
    </w:p>
    <w:p w14:paraId="49A56EEA" w14:textId="77777777" w:rsidR="00285928" w:rsidRPr="00851713" w:rsidRDefault="004539E9" w:rsidP="005424BB">
      <w:pPr>
        <w:pStyle w:val="a3"/>
        <w:spacing w:before="90" w:beforeAutospacing="0" w:after="75" w:afterAutospacing="0" w:line="360" w:lineRule="auto"/>
        <w:rPr>
          <w:rFonts w:asciiTheme="minorEastAsia" w:eastAsiaTheme="minorEastAsia" w:hAnsiTheme="minorEastAsia"/>
        </w:rPr>
      </w:pPr>
      <w:r w:rsidRPr="00851713">
        <w:rPr>
          <w:rFonts w:asciiTheme="minorEastAsia" w:eastAsiaTheme="minorEastAsia" w:hAnsiTheme="minorEastAsia" w:hint="eastAsia"/>
          <w:b/>
          <w:sz w:val="21"/>
        </w:rPr>
        <w:t>心得体会、问题讨论</w:t>
      </w:r>
      <w:r w:rsidR="00285928" w:rsidRPr="00851713">
        <w:rPr>
          <w:rFonts w:asciiTheme="minorEastAsia" w:eastAsiaTheme="minorEastAsia" w:hAnsiTheme="minorEastAsia"/>
          <w:b/>
          <w:bCs/>
          <w:sz w:val="21"/>
        </w:rPr>
        <w:t xml:space="preserve">  </w:t>
      </w:r>
      <w:r w:rsidR="00285928" w:rsidRPr="00851713">
        <w:rPr>
          <w:rFonts w:asciiTheme="minorEastAsia" w:eastAsiaTheme="minorEastAsia" w:hAnsiTheme="minorEastAsia"/>
          <w:sz w:val="21"/>
        </w:rPr>
        <w:t>对本次实验的体会、思考和建议。</w:t>
      </w:r>
    </w:p>
    <w:sectPr w:rsidR="00285928" w:rsidRPr="00851713">
      <w:pgSz w:w="10433" w:h="14742"/>
      <w:pgMar w:top="1440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E54D7" w14:textId="77777777" w:rsidR="0059441E" w:rsidRDefault="0059441E" w:rsidP="00926FB4">
      <w:r>
        <w:separator/>
      </w:r>
    </w:p>
  </w:endnote>
  <w:endnote w:type="continuationSeparator" w:id="0">
    <w:p w14:paraId="0CC75278" w14:textId="77777777" w:rsidR="0059441E" w:rsidRDefault="0059441E" w:rsidP="00926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BC3CD" w14:textId="77777777" w:rsidR="0059441E" w:rsidRDefault="0059441E" w:rsidP="00926FB4">
      <w:r>
        <w:separator/>
      </w:r>
    </w:p>
  </w:footnote>
  <w:footnote w:type="continuationSeparator" w:id="0">
    <w:p w14:paraId="1B97057F" w14:textId="77777777" w:rsidR="0059441E" w:rsidRDefault="0059441E" w:rsidP="0092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C"/>
    <w:rsid w:val="001876E4"/>
    <w:rsid w:val="00227788"/>
    <w:rsid w:val="00285928"/>
    <w:rsid w:val="00323692"/>
    <w:rsid w:val="003305DA"/>
    <w:rsid w:val="003863D1"/>
    <w:rsid w:val="003A602D"/>
    <w:rsid w:val="004539E9"/>
    <w:rsid w:val="005424BB"/>
    <w:rsid w:val="0057585C"/>
    <w:rsid w:val="0059441E"/>
    <w:rsid w:val="0063699E"/>
    <w:rsid w:val="00637B73"/>
    <w:rsid w:val="006E10CA"/>
    <w:rsid w:val="00851713"/>
    <w:rsid w:val="00926FB4"/>
    <w:rsid w:val="009D6965"/>
    <w:rsid w:val="00A07A05"/>
    <w:rsid w:val="00AB33CF"/>
    <w:rsid w:val="00B33D9E"/>
    <w:rsid w:val="00B41545"/>
    <w:rsid w:val="00BB4EB1"/>
    <w:rsid w:val="00D01F0A"/>
    <w:rsid w:val="00EE7473"/>
    <w:rsid w:val="00EF7918"/>
    <w:rsid w:val="00F4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9CCAD"/>
  <w15:chartTrackingRefBased/>
  <w15:docId w15:val="{DAF495D2-C505-4F1F-861B-9FF1C2F9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926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926FB4"/>
    <w:rPr>
      <w:kern w:val="2"/>
      <w:sz w:val="18"/>
      <w:szCs w:val="18"/>
    </w:rPr>
  </w:style>
  <w:style w:type="paragraph" w:styleId="a6">
    <w:name w:val="footer"/>
    <w:basedOn w:val="a"/>
    <w:link w:val="a7"/>
    <w:rsid w:val="00926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926FB4"/>
    <w:rPr>
      <w:kern w:val="2"/>
      <w:sz w:val="18"/>
      <w:szCs w:val="18"/>
    </w:rPr>
  </w:style>
  <w:style w:type="table" w:styleId="a8">
    <w:name w:val="Table Grid"/>
    <w:basedOn w:val="a1"/>
    <w:rsid w:val="00D01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281</Words>
  <Characters>1605</Characters>
  <Application>Microsoft Office Word</Application>
  <DocSecurity>0</DocSecurity>
  <Lines>13</Lines>
  <Paragraphs>3</Paragraphs>
  <ScaleCrop>false</ScaleCrop>
  <Company>aa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subject/>
  <dc:creator>Czw</dc:creator>
  <cp:keywords/>
  <dc:description/>
  <cp:lastModifiedBy> </cp:lastModifiedBy>
  <cp:revision>3</cp:revision>
  <dcterms:created xsi:type="dcterms:W3CDTF">2020-12-21T08:18:00Z</dcterms:created>
  <dcterms:modified xsi:type="dcterms:W3CDTF">2020-12-21T09:30:00Z</dcterms:modified>
</cp:coreProperties>
</file>