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2"/>
        <w:rPr>
          <w:rFonts w:ascii="仿宋" w:hAnsi="仿宋" w:eastAsia="仿宋"/>
          <w:b/>
        </w:rPr>
      </w:pPr>
      <w:r>
        <w:rPr>
          <w:rFonts w:ascii="仿宋" w:hAnsi="仿宋" w:eastAsia="仿宋"/>
          <w:b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1652270</wp:posOffset>
            </wp:positionH>
            <wp:positionV relativeFrom="paragraph">
              <wp:posOffset>363220</wp:posOffset>
            </wp:positionV>
            <wp:extent cx="2622550" cy="584200"/>
            <wp:effectExtent l="0" t="0" r="635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lum contrast="-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1041"/>
        <w:jc w:val="center"/>
        <w:rPr>
          <w:rFonts w:ascii="仿宋" w:hAnsi="仿宋" w:eastAsia="仿宋"/>
          <w:b/>
          <w:bCs/>
          <w:sz w:val="52"/>
          <w:szCs w:val="44"/>
        </w:rPr>
      </w:pPr>
      <w:r>
        <w:rPr>
          <w:rFonts w:ascii="仿宋" w:hAnsi="仿宋" w:eastAsia="仿宋"/>
          <w:b/>
          <w:bCs/>
          <w:sz w:val="52"/>
          <w:szCs w:val="44"/>
        </w:rPr>
        <w:t xml:space="preserve">  </w:t>
      </w:r>
    </w:p>
    <w:p>
      <w:pPr>
        <w:ind w:firstLine="482"/>
        <w:jc w:val="center"/>
        <w:rPr>
          <w:rFonts w:ascii="仿宋" w:hAnsi="仿宋" w:eastAsia="仿宋"/>
          <w:b/>
        </w:rPr>
      </w:pPr>
      <w:r>
        <w:rPr>
          <w:rFonts w:hint="eastAsia" w:ascii="仿宋" w:hAnsi="仿宋" w:eastAsia="仿宋"/>
          <w:b/>
          <w:bCs/>
          <w:spacing w:val="40"/>
          <w:sz w:val="44"/>
          <w:szCs w:val="44"/>
        </w:rPr>
        <w:t>汇编语言程序设计课程设计</w:t>
      </w:r>
    </w:p>
    <w:p>
      <w:pPr>
        <w:ind w:firstLine="402"/>
        <w:jc w:val="center"/>
        <w:rPr>
          <w:rFonts w:ascii="仿宋" w:hAnsi="仿宋" w:eastAsia="仿宋"/>
          <w:b/>
        </w:rPr>
      </w:pPr>
      <w:r>
        <w:rPr>
          <w:rFonts w:ascii="仿宋" w:hAnsi="仿宋" w:eastAsia="仿宋"/>
          <w:b/>
          <w:sz w:val="20"/>
        </w:rPr>
        <w:drawing>
          <wp:inline distT="0" distB="0" distL="0" distR="0">
            <wp:extent cx="1371600" cy="1285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50000"/>
                      <a:grayscl/>
                      <a:lum bright="6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52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仿宋" w:hAnsi="仿宋" w:eastAsia="仿宋"/>
          <w:b/>
        </w:rPr>
      </w:pPr>
    </w:p>
    <w:p>
      <w:pPr>
        <w:ind w:firstLine="602"/>
        <w:rPr>
          <w:rFonts w:ascii="仿宋" w:hAnsi="仿宋" w:eastAsia="仿宋"/>
          <w:b/>
          <w:sz w:val="30"/>
        </w:rPr>
      </w:pPr>
      <w:r>
        <w:rPr>
          <w:rFonts w:hint="eastAsia" w:ascii="仿宋" w:hAnsi="仿宋" w:eastAsia="仿宋"/>
          <w:b/>
          <w:sz w:val="30"/>
        </w:rPr>
        <w:t xml:space="preserve"> </w:t>
      </w:r>
      <w:r>
        <w:rPr>
          <w:rFonts w:ascii="仿宋" w:hAnsi="仿宋" w:eastAsia="仿宋"/>
          <w:b/>
          <w:sz w:val="30"/>
        </w:rPr>
        <w:t xml:space="preserve">                    </w:t>
      </w:r>
    </w:p>
    <w:p>
      <w:pPr>
        <w:ind w:firstLine="1807" w:firstLineChars="600"/>
        <w:rPr>
          <w:rFonts w:ascii="仿宋" w:hAnsi="仿宋" w:eastAsia="仿宋"/>
          <w:b/>
          <w:sz w:val="30"/>
        </w:rPr>
      </w:pPr>
      <w:r>
        <w:rPr>
          <w:rFonts w:hint="eastAsia" w:ascii="仿宋" w:hAnsi="仿宋" w:eastAsia="仿宋"/>
          <w:b/>
          <w:sz w:val="30"/>
        </w:rPr>
        <w:t xml:space="preserve"> </w:t>
      </w:r>
      <w:r>
        <w:rPr>
          <w:rFonts w:ascii="仿宋" w:hAnsi="仿宋" w:eastAsia="仿宋"/>
          <w:b/>
          <w:sz w:val="30"/>
        </w:rPr>
        <w:t xml:space="preserve">    </w:t>
      </w:r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3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题目</w:t>
            </w:r>
          </w:p>
        </w:tc>
        <w:tc>
          <w:tcPr>
            <w:tcW w:w="7364" w:type="dxa"/>
            <w:tcBorders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ascii="仿宋" w:hAnsi="仿宋" w:eastAsia="仿宋"/>
                <w:b/>
                <w:kern w:val="0"/>
                <w:sz w:val="30"/>
                <w:lang w:eastAsia="zh-CN"/>
              </w:rPr>
            </w:pPr>
            <w:r>
              <w:rPr>
                <w:rFonts w:hint="default" w:ascii="仿宋" w:hAnsi="仿宋" w:eastAsia="仿宋"/>
                <w:b/>
                <w:kern w:val="0"/>
                <w:sz w:val="30"/>
                <w:lang w:eastAsia="zh-CN"/>
              </w:rPr>
              <w:t>分支与循环结构程序设计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2"/>
                <w:sz w:val="32"/>
                <w:szCs w:val="32"/>
                <w:lang w:eastAsia="zh-CN"/>
              </w:rPr>
              <w:t>学院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计算机学院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专业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计算机科学与技术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学号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姓名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指导老师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余波老师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实验时间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2</w:t>
            </w:r>
            <w:r>
              <w:rPr>
                <w:rFonts w:ascii="仿宋" w:hAnsi="仿宋" w:eastAsia="仿宋"/>
                <w:b/>
                <w:kern w:val="0"/>
                <w:sz w:val="30"/>
                <w:lang w:eastAsia="zh-CN"/>
              </w:rPr>
              <w:t>022</w:t>
            </w: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年</w:t>
            </w:r>
            <w:r>
              <w:rPr>
                <w:rFonts w:hint="default" w:ascii="仿宋" w:hAnsi="仿宋" w:eastAsia="仿宋"/>
                <w:b/>
                <w:kern w:val="0"/>
                <w:sz w:val="30"/>
                <w:lang w:eastAsia="zh-CN"/>
              </w:rPr>
              <w:t>5</w:t>
            </w: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月2</w:t>
            </w:r>
            <w:r>
              <w:rPr>
                <w:rFonts w:ascii="仿宋" w:hAnsi="仿宋" w:eastAsia="仿宋"/>
                <w:b/>
                <w:kern w:val="0"/>
                <w:sz w:val="30"/>
                <w:lang w:eastAsia="zh-CN"/>
              </w:rPr>
              <w:t>4</w:t>
            </w: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日</w:t>
            </w:r>
          </w:p>
        </w:tc>
      </w:tr>
    </w:tbl>
    <w:p>
      <w:pPr>
        <w:ind w:firstLine="1807" w:firstLineChars="600"/>
        <w:rPr>
          <w:rFonts w:ascii="仿宋" w:hAnsi="仿宋" w:eastAsia="仿宋"/>
          <w:b/>
          <w:sz w:val="30"/>
        </w:rPr>
      </w:pPr>
    </w:p>
    <w:p>
      <w:pPr>
        <w:spacing w:line="560" w:lineRule="exact"/>
        <w:rPr>
          <w:rFonts w:ascii="仿宋" w:hAnsi="仿宋" w:eastAsia="仿宋"/>
          <w:b/>
        </w:rPr>
      </w:pPr>
    </w:p>
    <w:p>
      <w:pPr>
        <w:spacing w:line="560" w:lineRule="exact"/>
        <w:rPr>
          <w:rFonts w:ascii="仿宋" w:hAnsi="仿宋" w:eastAsia="仿宋"/>
          <w:b/>
          <w:sz w:val="32"/>
          <w:szCs w:val="32"/>
        </w:rPr>
      </w:pPr>
    </w:p>
    <w:p>
      <w:pPr>
        <w:spacing w:line="560" w:lineRule="exact"/>
        <w:rPr>
          <w:rFonts w:hint="eastAsia" w:ascii="仿宋" w:hAnsi="仿宋" w:eastAsia="仿宋"/>
          <w:b/>
          <w:sz w:val="32"/>
          <w:szCs w:val="32"/>
        </w:rPr>
      </w:pPr>
    </w:p>
    <w:p>
      <w:pPr>
        <w:pStyle w:val="2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第</w:t>
      </w:r>
      <w:r>
        <w:rPr>
          <w:rFonts w:hint="default" w:ascii="仿宋" w:hAnsi="仿宋" w:eastAsia="仿宋"/>
        </w:rPr>
        <w:t>四</w:t>
      </w:r>
      <w:r>
        <w:rPr>
          <w:rFonts w:hint="eastAsia" w:ascii="仿宋" w:hAnsi="仿宋" w:eastAsia="仿宋"/>
        </w:rPr>
        <w:t>次实验：分支与循环结构程序设计</w:t>
      </w:r>
    </w:p>
    <w:p>
      <w:pPr>
        <w:jc w:val="center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学号: 姓名:</w:t>
      </w:r>
      <w:bookmarkStart w:id="0" w:name="_GoBack"/>
      <w:bookmarkEnd w:id="0"/>
    </w:p>
    <w:p>
      <w:pPr>
        <w:pStyle w:val="3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一、实验目的：</w:t>
      </w:r>
    </w:p>
    <w:p>
      <w:pPr>
        <w:spacing w:line="440" w:lineRule="exact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1、掌握分支、循环结构程序设计方法，重点掌握结合程序流程图设计分支、循环结</w:t>
      </w:r>
      <w:r>
        <w:rPr>
          <w:rFonts w:hint="default" w:ascii="仿宋" w:hAnsi="仿宋" w:eastAsia="仿宋"/>
          <w:sz w:val="24"/>
          <w:szCs w:val="24"/>
        </w:rPr>
        <w:t>构</w:t>
      </w:r>
      <w:r>
        <w:rPr>
          <w:rFonts w:hint="eastAsia" w:ascii="仿宋" w:hAnsi="仿宋" w:eastAsia="仿宋"/>
          <w:sz w:val="24"/>
          <w:szCs w:val="24"/>
        </w:rPr>
        <w:t>入、出口的方法。</w:t>
      </w:r>
    </w:p>
    <w:p>
      <w:pPr>
        <w:spacing w:line="440" w:lineRule="exact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2</w:t>
      </w:r>
      <w:r>
        <w:rPr>
          <w:rFonts w:hint="eastAsia" w:ascii="仿宋" w:hAnsi="仿宋" w:eastAsia="仿宋"/>
          <w:sz w:val="24"/>
          <w:szCs w:val="24"/>
        </w:rPr>
        <w:t>、掌握使用DEBUG调试分支、循环结构的方法。</w:t>
      </w:r>
    </w:p>
    <w:p>
      <w:pPr>
        <w:spacing w:line="440" w:lineRule="exact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</w:p>
    <w:p>
      <w:pPr>
        <w:pStyle w:val="3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二、实验环境（硬件，软件环境）：</w:t>
      </w:r>
    </w:p>
    <w:p>
      <w:pPr>
        <w:ind w:firstLine="480" w:firstLineChars="200"/>
        <w:jc w:val="left"/>
        <w:rPr>
          <w:rFonts w:hint="default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硬件环境</w:t>
      </w:r>
      <w:r>
        <w:rPr>
          <w:rFonts w:hint="default" w:ascii="仿宋" w:hAnsi="仿宋" w:eastAsia="仿宋"/>
          <w:sz w:val="24"/>
          <w:szCs w:val="24"/>
        </w:rPr>
        <w:t>：MACOS系统</w:t>
      </w:r>
    </w:p>
    <w:p>
      <w:pPr>
        <w:ind w:firstLine="480" w:firstLineChars="20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软件环境：</w:t>
      </w:r>
      <w:r>
        <w:rPr>
          <w:rFonts w:hint="default" w:ascii="仿宋" w:hAnsi="仿宋" w:eastAsia="仿宋"/>
          <w:sz w:val="24"/>
          <w:szCs w:val="24"/>
        </w:rPr>
        <w:t>DOSBox v0.74-3-3</w:t>
      </w:r>
    </w:p>
    <w:p>
      <w:pPr>
        <w:pStyle w:val="3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三、实验内容及要求（算法，程序，步骤，方法）：</w:t>
      </w: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1</w:t>
      </w:r>
      <w:r>
        <w:rPr>
          <w:rFonts w:hint="eastAsia" w:ascii="仿宋" w:hAnsi="仿宋" w:eastAsia="仿宋"/>
          <w:sz w:val="24"/>
          <w:szCs w:val="24"/>
        </w:rPr>
        <w:t>、实验内容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（1）</w:t>
      </w:r>
      <w:r>
        <w:rPr>
          <w:rFonts w:hint="default" w:ascii="仿宋" w:hAnsi="仿宋" w:eastAsia="仿宋"/>
          <w:sz w:val="24"/>
          <w:szCs w:val="24"/>
        </w:rPr>
        <w:t>在实验报告中说明所用各类转移指令、循环指令的相关原理。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（2）按照题目要求给出自己设计的程序流程图、源程序清单。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（3）对程序执行结果给予解释，并说明观察执行结果的调试方法。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2、实验要求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给定一个字节型数组，长度为10字节：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VARB    DB    14, -25, 66, -17, 78, -33, 46, -96, 71, 80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编写一个完整的源程序，统计数组中奇数和偶数的个数，统计结果分别保存在ODDNUM和EVENNUM单元中。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调试并重点记录：</w:t>
      </w:r>
    </w:p>
    <w:p>
      <w:pPr>
        <w:numPr>
          <w:ilvl w:val="0"/>
          <w:numId w:val="1"/>
        </w:num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程序设计原理</w:t>
      </w:r>
    </w:p>
    <w:p>
      <w:pPr>
        <w:numPr>
          <w:ilvl w:val="0"/>
          <w:numId w:val="1"/>
        </w:num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程序流程图</w:t>
      </w:r>
    </w:p>
    <w:p>
      <w:pPr>
        <w:numPr>
          <w:ilvl w:val="0"/>
          <w:numId w:val="1"/>
        </w:num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源程序</w:t>
      </w:r>
    </w:p>
    <w:p>
      <w:pPr>
        <w:numPr>
          <w:ilvl w:val="0"/>
          <w:numId w:val="1"/>
        </w:num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实验结果</w:t>
      </w: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3、实验步骤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（</w:t>
      </w:r>
      <w:r>
        <w:rPr>
          <w:rFonts w:ascii="仿宋" w:hAnsi="仿宋" w:eastAsia="仿宋"/>
          <w:sz w:val="24"/>
          <w:szCs w:val="24"/>
        </w:rPr>
        <w:t>1</w:t>
      </w:r>
      <w:r>
        <w:rPr>
          <w:rFonts w:hint="eastAsia" w:ascii="仿宋" w:hAnsi="仿宋" w:eastAsia="仿宋"/>
          <w:sz w:val="24"/>
          <w:szCs w:val="24"/>
        </w:rPr>
        <w:t>）</w:t>
      </w:r>
      <w:r>
        <w:rPr>
          <w:rFonts w:hint="default" w:ascii="仿宋" w:hAnsi="仿宋" w:eastAsia="仿宋"/>
          <w:sz w:val="24"/>
          <w:szCs w:val="24"/>
        </w:rPr>
        <w:t>实验所用各类转移指令与循环指令的相关原理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1）JCXZ：一种单条件转移指令，所判断的条件是CX寄存器中的数据，若（CX）=0则转移到标号地址，若（CX）=1则顺序执行，配合循环控制指令形成计数循环结构。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2）JMP：段内直接转移指令，使程序无条件转移至目标地址，（IP）+DISP=（IP）。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3）JAE：无符号数条件转移指令，以CF，ZF标志位综合判断被减数与减数的大小关系，若A&gt;B则转移到目标地址，A&lt;B则顺序执行。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4）JZ：单标志位转移指令，若ZF=1则转移至目标地址，否则顺序执行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5）LOOP：用来实现循环功能，CX存放循环次数。CPU执行loop指令的时候，先CX=CX-1，然后判断CX中的值，不为零则转至标号处执行程序，如果为零则向下执行。（本源码中未使用，但由于其对CX自减1的功能可以简化程序，文中是手动对CX进行减去）</w:t>
      </w: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</w:p>
    <w:p>
      <w:pPr>
        <w:numPr>
          <w:ilvl w:val="0"/>
          <w:numId w:val="2"/>
        </w:num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程序流程图</w:t>
      </w:r>
      <w:r>
        <w:rPr>
          <w:rFonts w:hint="default" w:ascii="仿宋" w:hAnsi="仿宋" w:eastAsia="仿宋"/>
          <w:sz w:val="24"/>
          <w:szCs w:val="24"/>
        </w:rPr>
        <w:t>及</w:t>
      </w:r>
      <w:r>
        <w:rPr>
          <w:rFonts w:hint="eastAsia" w:ascii="仿宋" w:hAnsi="仿宋" w:eastAsia="仿宋"/>
          <w:sz w:val="24"/>
          <w:szCs w:val="24"/>
        </w:rPr>
        <w:t>源程序清单</w:t>
      </w: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1）程序设计原理：</w:t>
      </w: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数码转换：补码可转换为无符号数后再进行奇偶判断，先判断是否为负数，若为负数则应先用NEG指令求相反数。补码具有保奇偶性，直接判断补码最低位也可确定其奇偶性。奇偶数性质判别：判别无符号数或补码的最低位。</w:t>
      </w: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算法：故先判断正负性，转换成补码形式，再使用AND语句判断最后一位数，从而得出奇偶性的条件分支，分别统计直至LEN次。</w:t>
      </w: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2）程序框图：</w:t>
      </w:r>
    </w:p>
    <w:p>
      <w:pPr>
        <w:ind w:firstLine="480" w:firstLineChars="200"/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114300" distR="114300">
            <wp:extent cx="5511165" cy="6170930"/>
            <wp:effectExtent l="0" t="0" r="635" b="1270"/>
            <wp:docPr id="6" name="Picture 6" descr="Screen Shot 2022-05-24 at 3.58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5-24 at 3.58.47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ascii="仿宋" w:hAnsi="仿宋" w:eastAsia="仿宋"/>
          <w:sz w:val="16"/>
          <w:szCs w:val="16"/>
        </w:rPr>
      </w:pPr>
      <w:r>
        <w:rPr>
          <w:rFonts w:ascii="仿宋" w:hAnsi="仿宋" w:eastAsia="仿宋"/>
          <w:sz w:val="16"/>
          <w:szCs w:val="16"/>
        </w:rPr>
        <w:t>图1.1 程序框图</w:t>
      </w:r>
    </w:p>
    <w:p>
      <w:pPr>
        <w:ind w:firstLine="320" w:firstLineChars="200"/>
        <w:jc w:val="center"/>
        <w:rPr>
          <w:rFonts w:ascii="仿宋" w:hAnsi="仿宋" w:eastAsia="仿宋"/>
          <w:sz w:val="16"/>
          <w:szCs w:val="16"/>
        </w:rPr>
      </w:pPr>
    </w:p>
    <w:p>
      <w:pPr>
        <w:ind w:firstLine="480" w:firstLineChars="200"/>
        <w:jc w:val="both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3）实现源码</w:t>
      </w:r>
    </w:p>
    <w:p>
      <w:pPr>
        <w:ind w:firstLine="480" w:firstLineChars="200"/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114300" distR="114300">
            <wp:extent cx="3186430" cy="5824855"/>
            <wp:effectExtent l="0" t="0" r="13970" b="17145"/>
            <wp:docPr id="5" name="Picture 5" descr="Screen Shot 2022-05-24 at 3.53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5-24 at 3.53.33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16"/>
          <w:szCs w:val="16"/>
        </w:rPr>
        <w:t>图1.2 程序源码</w:t>
      </w:r>
    </w:p>
    <w:p>
      <w:pPr>
        <w:ind w:firstLine="480" w:firstLineChars="200"/>
        <w:jc w:val="center"/>
        <w:rPr>
          <w:rFonts w:ascii="仿宋" w:hAnsi="仿宋" w:eastAsia="仿宋"/>
          <w:sz w:val="24"/>
          <w:szCs w:val="24"/>
        </w:rPr>
      </w:pPr>
    </w:p>
    <w:p>
      <w:pPr>
        <w:numPr>
          <w:ilvl w:val="0"/>
          <w:numId w:val="3"/>
        </w:num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对程序执行结果给予解释，并说明观察执行结果的调试方法。</w:t>
      </w:r>
    </w:p>
    <w:p>
      <w:pPr>
        <w:numPr>
          <w:ilvl w:val="0"/>
          <w:numId w:val="0"/>
        </w:numPr>
        <w:rPr>
          <w:rFonts w:hint="default" w:ascii="仿宋" w:hAnsi="仿宋" w:eastAsia="仿宋"/>
          <w:sz w:val="24"/>
          <w:szCs w:val="24"/>
        </w:rPr>
      </w:pPr>
    </w:p>
    <w:p>
      <w:pPr>
        <w:numPr>
          <w:ilvl w:val="0"/>
          <w:numId w:val="4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下面先说明执行结果的调试方法</w:t>
      </w:r>
    </w:p>
    <w:p>
      <w:pPr>
        <w:ind w:firstLine="420" w:firstLineChars="0"/>
        <w:rPr>
          <w:rFonts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A.断点调试命令G——用于断点调试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1.</w:t>
      </w:r>
      <w:r>
        <w:rPr>
          <w:rFonts w:hint="eastAsia" w:ascii="仿宋" w:hAnsi="仿宋" w:eastAsia="仿宋"/>
          <w:sz w:val="24"/>
          <w:szCs w:val="24"/>
        </w:rPr>
        <w:t>功能：从当前CS、IP指示的位置开始连续执行程序，执行到指定断点处（不包括断点地址指示的指令）暂停执行，在屏幕上显示CPU现场。</w:t>
      </w:r>
    </w:p>
    <w:p>
      <w:pPr>
        <w:pStyle w:val="12"/>
        <w:numPr>
          <w:ilvl w:val="0"/>
          <w:numId w:val="0"/>
        </w:numPr>
        <w:spacing w:before="0" w:beforeAutospacing="0" w:after="0" w:afterAutospacing="0" w:line="240" w:lineRule="auto"/>
        <w:ind w:firstLine="420" w:firstLineChars="0"/>
        <w:jc w:val="left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2.使用方法：</w:t>
      </w:r>
    </w:p>
    <w:p>
      <w:pPr>
        <w:pStyle w:val="12"/>
        <w:numPr>
          <w:ilvl w:val="0"/>
          <w:numId w:val="5"/>
        </w:numPr>
        <w:spacing w:line="360" w:lineRule="auto"/>
        <w:ind w:firstLine="420" w:firstLineChars="0"/>
        <w:jc w:val="left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连续执行，无断点：-g</w:t>
      </w:r>
    </w:p>
    <w:p>
      <w:pPr>
        <w:pStyle w:val="12"/>
        <w:numPr>
          <w:ilvl w:val="0"/>
          <w:numId w:val="5"/>
        </w:numPr>
        <w:spacing w:line="360" w:lineRule="auto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连续执行到断点位置：-g XXXX:XXXX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3.演示（以-A命令键入测试源代码）</w:t>
      </w:r>
    </w:p>
    <w:p>
      <w:pPr>
        <w:pStyle w:val="12"/>
        <w:numPr>
          <w:ilvl w:val="0"/>
          <w:numId w:val="0"/>
        </w:numPr>
        <w:spacing w:line="360" w:lineRule="auto"/>
        <w:jc w:val="center"/>
        <w:rPr>
          <w:rFonts w:hint="eastAsia" w:ascii="SimSun" w:hAnsi="SimSun" w:eastAsia="SimSun"/>
          <w:sz w:val="21"/>
        </w:rPr>
      </w:pPr>
      <w:r>
        <w:rPr>
          <w:rFonts w:hint="eastAsia" w:ascii="仿宋" w:hAnsi="仿宋" w:eastAsia="仿宋"/>
          <w:sz w:val="24"/>
          <w:szCs w:val="24"/>
        </w:rPr>
        <w:drawing>
          <wp:inline distT="0" distB="0" distL="114300" distR="114300">
            <wp:extent cx="3429000" cy="2256790"/>
            <wp:effectExtent l="0" t="0" r="0" b="3810"/>
            <wp:docPr id="11" name="Picture 11" descr="Screen Shot 2022-05-10 at 2.38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5-10 at 2.38.37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eastAsia" w:ascii="SimSun" w:hAnsi="SimSun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eastAsia="SimSun"/>
          <w:sz w:val="16"/>
          <w:szCs w:val="16"/>
        </w:rPr>
        <w:t>2.1</w:t>
      </w:r>
      <w:r>
        <w:rPr>
          <w:rFonts w:hint="eastAsia" w:ascii="SimSun" w:hAnsi="SimSun" w:eastAsia="SimSun"/>
          <w:sz w:val="16"/>
          <w:szCs w:val="16"/>
        </w:rPr>
        <w:t xml:space="preserve"> 调用</w:t>
      </w:r>
      <w:r>
        <w:rPr>
          <w:rFonts w:hint="default" w:eastAsia="SimSun"/>
          <w:sz w:val="16"/>
          <w:szCs w:val="16"/>
        </w:rPr>
        <w:t>-g XXXX:XXXX</w:t>
      </w:r>
      <w:r>
        <w:rPr>
          <w:rFonts w:hint="eastAsia" w:ascii="SimSun" w:hAnsi="SimSun" w:eastAsia="SimSun"/>
          <w:sz w:val="16"/>
          <w:szCs w:val="16"/>
        </w:rPr>
        <w:t>指令</w:t>
      </w:r>
      <w:r>
        <w:rPr>
          <w:rFonts w:hint="default" w:eastAsia="SimSun"/>
          <w:sz w:val="16"/>
          <w:szCs w:val="16"/>
        </w:rPr>
        <w:t>（以运行到073F:0114地址为例）</w:t>
      </w:r>
    </w:p>
    <w:p>
      <w:pPr>
        <w:pStyle w:val="12"/>
        <w:jc w:val="center"/>
        <w:rPr>
          <w:rFonts w:hint="eastAsia" w:ascii="SimSun" w:hAnsi="SimSun" w:eastAsia="SimSun"/>
          <w:sz w:val="18"/>
          <w:szCs w:val="18"/>
        </w:rPr>
      </w:pPr>
      <w:r>
        <w:rPr>
          <w:rFonts w:hint="eastAsia" w:ascii="SimSun" w:hAnsi="SimSun" w:eastAsia="SimSun"/>
          <w:sz w:val="18"/>
          <w:szCs w:val="18"/>
        </w:rPr>
        <w:drawing>
          <wp:inline distT="0" distB="0" distL="114300" distR="114300">
            <wp:extent cx="3453130" cy="2304415"/>
            <wp:effectExtent l="0" t="0" r="1270" b="6985"/>
            <wp:docPr id="14" name="Picture 14" descr="Screen Shot 2022-05-10 at 2.39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05-10 at 2.39.3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eastAsia="SimSun"/>
          <w:sz w:val="16"/>
          <w:szCs w:val="16"/>
        </w:rPr>
        <w:t>2.2</w:t>
      </w:r>
      <w:r>
        <w:rPr>
          <w:rFonts w:hint="eastAsia" w:ascii="SimSun" w:hAnsi="SimSun" w:eastAsia="SimSun"/>
          <w:sz w:val="16"/>
          <w:szCs w:val="16"/>
        </w:rPr>
        <w:t xml:space="preserve"> 调用</w:t>
      </w:r>
      <w:r>
        <w:rPr>
          <w:rFonts w:hint="default" w:eastAsia="SimSun"/>
          <w:sz w:val="16"/>
          <w:szCs w:val="16"/>
        </w:rPr>
        <w:t>-g</w:t>
      </w:r>
      <w:r>
        <w:rPr>
          <w:rFonts w:hint="eastAsia" w:ascii="SimSun" w:hAnsi="SimSun" w:eastAsia="SimSun"/>
          <w:sz w:val="16"/>
          <w:szCs w:val="16"/>
        </w:rPr>
        <w:t>指令</w:t>
      </w:r>
      <w:r>
        <w:rPr>
          <w:rFonts w:hint="default" w:eastAsia="SimSun"/>
          <w:sz w:val="16"/>
          <w:szCs w:val="16"/>
        </w:rPr>
        <w:t>（注意：此时程序会一直向下执行，没有终止）</w:t>
      </w:r>
    </w:p>
    <w:p>
      <w:pPr>
        <w:pStyle w:val="12"/>
        <w:numPr>
          <w:ilvl w:val="0"/>
          <w:numId w:val="6"/>
        </w:numPr>
        <w:ind w:firstLine="420" w:firstLineChars="0"/>
        <w:jc w:val="both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注意：断点位置必须指定为某条指令的首字节地址</w:t>
      </w:r>
    </w:p>
    <w:p>
      <w:pPr>
        <w:pStyle w:val="12"/>
        <w:numPr>
          <w:ilvl w:val="0"/>
          <w:numId w:val="0"/>
        </w:numPr>
        <w:jc w:val="both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B.内存单元查看命令D——用于查看最后变量存储值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1.</w:t>
      </w:r>
      <w:r>
        <w:rPr>
          <w:rFonts w:hint="eastAsia" w:ascii="仿宋" w:hAnsi="仿宋" w:eastAsia="仿宋"/>
          <w:sz w:val="24"/>
          <w:szCs w:val="24"/>
        </w:rPr>
        <w:t>功能：从当前CS、IP指示的位置开始连续执行程序，执行到指定断点处（不包括断点地址指示的指令）暂停执行，在屏幕上显示CPU现场。</w:t>
      </w:r>
    </w:p>
    <w:p>
      <w:pPr>
        <w:pStyle w:val="12"/>
        <w:numPr>
          <w:ilvl w:val="0"/>
          <w:numId w:val="0"/>
        </w:numPr>
        <w:spacing w:before="0" w:beforeAutospacing="0" w:after="0" w:afterAutospacing="0" w:line="240" w:lineRule="auto"/>
        <w:ind w:firstLine="420" w:firstLineChars="0"/>
        <w:jc w:val="left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2.使用方法：</w:t>
      </w:r>
    </w:p>
    <w:p>
      <w:pPr>
        <w:ind w:firstLine="420" w:firstLineChars="0"/>
        <w:rPr>
          <w:rFonts w:hint="default" w:ascii="仿宋" w:hAnsi="仿宋" w:eastAsia="仿宋" w:cstheme="minorBidi"/>
          <w:kern w:val="0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0"/>
          <w:sz w:val="24"/>
          <w:szCs w:val="24"/>
          <w:lang w:eastAsia="zh-CN" w:bidi="ar-SA"/>
        </w:rPr>
        <w:t>1）从默认数据段内存地址开始显示（或接上次所显示的地址继续显示）：-D</w:t>
      </w:r>
    </w:p>
    <w:p>
      <w:pPr>
        <w:ind w:firstLine="420" w:firstLineChars="0"/>
        <w:rPr>
          <w:rFonts w:hint="default" w:ascii="仿宋" w:hAnsi="仿宋" w:eastAsia="仿宋" w:cstheme="minorBidi"/>
          <w:kern w:val="0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0"/>
          <w:sz w:val="24"/>
          <w:szCs w:val="24"/>
          <w:lang w:eastAsia="zh-CN" w:bidi="ar-SA"/>
        </w:rPr>
        <w:t>2）从指定内存地址开始显示：-D XXXX:XXXX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仿宋" w:hAnsi="仿宋" w:eastAsia="仿宋" w:cstheme="minorBidi"/>
          <w:kern w:val="0"/>
          <w:sz w:val="24"/>
          <w:szCs w:val="24"/>
          <w:lang w:eastAsia="zh-CN" w:bidi="ar-SA"/>
        </w:rPr>
      </w:pPr>
      <w:r>
        <w:rPr>
          <w:rFonts w:hint="default" w:ascii="仿宋" w:hAnsi="仿宋" w:eastAsia="仿宋"/>
          <w:sz w:val="24"/>
          <w:szCs w:val="24"/>
        </w:rPr>
        <w:t>3.演示（以-A命令键入测试源代码）</w:t>
      </w:r>
    </w:p>
    <w:p>
      <w:pPr>
        <w:ind w:firstLine="420" w:firstLineChars="0"/>
        <w:jc w:val="center"/>
        <w:rPr>
          <w:rFonts w:hint="default" w:ascii="仿宋" w:hAnsi="仿宋" w:eastAsia="仿宋" w:cstheme="minorBidi"/>
          <w:kern w:val="0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0"/>
          <w:sz w:val="24"/>
          <w:szCs w:val="24"/>
          <w:lang w:eastAsia="zh-CN" w:bidi="ar-SA"/>
        </w:rPr>
        <w:drawing>
          <wp:inline distT="0" distB="0" distL="114300" distR="114300">
            <wp:extent cx="4862195" cy="3220720"/>
            <wp:effectExtent l="0" t="0" r="14605" b="5080"/>
            <wp:docPr id="7" name="Picture 7" descr="Screen Shot 2022-05-10 at 2.53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5-10 at 2.53.08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 w:ascii="SimSun" w:hAnsi="SimSun" w:eastAsia="SimSun"/>
          <w:sz w:val="16"/>
          <w:szCs w:val="16"/>
          <w:lang w:eastAsia="zh-CN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eastAsia="SimSun"/>
          <w:sz w:val="16"/>
          <w:szCs w:val="16"/>
        </w:rPr>
        <w:t>2.3</w:t>
      </w:r>
      <w:r>
        <w:rPr>
          <w:rFonts w:hint="eastAsia" w:ascii="SimSun" w:hAnsi="SimSun" w:eastAsia="SimSun"/>
          <w:sz w:val="16"/>
          <w:szCs w:val="16"/>
        </w:rPr>
        <w:t xml:space="preserve"> 调用</w:t>
      </w:r>
      <w:r>
        <w:rPr>
          <w:rFonts w:hint="default" w:eastAsia="SimSun"/>
          <w:sz w:val="16"/>
          <w:szCs w:val="16"/>
        </w:rPr>
        <w:t>-d</w:t>
      </w:r>
      <w:r>
        <w:rPr>
          <w:rFonts w:hint="eastAsia" w:ascii="SimSun" w:hAnsi="SimSun" w:eastAsia="SimSun"/>
          <w:sz w:val="16"/>
          <w:szCs w:val="16"/>
        </w:rPr>
        <w:t>指令</w:t>
      </w:r>
    </w:p>
    <w:p>
      <w:pPr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114300" distR="114300">
            <wp:extent cx="4688205" cy="3105785"/>
            <wp:effectExtent l="0" t="0" r="10795" b="18415"/>
            <wp:docPr id="8" name="Picture 8" descr="Screen Shot 2022-05-10 at 2.54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5-10 at 2.54.1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>2.4</w:t>
      </w:r>
      <w:r>
        <w:rPr>
          <w:rFonts w:hint="eastAsia" w:ascii="SimSun" w:hAnsi="SimSun" w:eastAsia="SimSun"/>
          <w:sz w:val="16"/>
          <w:szCs w:val="16"/>
        </w:rPr>
        <w:t xml:space="preserve"> 调用</w:t>
      </w:r>
      <w:r>
        <w:rPr>
          <w:rFonts w:hint="default" w:eastAsia="SimSun"/>
          <w:sz w:val="16"/>
          <w:szCs w:val="16"/>
        </w:rPr>
        <w:t>-d XXXX:XXXX</w:t>
      </w:r>
      <w:r>
        <w:rPr>
          <w:rFonts w:hint="eastAsia" w:ascii="SimSun" w:hAnsi="SimSun" w:eastAsia="SimSun"/>
          <w:sz w:val="16"/>
          <w:szCs w:val="16"/>
        </w:rPr>
        <w:t>指令</w:t>
      </w:r>
      <w:r>
        <w:rPr>
          <w:rFonts w:hint="default" w:eastAsia="SimSun"/>
          <w:sz w:val="16"/>
          <w:szCs w:val="16"/>
        </w:rPr>
        <w:t>（以查看073F:0120内存为例）</w:t>
      </w:r>
    </w:p>
    <w:p>
      <w:pPr>
        <w:jc w:val="center"/>
        <w:rPr>
          <w:rFonts w:hint="default" w:eastAsia="SimSun"/>
          <w:sz w:val="16"/>
          <w:szCs w:val="16"/>
        </w:rPr>
      </w:pPr>
    </w:p>
    <w:p>
      <w:pPr>
        <w:numPr>
          <w:ilvl w:val="0"/>
          <w:numId w:val="7"/>
        </w:num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注意</w:t>
      </w:r>
    </w:p>
    <w:p>
      <w:pPr>
        <w:numPr>
          <w:ilvl w:val="0"/>
          <w:numId w:val="8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从指定位置开始，输出128字节的内容</w:t>
      </w:r>
    </w:p>
    <w:p>
      <w:pPr>
        <w:numPr>
          <w:ilvl w:val="0"/>
          <w:numId w:val="8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输出的内容由起始位置，内存单元内容，每个内存单元对应的ASCLL码字符</w:t>
      </w:r>
    </w:p>
    <w:p>
      <w:pPr>
        <w:numPr>
          <w:ilvl w:val="0"/>
          <w:numId w:val="0"/>
        </w:numPr>
        <w:rPr>
          <w:rFonts w:hint="default" w:ascii="仿宋" w:hAnsi="仿宋" w:eastAsia="仿宋"/>
          <w:sz w:val="24"/>
          <w:szCs w:val="24"/>
        </w:rPr>
      </w:pP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C.</w:t>
      </w:r>
      <w:r>
        <w:rPr>
          <w:rFonts w:hint="eastAsia" w:ascii="仿宋" w:hAnsi="仿宋" w:eastAsia="仿宋"/>
          <w:sz w:val="24"/>
          <w:szCs w:val="24"/>
        </w:rPr>
        <w:t>反汇编命令</w:t>
      </w:r>
      <w:r>
        <w:rPr>
          <w:rFonts w:ascii="仿宋" w:hAnsi="仿宋" w:eastAsia="仿宋"/>
          <w:sz w:val="24"/>
          <w:szCs w:val="24"/>
        </w:rPr>
        <w:t>U——用于查看断点地址</w:t>
      </w:r>
    </w:p>
    <w:p>
      <w:pPr>
        <w:ind w:firstLine="897" w:firstLineChars="374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  <w:t>将指定逻辑地址起始的机器指令序列反汇编为汇编指令序列，并在屏幕上回显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。</w:t>
      </w:r>
      <w:r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  <w:t>使用：-u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 xml:space="preserve"> 073D:0107以查看该地址汇编指令，如下所示。</w:t>
      </w:r>
    </w:p>
    <w:p>
      <w:pPr>
        <w:ind w:firstLine="480" w:firstLineChars="20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4551045" cy="2988310"/>
            <wp:effectExtent l="0" t="0" r="20955" b="8890"/>
            <wp:docPr id="9" name="Picture 9" descr="Screen Shot 2022-05-03 at 3.25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5-03 at 3.25.43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imSun" w:hAnsi="SimSun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>2.5</w:t>
      </w:r>
      <w:r>
        <w:rPr>
          <w:rFonts w:hint="eastAsia" w:ascii="SimSun" w:hAnsi="SimSun" w:eastAsia="SimSun"/>
          <w:sz w:val="16"/>
          <w:szCs w:val="16"/>
        </w:rPr>
        <w:t xml:space="preserve"> 汇编指令</w:t>
      </w:r>
      <w:r>
        <w:rPr>
          <w:rFonts w:hint="default" w:ascii="SimSun" w:hAnsi="SimSun" w:eastAsia="SimSun"/>
          <w:sz w:val="16"/>
          <w:szCs w:val="16"/>
        </w:rPr>
        <w:t>-u的调用</w:t>
      </w:r>
    </w:p>
    <w:p>
      <w:pPr>
        <w:ind w:firstLine="360" w:firstLineChars="200"/>
        <w:jc w:val="center"/>
        <w:rPr>
          <w:rFonts w:hint="default" w:ascii="SimSun"/>
          <w:sz w:val="18"/>
          <w:szCs w:val="18"/>
        </w:rPr>
      </w:pPr>
    </w:p>
    <w:p>
      <w:pPr>
        <w:ind w:firstLine="360" w:firstLineChars="200"/>
        <w:jc w:val="center"/>
        <w:rPr>
          <w:rFonts w:hint="default" w:ascii="SimSun"/>
          <w:sz w:val="18"/>
          <w:szCs w:val="18"/>
        </w:rPr>
      </w:pPr>
    </w:p>
    <w:p>
      <w:pPr>
        <w:numPr>
          <w:ilvl w:val="0"/>
          <w:numId w:val="4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具体步骤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将源码（见上）保存为.asm格式的文件并放在DOS系统目录下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517515" cy="3663950"/>
            <wp:effectExtent l="0" t="0" r="19685" b="19050"/>
            <wp:docPr id="10" name="Picture 10" descr="Screen Shot 2022-05-24 at 4.09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5-24 at 4.09.41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>2.6</w:t>
      </w:r>
      <w:r>
        <w:rPr>
          <w:rFonts w:hint="eastAsia" w:ascii="SimSun" w:hAnsi="SimSun" w:eastAsia="SimSun"/>
          <w:sz w:val="16"/>
          <w:szCs w:val="16"/>
        </w:rPr>
        <w:t xml:space="preserve"> </w:t>
      </w:r>
      <w:r>
        <w:rPr>
          <w:rFonts w:hint="default" w:ascii="SimSun" w:hAnsi="SimSun" w:eastAsia="SimSun"/>
          <w:sz w:val="16"/>
          <w:szCs w:val="16"/>
        </w:rPr>
        <w:t>dir查看文件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B.使用masm对源文件编译：MASM FILENAME.ASM（文件路径，目标文件文件名，列表文件文件名都作为默认即可，则三个选项回车跳过）</w:t>
      </w: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3667760" cy="2459990"/>
            <wp:effectExtent l="0" t="0" r="15240" b="3810"/>
            <wp:docPr id="12" name="Picture 12" descr="Screen Shot 2022-05-24 at 4.10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5-24 at 4.10.22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>2.</w:t>
      </w:r>
      <w:r>
        <w:rPr>
          <w:rFonts w:hint="default" w:eastAsia="SimSun"/>
          <w:sz w:val="16"/>
          <w:szCs w:val="16"/>
        </w:rPr>
        <w:t>7</w:t>
      </w:r>
      <w:r>
        <w:rPr>
          <w:rFonts w:hint="eastAsia" w:ascii="SimSun" w:hAnsi="SimSun" w:eastAsia="SimSun"/>
          <w:sz w:val="16"/>
          <w:szCs w:val="16"/>
        </w:rPr>
        <w:t xml:space="preserve"> </w:t>
      </w:r>
      <w:r>
        <w:rPr>
          <w:rFonts w:hint="default" w:eastAsia="SimSun"/>
          <w:sz w:val="16"/>
          <w:szCs w:val="16"/>
        </w:rPr>
        <w:t>编译masm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C.使用link对目标文件链接（文件路径，目标文件文件名，列表文件文件名都作为默认即可，则三个选项回车跳过）</w:t>
      </w: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3760470" cy="2494915"/>
            <wp:effectExtent l="0" t="0" r="24130" b="19685"/>
            <wp:docPr id="13" name="Picture 13" descr="Screen Shot 2022-05-24 at 4.10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2-05-24 at 4.10.5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>2.</w:t>
      </w:r>
      <w:r>
        <w:rPr>
          <w:rFonts w:hint="default" w:eastAsia="SimSun"/>
          <w:sz w:val="16"/>
          <w:szCs w:val="16"/>
        </w:rPr>
        <w:t>8</w:t>
      </w:r>
      <w:r>
        <w:rPr>
          <w:rFonts w:hint="eastAsia" w:ascii="SimSun" w:hAnsi="SimSun" w:eastAsia="SimSun"/>
          <w:sz w:val="16"/>
          <w:szCs w:val="16"/>
        </w:rPr>
        <w:t xml:space="preserve"> </w:t>
      </w:r>
      <w:r>
        <w:rPr>
          <w:rFonts w:hint="default" w:eastAsia="SimSun"/>
          <w:sz w:val="16"/>
          <w:szCs w:val="16"/>
        </w:rPr>
        <w:t>链接link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D.首先运行DOSBox，键入-DEBUG TEST.EXE进入debug模式</w:t>
      </w:r>
    </w:p>
    <w:p>
      <w:pPr>
        <w:pStyle w:val="12"/>
        <w:numPr>
          <w:ilvl w:val="0"/>
          <w:numId w:val="0"/>
        </w:numPr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4213225" cy="2787015"/>
            <wp:effectExtent l="0" t="0" r="3175" b="6985"/>
            <wp:docPr id="15" name="Picture 15" descr="Screen Shot 2022-05-24 at 4.12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2-05-24 at 4.12.21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>2.</w:t>
      </w:r>
      <w:r>
        <w:rPr>
          <w:rFonts w:hint="default" w:eastAsia="SimSun"/>
          <w:sz w:val="16"/>
          <w:szCs w:val="16"/>
        </w:rPr>
        <w:t>9</w:t>
      </w:r>
      <w:r>
        <w:rPr>
          <w:rFonts w:hint="eastAsia" w:ascii="SimSun" w:hAnsi="SimSun" w:eastAsia="SimSun"/>
          <w:sz w:val="16"/>
          <w:szCs w:val="16"/>
        </w:rPr>
        <w:t xml:space="preserve"> </w:t>
      </w:r>
      <w:r>
        <w:rPr>
          <w:rFonts w:hint="default" w:eastAsia="SimSun"/>
          <w:sz w:val="16"/>
          <w:szCs w:val="16"/>
        </w:rPr>
        <w:t>进入debug模式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E.使用-u指令查看程序结束指令地址（0073:003C）</w:t>
      </w:r>
    </w:p>
    <w:p>
      <w:pPr>
        <w:ind w:firstLine="480" w:firstLineChars="200"/>
        <w:jc w:val="center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drawing>
          <wp:inline distT="0" distB="0" distL="114300" distR="114300">
            <wp:extent cx="4404360" cy="2940685"/>
            <wp:effectExtent l="0" t="0" r="15240" b="5715"/>
            <wp:docPr id="16" name="Picture 16" descr="Screen Shot 2022-05-24 at 4.12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2-05-24 at 4.12.46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 xml:space="preserve">2.10 </w:t>
      </w:r>
      <w:r>
        <w:rPr>
          <w:rFonts w:hint="default" w:ascii="SimSun" w:eastAsia="SimSun"/>
          <w:sz w:val="16"/>
          <w:szCs w:val="16"/>
        </w:rPr>
        <w:t>查看结束地址</w:t>
      </w: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F.使用-g指令设置断点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（0073:003C）</w:t>
      </w:r>
      <w:r>
        <w:rPr>
          <w:rFonts w:hint="default" w:ascii="仿宋" w:hAnsi="仿宋" w:eastAsia="仿宋"/>
          <w:sz w:val="24"/>
          <w:szCs w:val="24"/>
        </w:rPr>
        <w:t>至程序结束，得到程序结果</w:t>
      </w:r>
    </w:p>
    <w:p>
      <w:pPr>
        <w:ind w:firstLine="480" w:firstLineChars="200"/>
        <w:jc w:val="center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drawing>
          <wp:inline distT="0" distB="0" distL="114300" distR="114300">
            <wp:extent cx="4225925" cy="2783840"/>
            <wp:effectExtent l="0" t="0" r="15875" b="10160"/>
            <wp:docPr id="17" name="Picture 17" descr="Screen Shot 2022-05-24 at 4.14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2-05-24 at 4.14.36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>2.11 程序运行成功</w:t>
      </w: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G.使用-r，-d查看实验结果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</w:p>
    <w:p>
      <w:pPr>
        <w:ind w:firstLine="480" w:firstLineChars="200"/>
        <w:jc w:val="center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drawing>
          <wp:inline distT="0" distB="0" distL="114300" distR="114300">
            <wp:extent cx="4685665" cy="3135630"/>
            <wp:effectExtent l="0" t="0" r="13335" b="13970"/>
            <wp:docPr id="18" name="Picture 18" descr="Screen Shot 2022-05-24 at 4.15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2-05-24 at 4.15.46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hint="default" w:ascii="SimSun" w:hAnsi="SimSun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ascii="SimSun" w:hAnsi="SimSun" w:eastAsia="SimSun"/>
          <w:sz w:val="16"/>
          <w:szCs w:val="16"/>
        </w:rPr>
        <w:t>2.12 程序运行结果</w:t>
      </w:r>
    </w:p>
    <w:p>
      <w:pPr>
        <w:ind w:firstLine="320" w:firstLineChars="200"/>
        <w:jc w:val="center"/>
        <w:rPr>
          <w:rFonts w:hint="eastAsia" w:ascii="SimSun" w:hAnsi="SimSun" w:eastAsia="SimSun"/>
          <w:sz w:val="16"/>
          <w:szCs w:val="16"/>
        </w:rPr>
      </w:pPr>
    </w:p>
    <w:p>
      <w:pPr>
        <w:ind w:firstLine="320" w:firstLineChars="200"/>
        <w:jc w:val="center"/>
        <w:rPr>
          <w:rFonts w:hint="eastAsia" w:ascii="SimSun" w:hAnsi="SimSun" w:eastAsia="SimSun"/>
          <w:sz w:val="16"/>
          <w:szCs w:val="16"/>
        </w:rPr>
      </w:pPr>
    </w:p>
    <w:p>
      <w:pPr>
        <w:ind w:firstLine="320" w:firstLineChars="200"/>
        <w:jc w:val="center"/>
        <w:rPr>
          <w:rFonts w:hint="eastAsia" w:ascii="SimSun" w:hAnsi="SimSun" w:eastAsia="SimSun"/>
          <w:sz w:val="16"/>
          <w:szCs w:val="16"/>
        </w:rPr>
      </w:pPr>
    </w:p>
    <w:p>
      <w:pPr>
        <w:jc w:val="both"/>
        <w:rPr>
          <w:rFonts w:hint="eastAsia" w:ascii="SimSun" w:hAnsi="SimSun" w:eastAsia="SimSun"/>
          <w:sz w:val="16"/>
          <w:szCs w:val="16"/>
        </w:rPr>
      </w:pPr>
    </w:p>
    <w:p>
      <w:pPr>
        <w:jc w:val="both"/>
        <w:rPr>
          <w:rFonts w:hint="eastAsia" w:ascii="SimSun" w:hAnsi="SimSun" w:eastAsia="SimSun"/>
          <w:sz w:val="16"/>
          <w:szCs w:val="16"/>
        </w:rPr>
      </w:pPr>
    </w:p>
    <w:p>
      <w:pPr>
        <w:numPr>
          <w:ilvl w:val="0"/>
          <w:numId w:val="10"/>
        </w:num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实验源代码</w:t>
      </w:r>
    </w:p>
    <w:p>
      <w:pPr>
        <w:ind w:firstLine="480" w:firstLineChars="200"/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114300" distR="114300">
            <wp:extent cx="3186430" cy="5824855"/>
            <wp:effectExtent l="0" t="0" r="13970" b="17145"/>
            <wp:docPr id="20" name="Picture 20" descr="Screen Shot 2022-05-24 at 3.53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2-05-24 at 3.53.33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16"/>
          <w:szCs w:val="16"/>
        </w:rPr>
        <w:t>图3 实验源码</w:t>
      </w: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</w:p>
    <w:p>
      <w:pPr>
        <w:pStyle w:val="3"/>
        <w:numPr>
          <w:ilvl w:val="0"/>
          <w:numId w:val="11"/>
        </w:numPr>
        <w:rPr>
          <w:rFonts w:hint="eastAsia" w:ascii="仿宋" w:hAnsi="仿宋" w:eastAsia="仿宋"/>
        </w:rPr>
      </w:pPr>
      <w:r>
        <w:rPr>
          <w:rFonts w:hint="eastAsia" w:ascii="仿宋" w:hAnsi="仿宋" w:eastAsia="仿宋"/>
        </w:rPr>
        <w:t>实验结果分析：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实验结果如下：</w:t>
      </w:r>
    </w:p>
    <w:p>
      <w:pPr>
        <w:jc w:val="center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drawing>
          <wp:inline distT="0" distB="0" distL="114300" distR="114300">
            <wp:extent cx="4031615" cy="2698115"/>
            <wp:effectExtent l="0" t="0" r="6985" b="19685"/>
            <wp:docPr id="19" name="Picture 19" descr="Screen Shot 2022-05-24 at 4.15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2-05-24 at 4.15.46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/>
          <w:sz w:val="16"/>
          <w:szCs w:val="16"/>
        </w:rPr>
      </w:pPr>
      <w:r>
        <w:rPr>
          <w:rFonts w:ascii="仿宋" w:hAnsi="仿宋" w:eastAsia="仿宋"/>
          <w:sz w:val="16"/>
          <w:szCs w:val="16"/>
        </w:rPr>
        <w:t>图4 实验结果</w:t>
      </w:r>
    </w:p>
    <w:p>
      <w:pPr>
        <w:jc w:val="center"/>
        <w:rPr>
          <w:rFonts w:hint="eastAsia" w:ascii="仿宋" w:hAnsi="仿宋" w:eastAsia="仿宋"/>
          <w:sz w:val="16"/>
          <w:szCs w:val="16"/>
        </w:rPr>
      </w:pPr>
    </w:p>
    <w:p>
      <w:p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下面解释实验结果：</w:t>
      </w:r>
    </w:p>
    <w:p>
      <w:p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程序执行判断数组中数组的正负性后，将正负数转换成补码形式，从而通过判断末尾1或0即可得出奇偶性，并最终计数存储至ODDNUM与EVENNUM中。</w:t>
      </w:r>
    </w:p>
    <w:p>
      <w:pPr>
        <w:ind w:firstLine="420" w:firstLineChars="0"/>
        <w:rPr>
          <w:rFonts w:hint="eastAsia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由实验给出十个数字中，有4个奇数，6个偶数，故在DS[000A]为06，DS[000B]为04，即两个变量分别存储的内存位置，则由结果来看实验成功！</w:t>
      </w:r>
    </w:p>
    <w:p>
      <w:pPr>
        <w:rPr>
          <w:rFonts w:ascii="仿宋" w:hAnsi="仿宋" w:eastAsia="仿宋"/>
        </w:rPr>
      </w:pPr>
    </w:p>
    <w:p>
      <w:pPr>
        <w:pStyle w:val="3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5、实验体会：</w:t>
      </w:r>
    </w:p>
    <w:p>
      <w:pPr>
        <w:pStyle w:val="12"/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  <w:t>实验过程应</w:t>
      </w:r>
      <w:r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  <w:t>注意：</w:t>
      </w:r>
    </w:p>
    <w:p>
      <w:pPr>
        <w:pStyle w:val="12"/>
        <w:numPr>
          <w:ilvl w:val="0"/>
          <w:numId w:val="12"/>
        </w:numPr>
        <w:spacing w:line="360" w:lineRule="auto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在调试上述程序片段时，应使用r命令先修改DS、SS段寄存器，使之与CS指向不同位置。建议将DS提供的原始段基值加0100H，将SS提供的原始段基值加0200H。避免数据段、堆栈段内的操作覆盖代码段中已录入的指令，影响重复调试。</w:t>
      </w:r>
    </w:p>
    <w:p>
      <w:pPr>
        <w:pStyle w:val="12"/>
        <w:numPr>
          <w:ilvl w:val="0"/>
          <w:numId w:val="12"/>
        </w:numPr>
        <w:spacing w:line="360" w:lineRule="auto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编写源代码时要大致设计出框图，明确每一步运算结果，编写的程序段必须完整才能运行！</w:t>
      </w:r>
    </w:p>
    <w:p>
      <w:pPr>
        <w:pStyle w:val="12"/>
        <w:numPr>
          <w:ilvl w:val="0"/>
          <w:numId w:val="12"/>
        </w:numPr>
        <w:spacing w:line="360" w:lineRule="auto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调试时要有耐心，认真分析每一步结果。</w:t>
      </w:r>
    </w:p>
    <w:p>
      <w:pPr>
        <w:pStyle w:val="12"/>
        <w:numPr>
          <w:ilvl w:val="0"/>
          <w:numId w:val="12"/>
        </w:numPr>
        <w:spacing w:line="360" w:lineRule="auto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LOOP指令会让CX自减1。</w:t>
      </w:r>
    </w:p>
    <w:p>
      <w:pPr>
        <w:pStyle w:val="12"/>
        <w:numPr>
          <w:ilvl w:val="0"/>
          <w:numId w:val="12"/>
        </w:numPr>
        <w:spacing w:line="360" w:lineRule="auto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使用-u可以得到指令地址，从而运用-g设置断点，避免了-t单步调试的麻烦。</w:t>
      </w:r>
    </w:p>
    <w:p>
      <w:pPr>
        <w:pStyle w:val="12"/>
        <w:numPr>
          <w:ilvl w:val="0"/>
          <w:numId w:val="12"/>
        </w:numPr>
        <w:spacing w:line="360" w:lineRule="auto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查看变量的值是在内存中，用-d查看数据段的段基值加上偏移量即可</w:t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  <w:t>通过本次实验，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成功设计统计奇偶个数的源程序，实验成功！</w:t>
      </w:r>
    </w:p>
    <w:p>
      <w:pPr>
        <w:rPr>
          <w:rFonts w:hint="eastAsia" w:ascii="仿宋" w:hAnsi="仿宋" w:eastAsia="仿宋"/>
        </w:rPr>
      </w:pP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18" w:right="1134" w:bottom="1418" w:left="1418" w:header="851" w:footer="85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方正大标宋简体">
    <w:altName w:val="苹方-简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EndPr>
      <w:rPr>
        <w:sz w:val="21"/>
        <w:szCs w:val="21"/>
      </w:rPr>
    </w:sdtEndPr>
    <w:sdtContent>
      <w:p>
        <w:pPr>
          <w:pStyle w:val="9"/>
          <w:jc w:val="center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 xml:space="preserve"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20</w:t>
        </w:r>
        <w:r>
          <w:rPr>
            <w:sz w:val="21"/>
            <w:szCs w:val="21"/>
          </w:rPr>
          <w:fldChar w:fldCharType="end"/>
        </w:r>
      </w:p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汇编语言程序设计课程设计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A086A"/>
    <w:multiLevelType w:val="singleLevel"/>
    <w:tmpl w:val="627A086A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627A0DFC"/>
    <w:multiLevelType w:val="singleLevel"/>
    <w:tmpl w:val="627A0DFC"/>
    <w:lvl w:ilvl="0" w:tentative="0">
      <w:start w:val="4"/>
      <w:numFmt w:val="decimal"/>
      <w:suff w:val="nothing"/>
      <w:lvlText w:val="%1."/>
      <w:lvlJc w:val="left"/>
    </w:lvl>
  </w:abstractNum>
  <w:abstractNum w:abstractNumId="2">
    <w:nsid w:val="627A0E14"/>
    <w:multiLevelType w:val="singleLevel"/>
    <w:tmpl w:val="627A0E14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62836AC7"/>
    <w:multiLevelType w:val="singleLevel"/>
    <w:tmpl w:val="62836AC7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28C6F86"/>
    <w:multiLevelType w:val="singleLevel"/>
    <w:tmpl w:val="628C6F8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628C95A3"/>
    <w:multiLevelType w:val="singleLevel"/>
    <w:tmpl w:val="628C95A3"/>
    <w:lvl w:ilvl="0" w:tentative="0">
      <w:start w:val="3"/>
      <w:numFmt w:val="decimal"/>
      <w:suff w:val="nothing"/>
      <w:lvlText w:val="（%1）"/>
      <w:lvlJc w:val="left"/>
    </w:lvl>
  </w:abstractNum>
  <w:abstractNum w:abstractNumId="6">
    <w:nsid w:val="628C95C4"/>
    <w:multiLevelType w:val="singleLevel"/>
    <w:tmpl w:val="628C95C4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628C9773"/>
    <w:multiLevelType w:val="singleLevel"/>
    <w:tmpl w:val="628C9773"/>
    <w:lvl w:ilvl="0" w:tentative="0">
      <w:start w:val="4"/>
      <w:numFmt w:val="decimal"/>
      <w:suff w:val="nothing"/>
      <w:lvlText w:val="%1."/>
      <w:lvlJc w:val="left"/>
    </w:lvl>
  </w:abstractNum>
  <w:abstractNum w:abstractNumId="8">
    <w:nsid w:val="628C9945"/>
    <w:multiLevelType w:val="singleLevel"/>
    <w:tmpl w:val="628C9945"/>
    <w:lvl w:ilvl="0" w:tentative="0">
      <w:start w:val="1"/>
      <w:numFmt w:val="upperLetter"/>
      <w:suff w:val="nothing"/>
      <w:lvlText w:val="%1."/>
      <w:lvlJc w:val="left"/>
    </w:lvl>
  </w:abstractNum>
  <w:abstractNum w:abstractNumId="9">
    <w:nsid w:val="628C9AAE"/>
    <w:multiLevelType w:val="singleLevel"/>
    <w:tmpl w:val="628C9AAE"/>
    <w:lvl w:ilvl="0" w:tentative="0">
      <w:start w:val="4"/>
      <w:numFmt w:val="decimal"/>
      <w:suff w:val="nothing"/>
      <w:lvlText w:val="%1、"/>
      <w:lvlJc w:val="left"/>
    </w:lvl>
  </w:abstractNum>
  <w:abstractNum w:abstractNumId="10">
    <w:nsid w:val="628C9B67"/>
    <w:multiLevelType w:val="singleLevel"/>
    <w:tmpl w:val="628C9B67"/>
    <w:lvl w:ilvl="0" w:tentative="0">
      <w:start w:val="4"/>
      <w:numFmt w:val="decimal"/>
      <w:suff w:val="nothing"/>
      <w:lvlText w:val="%1、"/>
      <w:lvlJc w:val="left"/>
    </w:lvl>
  </w:abstractNum>
  <w:abstractNum w:abstractNumId="11">
    <w:nsid w:val="628C9D61"/>
    <w:multiLevelType w:val="singleLevel"/>
    <w:tmpl w:val="628C9D6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1"/>
  </w:num>
  <w:num w:numId="3">
    <w:abstractNumId w:val="5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2"/>
  </w:num>
  <w:num w:numId="9">
    <w:abstractNumId w:val="8"/>
  </w:num>
  <w:num w:numId="10">
    <w:abstractNumId w:val="9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FD0"/>
    <w:rsid w:val="00022678"/>
    <w:rsid w:val="00022BC2"/>
    <w:rsid w:val="00041A1A"/>
    <w:rsid w:val="00042C0E"/>
    <w:rsid w:val="000579FD"/>
    <w:rsid w:val="000760CA"/>
    <w:rsid w:val="000D7776"/>
    <w:rsid w:val="000E2A06"/>
    <w:rsid w:val="000E310D"/>
    <w:rsid w:val="000F0838"/>
    <w:rsid w:val="0010638D"/>
    <w:rsid w:val="00144C3D"/>
    <w:rsid w:val="0017387D"/>
    <w:rsid w:val="00187937"/>
    <w:rsid w:val="001903D3"/>
    <w:rsid w:val="00194D0D"/>
    <w:rsid w:val="00197387"/>
    <w:rsid w:val="001A68C1"/>
    <w:rsid w:val="001D42C9"/>
    <w:rsid w:val="001F03F9"/>
    <w:rsid w:val="001F402C"/>
    <w:rsid w:val="002322C3"/>
    <w:rsid w:val="00236A9F"/>
    <w:rsid w:val="00240114"/>
    <w:rsid w:val="00257F43"/>
    <w:rsid w:val="00301C1A"/>
    <w:rsid w:val="00315E00"/>
    <w:rsid w:val="00321E5F"/>
    <w:rsid w:val="0034068A"/>
    <w:rsid w:val="00374BC6"/>
    <w:rsid w:val="00383615"/>
    <w:rsid w:val="00394F02"/>
    <w:rsid w:val="003A6756"/>
    <w:rsid w:val="003B52DF"/>
    <w:rsid w:val="003C1A6C"/>
    <w:rsid w:val="00422BC0"/>
    <w:rsid w:val="00430109"/>
    <w:rsid w:val="0043204B"/>
    <w:rsid w:val="00477E8A"/>
    <w:rsid w:val="004823C3"/>
    <w:rsid w:val="004D52F2"/>
    <w:rsid w:val="00504697"/>
    <w:rsid w:val="005105B7"/>
    <w:rsid w:val="00516276"/>
    <w:rsid w:val="005230F2"/>
    <w:rsid w:val="00525F1B"/>
    <w:rsid w:val="0053258D"/>
    <w:rsid w:val="005625CF"/>
    <w:rsid w:val="00584AFA"/>
    <w:rsid w:val="005A7C70"/>
    <w:rsid w:val="005A7FC7"/>
    <w:rsid w:val="005B4942"/>
    <w:rsid w:val="00655161"/>
    <w:rsid w:val="00663E80"/>
    <w:rsid w:val="00670E7E"/>
    <w:rsid w:val="00677DE4"/>
    <w:rsid w:val="006804F1"/>
    <w:rsid w:val="006B6B24"/>
    <w:rsid w:val="006B7B56"/>
    <w:rsid w:val="006D7197"/>
    <w:rsid w:val="00722406"/>
    <w:rsid w:val="00733298"/>
    <w:rsid w:val="00736B80"/>
    <w:rsid w:val="00737C54"/>
    <w:rsid w:val="00752C20"/>
    <w:rsid w:val="007822A1"/>
    <w:rsid w:val="007B31DB"/>
    <w:rsid w:val="007C0042"/>
    <w:rsid w:val="007F3651"/>
    <w:rsid w:val="00830365"/>
    <w:rsid w:val="00846D00"/>
    <w:rsid w:val="00860ED6"/>
    <w:rsid w:val="00861DE0"/>
    <w:rsid w:val="008861E4"/>
    <w:rsid w:val="008871BC"/>
    <w:rsid w:val="008A3ACE"/>
    <w:rsid w:val="008A61F4"/>
    <w:rsid w:val="008A75BE"/>
    <w:rsid w:val="008B6E2C"/>
    <w:rsid w:val="008C7122"/>
    <w:rsid w:val="008D1E52"/>
    <w:rsid w:val="008D60EE"/>
    <w:rsid w:val="008E5ED5"/>
    <w:rsid w:val="008F1988"/>
    <w:rsid w:val="008F24DA"/>
    <w:rsid w:val="009470FB"/>
    <w:rsid w:val="009527C4"/>
    <w:rsid w:val="009B4418"/>
    <w:rsid w:val="009B596F"/>
    <w:rsid w:val="009C2095"/>
    <w:rsid w:val="009C5282"/>
    <w:rsid w:val="009E3D75"/>
    <w:rsid w:val="00A04FE0"/>
    <w:rsid w:val="00A305D2"/>
    <w:rsid w:val="00A55615"/>
    <w:rsid w:val="00A657DA"/>
    <w:rsid w:val="00A7379B"/>
    <w:rsid w:val="00A7734E"/>
    <w:rsid w:val="00AD29A8"/>
    <w:rsid w:val="00AE560F"/>
    <w:rsid w:val="00B327BE"/>
    <w:rsid w:val="00B478D9"/>
    <w:rsid w:val="00B5148E"/>
    <w:rsid w:val="00B575F0"/>
    <w:rsid w:val="00B65AFE"/>
    <w:rsid w:val="00B719A9"/>
    <w:rsid w:val="00B7416C"/>
    <w:rsid w:val="00B74D31"/>
    <w:rsid w:val="00B83EE7"/>
    <w:rsid w:val="00B8696F"/>
    <w:rsid w:val="00BA55FB"/>
    <w:rsid w:val="00BE0663"/>
    <w:rsid w:val="00C1469C"/>
    <w:rsid w:val="00C259DF"/>
    <w:rsid w:val="00C339AE"/>
    <w:rsid w:val="00C66F63"/>
    <w:rsid w:val="00C801EE"/>
    <w:rsid w:val="00CA687A"/>
    <w:rsid w:val="00CB70E5"/>
    <w:rsid w:val="00CC580D"/>
    <w:rsid w:val="00CE249F"/>
    <w:rsid w:val="00D0333C"/>
    <w:rsid w:val="00D22D28"/>
    <w:rsid w:val="00D60D7F"/>
    <w:rsid w:val="00D65FD0"/>
    <w:rsid w:val="00D75CF1"/>
    <w:rsid w:val="00DD68D0"/>
    <w:rsid w:val="00DF6839"/>
    <w:rsid w:val="00E04B15"/>
    <w:rsid w:val="00E17EEA"/>
    <w:rsid w:val="00E20502"/>
    <w:rsid w:val="00E232DE"/>
    <w:rsid w:val="00E34700"/>
    <w:rsid w:val="00E3658D"/>
    <w:rsid w:val="00E44E3F"/>
    <w:rsid w:val="00E475A5"/>
    <w:rsid w:val="00E51432"/>
    <w:rsid w:val="00E54229"/>
    <w:rsid w:val="00E56959"/>
    <w:rsid w:val="00E64BBA"/>
    <w:rsid w:val="00E7698D"/>
    <w:rsid w:val="00E90AA3"/>
    <w:rsid w:val="00F21353"/>
    <w:rsid w:val="00F57F24"/>
    <w:rsid w:val="00F63E5D"/>
    <w:rsid w:val="00FC6A20"/>
    <w:rsid w:val="00FD4DD7"/>
    <w:rsid w:val="00FE41CF"/>
    <w:rsid w:val="00FE5D67"/>
    <w:rsid w:val="00FF5F9F"/>
    <w:rsid w:val="00FF7CC3"/>
    <w:rsid w:val="0F6D6621"/>
    <w:rsid w:val="3FBFE88F"/>
    <w:rsid w:val="3FFF5933"/>
    <w:rsid w:val="5F9D9EDB"/>
    <w:rsid w:val="5FBD07E1"/>
    <w:rsid w:val="60BB6511"/>
    <w:rsid w:val="66FF9759"/>
    <w:rsid w:val="6FED9CC9"/>
    <w:rsid w:val="73F7C4E6"/>
    <w:rsid w:val="75F3AB5F"/>
    <w:rsid w:val="77E7A822"/>
    <w:rsid w:val="781F5BD6"/>
    <w:rsid w:val="7D7AF7BF"/>
    <w:rsid w:val="7DFB8A8C"/>
    <w:rsid w:val="7FD9DBFF"/>
    <w:rsid w:val="7FE76A74"/>
    <w:rsid w:val="7FEB8422"/>
    <w:rsid w:val="8F5FF28F"/>
    <w:rsid w:val="957DA628"/>
    <w:rsid w:val="B1F69626"/>
    <w:rsid w:val="B6FBA483"/>
    <w:rsid w:val="BB895024"/>
    <w:rsid w:val="BF3FAB0C"/>
    <w:rsid w:val="BFBFF03B"/>
    <w:rsid w:val="CFB14C36"/>
    <w:rsid w:val="D3CF5B71"/>
    <w:rsid w:val="D6F70CEA"/>
    <w:rsid w:val="D7576443"/>
    <w:rsid w:val="D7DDD414"/>
    <w:rsid w:val="D9ED5242"/>
    <w:rsid w:val="DDBB0FCA"/>
    <w:rsid w:val="DFBC3672"/>
    <w:rsid w:val="E6FF7107"/>
    <w:rsid w:val="E77CC4F5"/>
    <w:rsid w:val="E7DD37EA"/>
    <w:rsid w:val="ECDDBD3C"/>
    <w:rsid w:val="F3618EA0"/>
    <w:rsid w:val="F6DF08AE"/>
    <w:rsid w:val="F7FB15BF"/>
    <w:rsid w:val="F9EF1C82"/>
    <w:rsid w:val="FAFF0843"/>
    <w:rsid w:val="FBF756BA"/>
    <w:rsid w:val="FCFFCB38"/>
    <w:rsid w:val="FE7FD78E"/>
    <w:rsid w:val="FF7F6357"/>
    <w:rsid w:val="FFB72CD9"/>
    <w:rsid w:val="FFEF57CD"/>
    <w:rsid w:val="FFFFC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1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1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6"/>
    <w:unhideWhenUsed/>
    <w:qFormat/>
    <w:uiPriority w:val="1"/>
    <w:pPr>
      <w:keepNext/>
      <w:keepLines/>
      <w:spacing w:before="120" w:after="120" w:line="360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autoSpaceDE w:val="0"/>
      <w:autoSpaceDN w:val="0"/>
      <w:spacing w:before="280" w:after="290" w:line="376" w:lineRule="auto"/>
      <w:jc w:val="left"/>
      <w:outlineLvl w:val="3"/>
    </w:pPr>
    <w:rPr>
      <w:rFonts w:asciiTheme="majorHAnsi" w:hAnsiTheme="majorHAnsi" w:eastAsiaTheme="majorEastAsia" w:cstheme="majorBidi"/>
      <w:b/>
      <w:bCs/>
      <w:kern w:val="0"/>
      <w:sz w:val="28"/>
      <w:szCs w:val="28"/>
      <w:lang w:eastAsia="en-US"/>
    </w:rPr>
  </w:style>
  <w:style w:type="character" w:default="1" w:styleId="17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38"/>
    <w:unhideWhenUsed/>
    <w:qFormat/>
    <w:uiPriority w:val="99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18"/>
      <w:szCs w:val="18"/>
      <w:lang w:eastAsia="en-US"/>
    </w:rPr>
  </w:style>
  <w:style w:type="paragraph" w:styleId="7">
    <w:name w:val="Body Text"/>
    <w:basedOn w:val="1"/>
    <w:link w:val="33"/>
    <w:qFormat/>
    <w:uiPriority w:val="1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20"/>
      <w:szCs w:val="20"/>
      <w:lang w:eastAsia="en-US"/>
    </w:rPr>
  </w:style>
  <w:style w:type="paragraph" w:styleId="8">
    <w:name w:val="caption"/>
    <w:basedOn w:val="1"/>
    <w:next w:val="1"/>
    <w:unhideWhenUsed/>
    <w:qFormat/>
    <w:uiPriority w:val="35"/>
    <w:pPr>
      <w:autoSpaceDE w:val="0"/>
      <w:autoSpaceDN w:val="0"/>
      <w:jc w:val="left"/>
    </w:pPr>
    <w:rPr>
      <w:rFonts w:eastAsia="黑体" w:asciiTheme="majorHAnsi" w:hAnsiTheme="majorHAnsi" w:cstheme="majorBidi"/>
      <w:kern w:val="0"/>
      <w:sz w:val="20"/>
      <w:szCs w:val="20"/>
      <w:lang w:eastAsia="en-US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footnote text"/>
    <w:basedOn w:val="1"/>
    <w:link w:val="35"/>
    <w:unhideWhenUsed/>
    <w:qFormat/>
    <w:uiPriority w:val="99"/>
    <w:pPr>
      <w:autoSpaceDE w:val="0"/>
      <w:autoSpaceDN w:val="0"/>
      <w:snapToGrid w:val="0"/>
      <w:jc w:val="left"/>
    </w:pPr>
    <w:rPr>
      <w:rFonts w:ascii="Times New Roman" w:hAnsi="Times New Roman" w:eastAsia="Times New Roman" w:cs="Times New Roman"/>
      <w:kern w:val="0"/>
      <w:sz w:val="18"/>
      <w:szCs w:val="18"/>
      <w:lang w:eastAsia="en-US"/>
    </w:rPr>
  </w:style>
  <w:style w:type="paragraph" w:styleId="11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/>
      <w:kern w:val="0"/>
      <w:sz w:val="24"/>
    </w:rPr>
  </w:style>
  <w:style w:type="paragraph" w:styleId="13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SimSun" w:asciiTheme="majorHAnsi" w:hAnsiTheme="majorHAnsi" w:cstheme="majorBidi"/>
      <w:b/>
      <w:bCs/>
      <w:sz w:val="32"/>
      <w:szCs w:val="32"/>
    </w:rPr>
  </w:style>
  <w:style w:type="paragraph" w:styleId="14">
    <w:name w:val="toc 1"/>
    <w:basedOn w:val="1"/>
    <w:next w:val="1"/>
    <w:unhideWhenUsed/>
    <w:qFormat/>
    <w:uiPriority w:val="39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22"/>
      <w:lang w:eastAsia="en-US"/>
    </w:rPr>
  </w:style>
  <w:style w:type="paragraph" w:styleId="15">
    <w:name w:val="toc 2"/>
    <w:basedOn w:val="1"/>
    <w:next w:val="1"/>
    <w:unhideWhenUsed/>
    <w:qFormat/>
    <w:uiPriority w:val="39"/>
    <w:pPr>
      <w:tabs>
        <w:tab w:val="right" w:pos="9460"/>
      </w:tabs>
      <w:autoSpaceDE w:val="0"/>
      <w:autoSpaceDN w:val="0"/>
      <w:ind w:left="440" w:leftChars="200"/>
      <w:jc w:val="center"/>
    </w:pPr>
    <w:rPr>
      <w:rFonts w:ascii="Times New Roman" w:hAnsi="Times New Roman" w:eastAsia="Times New Roman" w:cs="Times New Roman"/>
      <w:kern w:val="0"/>
      <w:sz w:val="22"/>
      <w:lang w:eastAsia="en-US"/>
    </w:rPr>
  </w:style>
  <w:style w:type="paragraph" w:styleId="16">
    <w:name w:val="toc 3"/>
    <w:basedOn w:val="1"/>
    <w:next w:val="1"/>
    <w:unhideWhenUsed/>
    <w:qFormat/>
    <w:uiPriority w:val="39"/>
    <w:pPr>
      <w:autoSpaceDE w:val="0"/>
      <w:autoSpaceDN w:val="0"/>
      <w:ind w:left="840" w:leftChars="400"/>
      <w:jc w:val="left"/>
    </w:pPr>
    <w:rPr>
      <w:rFonts w:ascii="Times New Roman" w:hAnsi="Times New Roman" w:eastAsia="Times New Roman" w:cs="Times New Roman"/>
      <w:kern w:val="0"/>
      <w:sz w:val="22"/>
      <w:lang w:eastAsia="en-US"/>
    </w:rPr>
  </w:style>
  <w:style w:type="character" w:styleId="18">
    <w:name w:val="footnote reference"/>
    <w:basedOn w:val="17"/>
    <w:unhideWhenUsed/>
    <w:qFormat/>
    <w:uiPriority w:val="99"/>
    <w:rPr>
      <w:vertAlign w:val="superscript"/>
    </w:rPr>
  </w:style>
  <w:style w:type="character" w:styleId="19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1">
    <w:name w:val="Table Grid"/>
    <w:basedOn w:val="20"/>
    <w:qFormat/>
    <w:uiPriority w:val="39"/>
    <w:pPr>
      <w:widowControl w:val="0"/>
      <w:autoSpaceDE w:val="0"/>
      <w:autoSpaceDN w:val="0"/>
    </w:pPr>
    <w:rPr>
      <w:kern w:val="0"/>
      <w:sz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2">
    <w:name w:val="页眉 字符"/>
    <w:basedOn w:val="17"/>
    <w:link w:val="11"/>
    <w:qFormat/>
    <w:uiPriority w:val="99"/>
    <w:rPr>
      <w:sz w:val="18"/>
      <w:szCs w:val="18"/>
    </w:rPr>
  </w:style>
  <w:style w:type="character" w:customStyle="1" w:styleId="23">
    <w:name w:val="页脚 字符"/>
    <w:basedOn w:val="17"/>
    <w:link w:val="9"/>
    <w:qFormat/>
    <w:uiPriority w:val="99"/>
    <w:rPr>
      <w:sz w:val="18"/>
      <w:szCs w:val="18"/>
    </w:rPr>
  </w:style>
  <w:style w:type="character" w:customStyle="1" w:styleId="24">
    <w:name w:val="标题 字符"/>
    <w:basedOn w:val="17"/>
    <w:link w:val="13"/>
    <w:qFormat/>
    <w:uiPriority w:val="10"/>
    <w:rPr>
      <w:rFonts w:eastAsia="SimSun" w:asciiTheme="majorHAnsi" w:hAnsiTheme="majorHAnsi" w:cstheme="majorBidi"/>
      <w:b/>
      <w:bCs/>
      <w:sz w:val="32"/>
      <w:szCs w:val="32"/>
    </w:rPr>
  </w:style>
  <w:style w:type="character" w:customStyle="1" w:styleId="25">
    <w:name w:val="标题 1 字符"/>
    <w:basedOn w:val="17"/>
    <w:link w:val="2"/>
    <w:qFormat/>
    <w:uiPriority w:val="1"/>
    <w:rPr>
      <w:b/>
      <w:bCs/>
      <w:kern w:val="44"/>
      <w:sz w:val="32"/>
      <w:szCs w:val="44"/>
    </w:rPr>
  </w:style>
  <w:style w:type="character" w:customStyle="1" w:styleId="26">
    <w:name w:val="标题 2 字符"/>
    <w:basedOn w:val="17"/>
    <w:link w:val="3"/>
    <w:qFormat/>
    <w:uiPriority w:val="1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27">
    <w:name w:val="标题 3 字符"/>
    <w:basedOn w:val="17"/>
    <w:link w:val="4"/>
    <w:qFormat/>
    <w:uiPriority w:val="9"/>
    <w:rPr>
      <w:b/>
      <w:bCs/>
      <w:sz w:val="32"/>
      <w:szCs w:val="32"/>
    </w:rPr>
  </w:style>
  <w:style w:type="paragraph" w:customStyle="1" w:styleId="28">
    <w:name w:val="List Paragraph"/>
    <w:basedOn w:val="1"/>
    <w:qFormat/>
    <w:uiPriority w:val="1"/>
    <w:pPr>
      <w:ind w:firstLine="420" w:firstLineChars="200"/>
    </w:pPr>
  </w:style>
  <w:style w:type="table" w:customStyle="1" w:styleId="29">
    <w:name w:val="网格型1"/>
    <w:basedOn w:val="20"/>
    <w:qFormat/>
    <w:uiPriority w:val="39"/>
    <w:pPr>
      <w:widowControl w:val="0"/>
      <w:autoSpaceDE w:val="0"/>
      <w:autoSpaceDN w:val="0"/>
    </w:pPr>
    <w:rPr>
      <w:kern w:val="0"/>
      <w:sz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0">
    <w:name w:val="Subtle Reference"/>
    <w:basedOn w:val="17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Intense Emphasis"/>
    <w:basedOn w:val="17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2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kern w:val="0"/>
      <w:sz w:val="28"/>
      <w:szCs w:val="28"/>
      <w:lang w:eastAsia="en-US"/>
    </w:rPr>
  </w:style>
  <w:style w:type="character" w:customStyle="1" w:styleId="33">
    <w:name w:val="正文文本 字符"/>
    <w:basedOn w:val="17"/>
    <w:link w:val="7"/>
    <w:qFormat/>
    <w:uiPriority w:val="1"/>
    <w:rPr>
      <w:rFonts w:ascii="Times New Roman" w:hAnsi="Times New Roman" w:eastAsia="Times New Roman" w:cs="Times New Roman"/>
      <w:kern w:val="0"/>
      <w:sz w:val="20"/>
      <w:szCs w:val="20"/>
      <w:lang w:eastAsia="en-US"/>
    </w:rPr>
  </w:style>
  <w:style w:type="paragraph" w:customStyle="1" w:styleId="34">
    <w:name w:val="Table Paragraph"/>
    <w:basedOn w:val="1"/>
    <w:qFormat/>
    <w:uiPriority w:val="1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22"/>
      <w:lang w:eastAsia="en-US"/>
    </w:rPr>
  </w:style>
  <w:style w:type="character" w:customStyle="1" w:styleId="35">
    <w:name w:val="脚注文本 字符"/>
    <w:basedOn w:val="17"/>
    <w:link w:val="10"/>
    <w:semiHidden/>
    <w:qFormat/>
    <w:uiPriority w:val="99"/>
    <w:rPr>
      <w:rFonts w:ascii="Times New Roman" w:hAnsi="Times New Roman" w:eastAsia="Times New Roman" w:cs="Times New Roman"/>
      <w:kern w:val="0"/>
      <w:sz w:val="18"/>
      <w:szCs w:val="18"/>
      <w:lang w:eastAsia="en-US"/>
    </w:rPr>
  </w:style>
  <w:style w:type="paragraph" w:customStyle="1" w:styleId="36">
    <w:name w:val="Intense Quote"/>
    <w:basedOn w:val="1"/>
    <w:next w:val="1"/>
    <w:link w:val="37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autoSpaceDE w:val="0"/>
      <w:autoSpaceDN w:val="0"/>
      <w:spacing w:before="360" w:after="360"/>
      <w:ind w:left="864" w:right="864"/>
      <w:jc w:val="center"/>
    </w:pPr>
    <w:rPr>
      <w:rFonts w:ascii="Times New Roman" w:hAnsi="Times New Roman" w:eastAsia="Times New Roman" w:cs="Times New Roman"/>
      <w:i/>
      <w:iCs/>
      <w:color w:val="5B9BD5" w:themeColor="accent1"/>
      <w:kern w:val="0"/>
      <w:sz w:val="22"/>
      <w:lang w:eastAsia="en-US"/>
      <w14:textFill>
        <w14:solidFill>
          <w14:schemeClr w14:val="accent1"/>
        </w14:solidFill>
      </w14:textFill>
    </w:rPr>
  </w:style>
  <w:style w:type="character" w:customStyle="1" w:styleId="37">
    <w:name w:val="明显引用 字符"/>
    <w:basedOn w:val="17"/>
    <w:link w:val="36"/>
    <w:qFormat/>
    <w:uiPriority w:val="30"/>
    <w:rPr>
      <w:rFonts w:ascii="Times New Roman" w:hAnsi="Times New Roman" w:eastAsia="Times New Roman" w:cs="Times New Roman"/>
      <w:i/>
      <w:iCs/>
      <w:color w:val="5B9BD5" w:themeColor="accent1"/>
      <w:kern w:val="0"/>
      <w:sz w:val="22"/>
      <w:lang w:eastAsia="en-US"/>
      <w14:textFill>
        <w14:solidFill>
          <w14:schemeClr w14:val="accent1"/>
        </w14:solidFill>
      </w14:textFill>
    </w:rPr>
  </w:style>
  <w:style w:type="character" w:customStyle="1" w:styleId="38">
    <w:name w:val="批注框文本 字符"/>
    <w:basedOn w:val="17"/>
    <w:link w:val="6"/>
    <w:semiHidden/>
    <w:qFormat/>
    <w:uiPriority w:val="99"/>
    <w:rPr>
      <w:rFonts w:ascii="Times New Roman" w:hAnsi="Times New Roman" w:eastAsia="Times New Roman" w:cs="Times New Roman"/>
      <w:kern w:val="0"/>
      <w:sz w:val="18"/>
      <w:szCs w:val="18"/>
      <w:lang w:eastAsia="en-US"/>
    </w:rPr>
  </w:style>
  <w:style w:type="paragraph" w:customStyle="1" w:styleId="3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paragraph" w:customStyle="1" w:styleId="40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74</Words>
  <Characters>428</Characters>
  <Lines>3</Lines>
  <Paragraphs>1</Paragraphs>
  <ScaleCrop>false</ScaleCrop>
  <LinksUpToDate>false</LinksUpToDate>
  <CharactersWithSpaces>501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2019-05-04T11:39:00Z</dcterms:created>
  <dc:creator>沈宗毅</dc:creator>
  <cp:lastModifiedBy>junjie</cp:lastModifiedBy>
  <cp:lastPrinted>2019-05-24T15:41:00Z</cp:lastPrinted>
  <dcterms:modified xsi:type="dcterms:W3CDTF">2022-07-15T14:20:35Z</dcterms:modified>
  <cp:revision>106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1033-4.1.2.6545</vt:lpwstr>
  </property>
</Properties>
</file>