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7D2B9" w14:textId="72730A42" w:rsidR="00D934AE" w:rsidRPr="00D934AE" w:rsidRDefault="00D934AE" w:rsidP="00D934AE">
      <w:pPr>
        <w:numPr>
          <w:ilvl w:val="0"/>
          <w:numId w:val="1"/>
        </w:numPr>
      </w:pPr>
      <w:r>
        <w:rPr>
          <w:rFonts w:hint="eastAsia"/>
          <w:b/>
          <w:bCs/>
        </w:rPr>
        <w:t xml:space="preserve">第三章 </w:t>
      </w:r>
      <w:r>
        <w:rPr>
          <w:b/>
          <w:bCs/>
        </w:rPr>
        <w:t xml:space="preserve">  </w:t>
      </w:r>
      <w:r w:rsidRPr="00D934AE">
        <w:rPr>
          <w:rFonts w:hint="eastAsia"/>
          <w:b/>
          <w:bCs/>
        </w:rPr>
        <w:t>辛亥革命与君主专制制度的终结</w:t>
      </w:r>
    </w:p>
    <w:p w14:paraId="037BE7C4" w14:textId="77777777" w:rsidR="00D934AE" w:rsidRPr="00D934AE" w:rsidRDefault="00D934AE" w:rsidP="00D934AE">
      <w:pPr>
        <w:numPr>
          <w:ilvl w:val="0"/>
          <w:numId w:val="1"/>
        </w:numPr>
      </w:pPr>
      <w:r w:rsidRPr="00D934AE">
        <w:rPr>
          <w:rFonts w:hint="eastAsia"/>
          <w:b/>
          <w:bCs/>
        </w:rPr>
        <w:t>一、辛亥革命前夜的复杂危机和统治者自救的失败</w:t>
      </w:r>
    </w:p>
    <w:p w14:paraId="4376F48A" w14:textId="77777777" w:rsidR="00D934AE" w:rsidRPr="00D934AE" w:rsidRDefault="00D934AE" w:rsidP="00D934AE">
      <w:pPr>
        <w:numPr>
          <w:ilvl w:val="0"/>
          <w:numId w:val="1"/>
        </w:numPr>
      </w:pPr>
      <w:r w:rsidRPr="00D934AE">
        <w:rPr>
          <w:rFonts w:hint="eastAsia"/>
        </w:rPr>
        <w:br/>
        <w:t>1、三大危机，环环相扣，民不聊生，国将不国。</w:t>
      </w:r>
    </w:p>
    <w:p w14:paraId="45901DA9" w14:textId="77777777" w:rsidR="00D934AE" w:rsidRPr="00D934AE" w:rsidRDefault="00D934AE" w:rsidP="00D934AE">
      <w:pPr>
        <w:numPr>
          <w:ilvl w:val="0"/>
          <w:numId w:val="1"/>
        </w:numPr>
      </w:pPr>
      <w:r w:rsidRPr="00D934AE">
        <w:rPr>
          <w:rFonts w:hint="eastAsia"/>
        </w:rPr>
        <w:t>第一，民族危空前深重，巨额赔款加剧了政府和国民的贫困化，帝国主义各国直接野蛮干涉中国内政，公然布局侵略意图。</w:t>
      </w:r>
    </w:p>
    <w:p w14:paraId="44CEB9D5" w14:textId="77777777" w:rsidR="00D934AE" w:rsidRPr="00D934AE" w:rsidRDefault="00D934AE" w:rsidP="00D934AE">
      <w:pPr>
        <w:numPr>
          <w:ilvl w:val="0"/>
          <w:numId w:val="1"/>
        </w:numPr>
      </w:pPr>
      <w:r w:rsidRPr="00D934AE">
        <w:rPr>
          <w:rFonts w:hint="eastAsia"/>
        </w:rPr>
        <w:t>第二，社会危机全方位爆发，民变种类繁多、此起彼伏。</w:t>
      </w:r>
    </w:p>
    <w:p w14:paraId="49BBE743" w14:textId="77777777" w:rsidR="00D934AE" w:rsidRPr="00D934AE" w:rsidRDefault="00D934AE" w:rsidP="00D934AE">
      <w:pPr>
        <w:numPr>
          <w:ilvl w:val="0"/>
          <w:numId w:val="1"/>
        </w:numPr>
      </w:pPr>
      <w:r w:rsidRPr="00D934AE">
        <w:rPr>
          <w:rFonts w:hint="eastAsia"/>
        </w:rPr>
        <w:t xml:space="preserve">第三，统治危机无以缓解，满汉相争、督抚专权，吏治的结构性腐败愈演愈烈，统治效能日益低下。 </w:t>
      </w:r>
    </w:p>
    <w:p w14:paraId="48A3C8BC" w14:textId="77777777" w:rsidR="00D934AE" w:rsidRPr="00D934AE" w:rsidRDefault="00D934AE" w:rsidP="00D934AE">
      <w:pPr>
        <w:numPr>
          <w:ilvl w:val="0"/>
          <w:numId w:val="1"/>
        </w:numPr>
      </w:pPr>
      <w:r w:rsidRPr="00D934AE">
        <w:rPr>
          <w:rFonts w:hint="eastAsia"/>
        </w:rPr>
        <w:t>《辛丑条约》，多方扩展在华经济势力。</w:t>
      </w:r>
    </w:p>
    <w:p w14:paraId="4E58B481" w14:textId="77777777" w:rsidR="00D934AE" w:rsidRPr="00D934AE" w:rsidRDefault="00D934AE" w:rsidP="00D934AE">
      <w:pPr>
        <w:numPr>
          <w:ilvl w:val="0"/>
          <w:numId w:val="1"/>
        </w:numPr>
      </w:pPr>
      <w:r w:rsidRPr="00D934AE">
        <w:rPr>
          <w:rFonts w:hint="eastAsia"/>
        </w:rPr>
        <w:t>1903年至1904年，英国派兵侵人中国西藏地区。</w:t>
      </w:r>
    </w:p>
    <w:p w14:paraId="3C119B65" w14:textId="77777777" w:rsidR="00D934AE" w:rsidRPr="00D934AE" w:rsidRDefault="00D934AE" w:rsidP="00D934AE">
      <w:pPr>
        <w:numPr>
          <w:ilvl w:val="0"/>
          <w:numId w:val="1"/>
        </w:numPr>
      </w:pPr>
      <w:r w:rsidRPr="00D934AE">
        <w:rPr>
          <w:rFonts w:hint="eastAsia"/>
        </w:rPr>
        <w:t>1904年至1905年，日、俄两国为了争夺在华利益竟然在中国东北进行战争。清政府却宣称“局外中立”。</w:t>
      </w:r>
    </w:p>
    <w:p w14:paraId="0A834610" w14:textId="77777777" w:rsidR="00D934AE" w:rsidRPr="00D934AE" w:rsidRDefault="00D934AE" w:rsidP="00D934AE">
      <w:pPr>
        <w:numPr>
          <w:ilvl w:val="0"/>
          <w:numId w:val="1"/>
        </w:numPr>
      </w:pPr>
      <w:r w:rsidRPr="00D934AE">
        <w:rPr>
          <w:rFonts w:hint="eastAsia"/>
        </w:rPr>
        <w:t>中国的民族危机进一步加深了。</w:t>
      </w:r>
    </w:p>
    <w:p w14:paraId="69239B84" w14:textId="77777777" w:rsidR="00D934AE" w:rsidRPr="00D934AE" w:rsidRDefault="00D934AE" w:rsidP="00D934AE">
      <w:pPr>
        <w:numPr>
          <w:ilvl w:val="0"/>
          <w:numId w:val="1"/>
        </w:numPr>
      </w:pPr>
      <w:r w:rsidRPr="00D934AE">
        <w:rPr>
          <w:rFonts w:hint="eastAsia"/>
        </w:rPr>
        <w:t>2、十年新政，力图自救，举措失当，自掘坟墓。</w:t>
      </w:r>
    </w:p>
    <w:p w14:paraId="161210A4" w14:textId="77777777" w:rsidR="00D934AE" w:rsidRPr="00D934AE" w:rsidRDefault="00D934AE" w:rsidP="00D934AE">
      <w:pPr>
        <w:numPr>
          <w:ilvl w:val="0"/>
          <w:numId w:val="1"/>
        </w:numPr>
      </w:pPr>
      <w:r w:rsidRPr="00D934AE">
        <w:rPr>
          <w:rFonts w:hint="eastAsia"/>
        </w:rPr>
        <w:t xml:space="preserve">清末十年“新政”，大致可以1906年为界分为两个阶段。第一阶段，清政府主要是对封建专制体制的修补以自救。如整饬吏治、调整机构、编练新军、修订刑律、变更学制、废止科举等。第二阶段，自救的修补被裹挟进“仿行宪政”的政治漩涡。清政府先后发布“预备仿行宪政”谕旨以及改革官制的上谕，公布“宪法大纲”，并宣布以9年为期实行宪政。在民众和立宪派的逼促之下，于1911年5月出台以皇族成员占多数的责任内阁，因遭强烈反对，不到半年即撤罢。之后，由于武昌起义的爆发，清王朝与帝制一起覆亡。 </w:t>
      </w:r>
    </w:p>
    <w:p w14:paraId="4E151674" w14:textId="77777777" w:rsidR="00D934AE" w:rsidRPr="00D934AE" w:rsidRDefault="00D934AE" w:rsidP="00D934AE">
      <w:pPr>
        <w:numPr>
          <w:ilvl w:val="0"/>
          <w:numId w:val="1"/>
        </w:numPr>
      </w:pPr>
      <w:r w:rsidRPr="00D934AE">
        <w:rPr>
          <w:rFonts w:hint="eastAsia"/>
        </w:rPr>
        <w:t xml:space="preserve">清王朝的统治者专制皇权的政治特质，决定了新政目标的复杂、矛盾，新政措施与目标的悖反。即便从西方和日本搬来宪政模式，推行过程也会变形走样。旧式封建王朝的统治者，无力领导中国完成救亡图存、富强民主的使命。 </w:t>
      </w:r>
    </w:p>
    <w:p w14:paraId="1A0B46CC" w14:textId="77777777" w:rsidR="00D934AE" w:rsidRPr="00D934AE" w:rsidRDefault="00D934AE" w:rsidP="00D934AE">
      <w:pPr>
        <w:numPr>
          <w:ilvl w:val="0"/>
          <w:numId w:val="1"/>
        </w:numPr>
      </w:pPr>
      <w:r w:rsidRPr="00D934AE">
        <w:rPr>
          <w:rFonts w:hint="eastAsia"/>
        </w:rPr>
        <w:t>3、资产阶级革命派的阶级基础与骨干力量</w:t>
      </w:r>
    </w:p>
    <w:p w14:paraId="3DA7ADBE" w14:textId="77777777" w:rsidR="00D934AE" w:rsidRPr="00D934AE" w:rsidRDefault="00D934AE" w:rsidP="00D934AE">
      <w:pPr>
        <w:numPr>
          <w:ilvl w:val="0"/>
          <w:numId w:val="1"/>
        </w:numPr>
      </w:pPr>
      <w:r w:rsidRPr="00D934AE">
        <w:rPr>
          <w:rFonts w:hint="eastAsia"/>
        </w:rPr>
        <w:t xml:space="preserve">中国的资产阶级民主革命是以孙中山为代表的资产阶级革命派首先发动的。 </w:t>
      </w:r>
    </w:p>
    <w:p w14:paraId="64C11D40" w14:textId="77777777" w:rsidR="00D934AE" w:rsidRPr="00D934AE" w:rsidRDefault="00D934AE" w:rsidP="00D934AE">
      <w:pPr>
        <w:numPr>
          <w:ilvl w:val="0"/>
          <w:numId w:val="1"/>
        </w:numPr>
      </w:pPr>
      <w:r w:rsidRPr="00D934AE">
        <w:rPr>
          <w:rFonts w:hint="eastAsia"/>
        </w:rPr>
        <w:t xml:space="preserve">一批资产阶级、小资产阶级知识分子 </w:t>
      </w:r>
    </w:p>
    <w:p w14:paraId="5F8C082D" w14:textId="77777777" w:rsidR="00D934AE" w:rsidRPr="00D934AE" w:rsidRDefault="00D934AE" w:rsidP="00D934AE">
      <w:pPr>
        <w:numPr>
          <w:ilvl w:val="0"/>
          <w:numId w:val="1"/>
        </w:numPr>
      </w:pPr>
      <w:r w:rsidRPr="00D934AE">
        <w:rPr>
          <w:rFonts w:hint="eastAsia"/>
        </w:rPr>
        <w:t xml:space="preserve">这个知识分子群体的出现与戊戌维新运动及20世纪初清政府兴学堂、派留学生的措施有关。 </w:t>
      </w:r>
    </w:p>
    <w:p w14:paraId="1A227DB7" w14:textId="77777777" w:rsidR="00D934AE" w:rsidRPr="00D934AE" w:rsidRDefault="00D934AE" w:rsidP="00D934AE">
      <w:pPr>
        <w:numPr>
          <w:ilvl w:val="0"/>
          <w:numId w:val="1"/>
        </w:numPr>
      </w:pPr>
      <w:r w:rsidRPr="00D934AE">
        <w:rPr>
          <w:rFonts w:hint="eastAsia"/>
        </w:rPr>
        <w:t>二、资产阶级革命派的活动</w:t>
      </w:r>
    </w:p>
    <w:p w14:paraId="383DA761" w14:textId="77777777" w:rsidR="00D934AE" w:rsidRPr="00D934AE" w:rsidRDefault="00D934AE" w:rsidP="00D934AE">
      <w:pPr>
        <w:numPr>
          <w:ilvl w:val="0"/>
          <w:numId w:val="1"/>
        </w:numPr>
      </w:pPr>
      <w:r w:rsidRPr="00D934AE">
        <w:rPr>
          <w:rFonts w:hint="eastAsia"/>
        </w:rPr>
        <w:t>1、孙中山与资产阶级民主革命的开始</w:t>
      </w:r>
    </w:p>
    <w:p w14:paraId="304AFC2C" w14:textId="77777777" w:rsidR="00D934AE" w:rsidRPr="00D934AE" w:rsidRDefault="00D934AE" w:rsidP="00D934AE">
      <w:pPr>
        <w:numPr>
          <w:ilvl w:val="0"/>
          <w:numId w:val="1"/>
        </w:numPr>
      </w:pPr>
      <w:r w:rsidRPr="00D934AE">
        <w:rPr>
          <w:rFonts w:hint="eastAsia"/>
        </w:rPr>
        <w:t>2、资产阶级革命派的宣传与组织工作</w:t>
      </w:r>
    </w:p>
    <w:p w14:paraId="47B8E5D9" w14:textId="77777777" w:rsidR="00D934AE" w:rsidRPr="00D934AE" w:rsidRDefault="00D934AE" w:rsidP="00D934AE">
      <w:pPr>
        <w:numPr>
          <w:ilvl w:val="0"/>
          <w:numId w:val="1"/>
        </w:numPr>
      </w:pPr>
      <w:r w:rsidRPr="00D934AE">
        <w:rPr>
          <w:rFonts w:hint="eastAsia"/>
        </w:rPr>
        <w:t>书籍、报刊</w:t>
      </w:r>
    </w:p>
    <w:p w14:paraId="1B5682B6" w14:textId="77777777" w:rsidR="00D934AE" w:rsidRPr="00D934AE" w:rsidRDefault="00D934AE" w:rsidP="00D934AE">
      <w:pPr>
        <w:numPr>
          <w:ilvl w:val="0"/>
          <w:numId w:val="1"/>
        </w:numPr>
      </w:pPr>
      <w:r w:rsidRPr="00D934AE">
        <w:rPr>
          <w:rFonts w:hint="eastAsia"/>
        </w:rPr>
        <w:t>章炳麟：《驳康有为论革命书》</w:t>
      </w:r>
    </w:p>
    <w:p w14:paraId="60E14187" w14:textId="77777777" w:rsidR="00D934AE" w:rsidRPr="00D934AE" w:rsidRDefault="00D934AE" w:rsidP="00D934AE">
      <w:pPr>
        <w:numPr>
          <w:ilvl w:val="0"/>
          <w:numId w:val="1"/>
        </w:numPr>
      </w:pPr>
      <w:r w:rsidRPr="00D934AE">
        <w:rPr>
          <w:rFonts w:hint="eastAsia"/>
        </w:rPr>
        <w:t>邹容：《革命军》</w:t>
      </w:r>
    </w:p>
    <w:p w14:paraId="3C9BC7D6" w14:textId="77777777" w:rsidR="00D934AE" w:rsidRPr="00D934AE" w:rsidRDefault="00D934AE" w:rsidP="00D934AE">
      <w:pPr>
        <w:numPr>
          <w:ilvl w:val="0"/>
          <w:numId w:val="1"/>
        </w:numPr>
      </w:pPr>
      <w:r w:rsidRPr="00D934AE">
        <w:rPr>
          <w:rFonts w:hint="eastAsia"/>
        </w:rPr>
        <w:t xml:space="preserve"> 鲁迅：“倘说影响，则别的千言万语，大概都抵不过浅近直接的革命军马前卒邹容所做的《革命军》”。 </w:t>
      </w:r>
    </w:p>
    <w:p w14:paraId="3F4E36E2" w14:textId="77777777" w:rsidR="00D934AE" w:rsidRPr="00D934AE" w:rsidRDefault="00D934AE" w:rsidP="00D934AE">
      <w:pPr>
        <w:numPr>
          <w:ilvl w:val="0"/>
          <w:numId w:val="1"/>
        </w:numPr>
      </w:pPr>
      <w:r w:rsidRPr="00D934AE">
        <w:rPr>
          <w:rFonts w:hint="eastAsia"/>
        </w:rPr>
        <w:t>陈天华：《猛回头》《警示钟》</w:t>
      </w:r>
    </w:p>
    <w:p w14:paraId="369C4349" w14:textId="77777777" w:rsidR="00D934AE" w:rsidRPr="00D934AE" w:rsidRDefault="00D934AE" w:rsidP="00D934AE">
      <w:pPr>
        <w:numPr>
          <w:ilvl w:val="0"/>
          <w:numId w:val="1"/>
        </w:numPr>
      </w:pPr>
      <w:r w:rsidRPr="00D934AE">
        <w:rPr>
          <w:rFonts w:hint="eastAsia"/>
        </w:rPr>
        <w:t>3、各地资产阶级革命团体的成立</w:t>
      </w:r>
    </w:p>
    <w:p w14:paraId="23CE106D" w14:textId="77777777" w:rsidR="00D934AE" w:rsidRPr="00D934AE" w:rsidRDefault="00D934AE" w:rsidP="00D934AE">
      <w:pPr>
        <w:numPr>
          <w:ilvl w:val="0"/>
          <w:numId w:val="1"/>
        </w:numPr>
      </w:pPr>
      <w:r w:rsidRPr="00D934AE">
        <w:rPr>
          <w:rFonts w:hint="eastAsia"/>
        </w:rPr>
        <w:t>3、中国同盟会的成立与三民主义学说的提出</w:t>
      </w:r>
    </w:p>
    <w:p w14:paraId="3358F553" w14:textId="77777777" w:rsidR="00D934AE" w:rsidRPr="00D934AE" w:rsidRDefault="00D934AE" w:rsidP="00D934AE">
      <w:pPr>
        <w:numPr>
          <w:ilvl w:val="0"/>
          <w:numId w:val="1"/>
        </w:numPr>
      </w:pPr>
      <w:r w:rsidRPr="00D934AE">
        <w:rPr>
          <w:rFonts w:hint="eastAsia"/>
        </w:rPr>
        <w:t>中国同盟会的组建</w:t>
      </w:r>
    </w:p>
    <w:p w14:paraId="76C82ED1" w14:textId="77777777" w:rsidR="00D934AE" w:rsidRPr="00D934AE" w:rsidRDefault="00D934AE" w:rsidP="00D934AE">
      <w:pPr>
        <w:numPr>
          <w:ilvl w:val="0"/>
          <w:numId w:val="1"/>
        </w:numPr>
      </w:pPr>
      <w:r w:rsidRPr="00D934AE">
        <w:rPr>
          <w:rFonts w:hint="eastAsia"/>
        </w:rPr>
        <w:t>1905年</w:t>
      </w:r>
    </w:p>
    <w:p w14:paraId="78B8F492" w14:textId="77777777" w:rsidR="00D934AE" w:rsidRPr="00D934AE" w:rsidRDefault="00D934AE" w:rsidP="00D934AE">
      <w:pPr>
        <w:numPr>
          <w:ilvl w:val="0"/>
          <w:numId w:val="1"/>
        </w:numPr>
      </w:pPr>
      <w:r w:rsidRPr="00D934AE">
        <w:rPr>
          <w:rFonts w:hint="eastAsia"/>
        </w:rPr>
        <w:t>《民报》</w:t>
      </w:r>
    </w:p>
    <w:p w14:paraId="6A8B6D90" w14:textId="77777777" w:rsidR="00D934AE" w:rsidRPr="00D934AE" w:rsidRDefault="00D934AE" w:rsidP="00D934AE">
      <w:pPr>
        <w:numPr>
          <w:ilvl w:val="0"/>
          <w:numId w:val="1"/>
        </w:numPr>
      </w:pPr>
      <w:r w:rsidRPr="00D934AE">
        <w:rPr>
          <w:rFonts w:hint="eastAsia"/>
        </w:rPr>
        <w:lastRenderedPageBreak/>
        <w:t>同盟会的政治纲领是“驱除鞑虏，恢复中华，创立民国，平均地权”</w:t>
      </w:r>
    </w:p>
    <w:p w14:paraId="01F71624" w14:textId="77777777" w:rsidR="00D934AE" w:rsidRPr="00D934AE" w:rsidRDefault="00D934AE" w:rsidP="00D934AE">
      <w:pPr>
        <w:numPr>
          <w:ilvl w:val="0"/>
          <w:numId w:val="1"/>
        </w:numPr>
      </w:pPr>
      <w:r w:rsidRPr="00D934AE">
        <w:rPr>
          <w:rFonts w:hint="eastAsia"/>
        </w:rPr>
        <w:t>三民主义学说：民族、民权、民生</w:t>
      </w:r>
    </w:p>
    <w:p w14:paraId="7F191AF9" w14:textId="77777777" w:rsidR="00D934AE" w:rsidRPr="00D934AE" w:rsidRDefault="00D934AE" w:rsidP="00D934AE">
      <w:pPr>
        <w:numPr>
          <w:ilvl w:val="0"/>
          <w:numId w:val="1"/>
        </w:numPr>
      </w:pPr>
      <w:r w:rsidRPr="00D934AE">
        <w:rPr>
          <w:rFonts w:hint="eastAsia"/>
        </w:rPr>
        <w:t>资产阶级共和国方案</w:t>
      </w:r>
    </w:p>
    <w:p w14:paraId="012CAFA2" w14:textId="77777777" w:rsidR="00D934AE" w:rsidRPr="00D934AE" w:rsidRDefault="00D934AE" w:rsidP="00D934AE">
      <w:pPr>
        <w:numPr>
          <w:ilvl w:val="0"/>
          <w:numId w:val="1"/>
        </w:numPr>
      </w:pPr>
      <w:r w:rsidRPr="00D934AE">
        <w:rPr>
          <w:rFonts w:hint="eastAsia"/>
        </w:rPr>
        <w:t>三民主义学说：资产阶级共和国方案</w:t>
      </w:r>
    </w:p>
    <w:p w14:paraId="2A5A96EB" w14:textId="77777777" w:rsidR="00D934AE" w:rsidRPr="00D934AE" w:rsidRDefault="00D934AE" w:rsidP="00D934AE">
      <w:pPr>
        <w:numPr>
          <w:ilvl w:val="0"/>
          <w:numId w:val="1"/>
        </w:numPr>
      </w:pPr>
      <w:r w:rsidRPr="00D934AE">
        <w:rPr>
          <w:rFonts w:hint="eastAsia"/>
        </w:rPr>
        <w:t>4、</w:t>
      </w:r>
      <w:r w:rsidRPr="00D934AE">
        <w:rPr>
          <w:rFonts w:hint="eastAsia"/>
          <w:b/>
          <w:bCs/>
        </w:rPr>
        <w:t>关于革命与改良的辩论</w:t>
      </w:r>
      <w:r w:rsidRPr="00D934AE">
        <w:rPr>
          <w:rFonts w:hint="eastAsia"/>
          <w:b/>
          <w:bCs/>
        </w:rPr>
        <w:t>（</w:t>
      </w:r>
      <w:r w:rsidRPr="00D934AE">
        <w:rPr>
          <w:b/>
          <w:bCs/>
        </w:rPr>
        <w:t>1905</w:t>
      </w:r>
      <w:r w:rsidRPr="00D934AE">
        <w:rPr>
          <w:rFonts w:hint="eastAsia"/>
          <w:b/>
          <w:bCs/>
        </w:rPr>
        <w:t>年</w:t>
      </w:r>
      <w:r w:rsidRPr="00D934AE">
        <w:rPr>
          <w:b/>
          <w:bCs/>
        </w:rPr>
        <w:t>—1907</w:t>
      </w:r>
      <w:r w:rsidRPr="00D934AE">
        <w:rPr>
          <w:rFonts w:hint="eastAsia"/>
          <w:b/>
          <w:bCs/>
        </w:rPr>
        <w:t xml:space="preserve">年） </w:t>
      </w:r>
    </w:p>
    <w:p w14:paraId="705C90A2" w14:textId="77777777" w:rsidR="00D934AE" w:rsidRPr="00D934AE" w:rsidRDefault="00D934AE" w:rsidP="00D934AE">
      <w:pPr>
        <w:numPr>
          <w:ilvl w:val="0"/>
          <w:numId w:val="1"/>
        </w:numPr>
      </w:pPr>
      <w:r w:rsidRPr="00D934AE">
        <w:rPr>
          <w:rFonts w:hint="eastAsia"/>
        </w:rPr>
        <w:t>划清了革命与改良的界限，同时也促进革命思想进一步发展</w:t>
      </w:r>
    </w:p>
    <w:p w14:paraId="2A258556" w14:textId="77777777" w:rsidR="00D934AE" w:rsidRPr="00D934AE" w:rsidRDefault="00D934AE" w:rsidP="00D934AE">
      <w:pPr>
        <w:numPr>
          <w:ilvl w:val="0"/>
          <w:numId w:val="1"/>
        </w:numPr>
      </w:pPr>
      <w:r w:rsidRPr="00D934AE">
        <w:rPr>
          <w:rFonts w:hint="eastAsia"/>
        </w:rPr>
        <w:t xml:space="preserve"> 1904年孙中山《敬告同乡书》：“革命、保皇二事，决分两途，如黑白之不能混淆，如东西之不能易位。革命者志在扑满而兴汉，保皇者志在扶满而臣清，事理相反，背道而驰”。 </w:t>
      </w:r>
    </w:p>
    <w:p w14:paraId="7C78F474" w14:textId="77777777" w:rsidR="00D934AE" w:rsidRPr="00D934AE" w:rsidRDefault="00D934AE" w:rsidP="00D934AE">
      <w:pPr>
        <w:numPr>
          <w:ilvl w:val="0"/>
          <w:numId w:val="1"/>
        </w:numPr>
      </w:pPr>
      <w:r w:rsidRPr="00D934AE">
        <w:rPr>
          <w:rFonts w:hint="eastAsia"/>
          <w:b/>
          <w:bCs/>
        </w:rPr>
        <w:t>改良派：《新民丛报》——梁启超</w:t>
      </w:r>
    </w:p>
    <w:p w14:paraId="4746F988" w14:textId="77777777" w:rsidR="00D934AE" w:rsidRPr="00D934AE" w:rsidRDefault="00D934AE" w:rsidP="00D934AE">
      <w:pPr>
        <w:numPr>
          <w:ilvl w:val="0"/>
          <w:numId w:val="1"/>
        </w:numPr>
      </w:pPr>
      <w:r w:rsidRPr="00D934AE">
        <w:rPr>
          <w:rFonts w:hint="eastAsia"/>
          <w:b/>
          <w:bCs/>
        </w:rPr>
        <w:t>革命派：《民报》——汪精卫、陈天华、胡汉民、章炳麟等</w:t>
      </w:r>
      <w:r w:rsidRPr="00D934AE">
        <w:rPr>
          <w:rFonts w:hint="eastAsia"/>
        </w:rPr>
        <w:t xml:space="preserve"> </w:t>
      </w:r>
    </w:p>
    <w:p w14:paraId="08DFA5C2" w14:textId="77777777" w:rsidR="00D934AE" w:rsidRPr="00D934AE" w:rsidRDefault="00D934AE" w:rsidP="00D934AE">
      <w:pPr>
        <w:numPr>
          <w:ilvl w:val="0"/>
          <w:numId w:val="1"/>
        </w:numPr>
      </w:pPr>
      <w:r w:rsidRPr="00D934AE">
        <w:rPr>
          <w:rFonts w:hint="eastAsia"/>
        </w:rPr>
        <w:t>要不要以革命手段推翻清王朝</w:t>
      </w:r>
    </w:p>
    <w:p w14:paraId="06E6C4AB" w14:textId="77777777" w:rsidR="00D934AE" w:rsidRPr="00D934AE" w:rsidRDefault="00D934AE" w:rsidP="00D934AE">
      <w:pPr>
        <w:numPr>
          <w:ilvl w:val="0"/>
          <w:numId w:val="1"/>
        </w:numPr>
      </w:pPr>
      <w:r w:rsidRPr="00D934AE">
        <w:rPr>
          <w:rFonts w:hint="eastAsia"/>
        </w:rPr>
        <w:t>要不要推翻帝制，实行共和制</w:t>
      </w:r>
    </w:p>
    <w:p w14:paraId="5E1388A5" w14:textId="77777777" w:rsidR="00D934AE" w:rsidRPr="00D934AE" w:rsidRDefault="00D934AE" w:rsidP="00D934AE">
      <w:pPr>
        <w:numPr>
          <w:ilvl w:val="0"/>
          <w:numId w:val="1"/>
        </w:numPr>
      </w:pPr>
      <w:r w:rsidRPr="00D934AE">
        <w:rPr>
          <w:rFonts w:hint="eastAsia"/>
        </w:rPr>
        <w:t xml:space="preserve">要不要进行社会革命（即要不要改变地主土地所有制，而实行土地国有、平均地权） </w:t>
      </w:r>
    </w:p>
    <w:p w14:paraId="2E6E0872" w14:textId="77777777" w:rsidR="00D934AE" w:rsidRPr="00D934AE" w:rsidRDefault="00D934AE" w:rsidP="00D934AE">
      <w:pPr>
        <w:numPr>
          <w:ilvl w:val="0"/>
          <w:numId w:val="1"/>
        </w:numPr>
      </w:pPr>
      <w:r w:rsidRPr="00D934AE">
        <w:rPr>
          <w:rFonts w:hint="eastAsia"/>
        </w:rPr>
        <w:t>但这场论战也暴露了革命派在思想理论方面的弱点。比如，他们主张推翻清政府，但对“革命是否会招致帝国主义干涉”的问题不敢作出理直气壮的正面回答，只是希望通过“有秩序的革命”来避免动乱和帝国主义的干涉。他们所说的“国民”，主要还是指资产阶级及其知识分子，而不是广大的劳动群众。他们对封建地主土地所有制是否应该改革的问题也是语焉不详，并且反对贫苦农民“夺富人之田为己有”。这些理论和认识的局限不可避免地会影响辛亥革命的进程和结局。</w:t>
      </w:r>
    </w:p>
    <w:p w14:paraId="4E46C379" w14:textId="77777777" w:rsidR="00D934AE" w:rsidRPr="00D934AE" w:rsidRDefault="00D934AE" w:rsidP="00D934AE">
      <w:pPr>
        <w:numPr>
          <w:ilvl w:val="0"/>
          <w:numId w:val="1"/>
        </w:numPr>
      </w:pPr>
      <w:r w:rsidRPr="00D934AE">
        <w:rPr>
          <w:rFonts w:hint="eastAsia"/>
          <w:b/>
          <w:bCs/>
        </w:rPr>
        <w:t>三、辛亥革命与建立民国</w:t>
      </w:r>
    </w:p>
    <w:p w14:paraId="0BC5CC6E" w14:textId="77777777" w:rsidR="00D934AE" w:rsidRPr="00D934AE" w:rsidRDefault="00D934AE" w:rsidP="00D934AE">
      <w:pPr>
        <w:numPr>
          <w:ilvl w:val="0"/>
          <w:numId w:val="1"/>
        </w:numPr>
      </w:pPr>
      <w:r w:rsidRPr="00D934AE">
        <w:rPr>
          <w:rFonts w:hint="eastAsia"/>
        </w:rPr>
        <w:t>1、武装起义与保路风潮</w:t>
      </w:r>
    </w:p>
    <w:p w14:paraId="3E4058C6" w14:textId="77777777" w:rsidR="00D934AE" w:rsidRPr="00D934AE" w:rsidRDefault="00D934AE" w:rsidP="00D934AE">
      <w:pPr>
        <w:numPr>
          <w:ilvl w:val="0"/>
          <w:numId w:val="1"/>
        </w:numPr>
      </w:pPr>
      <w:r w:rsidRPr="00D934AE">
        <w:rPr>
          <w:rFonts w:hint="eastAsia"/>
        </w:rPr>
        <w:t>四川保路运动的兴起</w:t>
      </w:r>
    </w:p>
    <w:p w14:paraId="459A8257" w14:textId="77777777" w:rsidR="00D934AE" w:rsidRPr="00D934AE" w:rsidRDefault="00D934AE" w:rsidP="00D934AE">
      <w:pPr>
        <w:numPr>
          <w:ilvl w:val="0"/>
          <w:numId w:val="1"/>
        </w:numPr>
      </w:pPr>
      <w:r w:rsidRPr="00D934AE">
        <w:rPr>
          <w:rFonts w:hint="eastAsia"/>
        </w:rPr>
        <w:t>1911年6月成都保路同志会成立</w:t>
      </w:r>
    </w:p>
    <w:p w14:paraId="53871859" w14:textId="77777777" w:rsidR="00D934AE" w:rsidRPr="00D934AE" w:rsidRDefault="00D934AE" w:rsidP="00D934AE">
      <w:pPr>
        <w:numPr>
          <w:ilvl w:val="0"/>
          <w:numId w:val="1"/>
        </w:numPr>
      </w:pPr>
      <w:r w:rsidRPr="00D934AE">
        <w:rPr>
          <w:rFonts w:hint="eastAsia"/>
        </w:rPr>
        <w:t>保路风潮发展为全省抗粮抗捐斗争</w:t>
      </w:r>
    </w:p>
    <w:p w14:paraId="00BDF8E2" w14:textId="77777777" w:rsidR="00D934AE" w:rsidRPr="00D934AE" w:rsidRDefault="00D934AE" w:rsidP="00D934AE">
      <w:pPr>
        <w:numPr>
          <w:ilvl w:val="0"/>
          <w:numId w:val="1"/>
        </w:numPr>
      </w:pPr>
      <w:r w:rsidRPr="00D934AE">
        <w:rPr>
          <w:rFonts w:hint="eastAsia"/>
        </w:rPr>
        <w:t xml:space="preserve">成都血案、荣县及各州县独立  </w:t>
      </w:r>
    </w:p>
    <w:p w14:paraId="1301B4D2" w14:textId="77777777" w:rsidR="00D934AE" w:rsidRPr="00D934AE" w:rsidRDefault="00D934AE" w:rsidP="00D934AE">
      <w:pPr>
        <w:numPr>
          <w:ilvl w:val="0"/>
          <w:numId w:val="1"/>
        </w:numPr>
      </w:pPr>
      <w:r w:rsidRPr="00D934AE">
        <w:rPr>
          <w:rFonts w:hint="eastAsia"/>
        </w:rPr>
        <w:t>武昌首义与各地响应</w:t>
      </w:r>
    </w:p>
    <w:p w14:paraId="4382910A" w14:textId="77777777" w:rsidR="00D934AE" w:rsidRPr="00D934AE" w:rsidRDefault="00D934AE" w:rsidP="00D934AE">
      <w:pPr>
        <w:numPr>
          <w:ilvl w:val="0"/>
          <w:numId w:val="1"/>
        </w:numPr>
      </w:pPr>
      <w:r w:rsidRPr="00D934AE">
        <w:rPr>
          <w:rFonts w:hint="eastAsia"/>
        </w:rPr>
        <w:t>1911年9月24日文学社和共进会组成同一的起义 领导机构，蒋翊武任湖北革命军总指挥，孙武任参谋长。</w:t>
      </w:r>
    </w:p>
    <w:p w14:paraId="03030D2F" w14:textId="77777777" w:rsidR="00D934AE" w:rsidRPr="00D934AE" w:rsidRDefault="00D934AE" w:rsidP="00D934AE">
      <w:pPr>
        <w:numPr>
          <w:ilvl w:val="0"/>
          <w:numId w:val="1"/>
        </w:numPr>
      </w:pPr>
      <w:r w:rsidRPr="00D934AE">
        <w:rPr>
          <w:rFonts w:hint="eastAsia"/>
        </w:rPr>
        <w:t>1911年10月9日起义消息泄露，刘复基、彭楚藩等革命党人被杀。</w:t>
      </w:r>
    </w:p>
    <w:p w14:paraId="271D6618" w14:textId="77777777" w:rsidR="00D934AE" w:rsidRPr="00D934AE" w:rsidRDefault="00D934AE" w:rsidP="00D934AE">
      <w:pPr>
        <w:numPr>
          <w:ilvl w:val="0"/>
          <w:numId w:val="1"/>
        </w:numPr>
      </w:pPr>
      <w:r w:rsidRPr="00D934AE">
        <w:rPr>
          <w:rFonts w:hint="eastAsia"/>
          <w:b/>
          <w:bCs/>
        </w:rPr>
        <w:t>1911年10月10日晚新军工程营革命党人打响起义第一枪，12日武汉三镇光复。</w:t>
      </w:r>
    </w:p>
    <w:p w14:paraId="2DE26C08" w14:textId="77777777" w:rsidR="00D934AE" w:rsidRPr="00D934AE" w:rsidRDefault="00D934AE" w:rsidP="00D934AE">
      <w:pPr>
        <w:numPr>
          <w:ilvl w:val="0"/>
          <w:numId w:val="1"/>
        </w:numPr>
      </w:pPr>
      <w:r w:rsidRPr="00D934AE">
        <w:rPr>
          <w:rFonts w:hint="eastAsia"/>
          <w:b/>
          <w:bCs/>
        </w:rPr>
        <w:t>1911年10月11日湖北军政府成立，黎元洪任都督，汤化龙任民政部长。</w:t>
      </w:r>
    </w:p>
    <w:p w14:paraId="62573A0F" w14:textId="77777777" w:rsidR="00D934AE" w:rsidRPr="00D934AE" w:rsidRDefault="00D934AE" w:rsidP="00D934AE">
      <w:pPr>
        <w:numPr>
          <w:ilvl w:val="0"/>
          <w:numId w:val="1"/>
        </w:numPr>
      </w:pPr>
      <w:r w:rsidRPr="00D934AE">
        <w:rPr>
          <w:rFonts w:hint="eastAsia"/>
        </w:rPr>
        <w:t>2、中华民国的建立</w:t>
      </w:r>
    </w:p>
    <w:p w14:paraId="475B3268" w14:textId="77777777" w:rsidR="00D934AE" w:rsidRPr="00D934AE" w:rsidRDefault="00D934AE" w:rsidP="00D934AE">
      <w:pPr>
        <w:numPr>
          <w:ilvl w:val="0"/>
          <w:numId w:val="1"/>
        </w:numPr>
      </w:pPr>
      <w:r w:rsidRPr="00D934AE">
        <w:rPr>
          <w:rFonts w:hint="eastAsia"/>
        </w:rPr>
        <w:t>1912年1月1日，中华民国临时政府宣告成立</w:t>
      </w:r>
    </w:p>
    <w:p w14:paraId="10A99B46" w14:textId="77777777" w:rsidR="00D934AE" w:rsidRPr="00D934AE" w:rsidRDefault="00D934AE" w:rsidP="00D934AE">
      <w:pPr>
        <w:numPr>
          <w:ilvl w:val="0"/>
          <w:numId w:val="1"/>
        </w:numPr>
      </w:pPr>
      <w:r w:rsidRPr="00D934AE">
        <w:rPr>
          <w:rFonts w:hint="eastAsia"/>
          <w:b/>
          <w:bCs/>
        </w:rPr>
        <w:t>资产阶级共和国性质的革命政权：</w:t>
      </w:r>
    </w:p>
    <w:p w14:paraId="55B67796" w14:textId="77777777" w:rsidR="00D934AE" w:rsidRPr="00D934AE" w:rsidRDefault="00D934AE" w:rsidP="00D934AE">
      <w:pPr>
        <w:numPr>
          <w:ilvl w:val="0"/>
          <w:numId w:val="1"/>
        </w:numPr>
      </w:pPr>
      <w:r w:rsidRPr="00D934AE">
        <w:rPr>
          <w:rFonts w:hint="eastAsia"/>
          <w:b/>
          <w:bCs/>
        </w:rPr>
        <w:t>资产阶级革命派在该政权中居领导和主体地位；</w:t>
      </w:r>
    </w:p>
    <w:p w14:paraId="5416A74F" w14:textId="77777777" w:rsidR="00D934AE" w:rsidRPr="00D934AE" w:rsidRDefault="00D934AE" w:rsidP="00D934AE">
      <w:pPr>
        <w:numPr>
          <w:ilvl w:val="0"/>
          <w:numId w:val="1"/>
        </w:numPr>
      </w:pPr>
      <w:r w:rsidRPr="00D934AE">
        <w:rPr>
          <w:rFonts w:hint="eastAsia"/>
          <w:b/>
          <w:bCs/>
        </w:rPr>
        <w:t>临时政府制定的政策和措施代表了中国民族资产阶级的利益，也在一定程度上符合广大人民的利益。</w:t>
      </w:r>
    </w:p>
    <w:p w14:paraId="041D582C" w14:textId="77777777" w:rsidR="00D934AE" w:rsidRPr="00D934AE" w:rsidRDefault="00D934AE" w:rsidP="00D934AE">
      <w:pPr>
        <w:numPr>
          <w:ilvl w:val="0"/>
          <w:numId w:val="1"/>
        </w:numPr>
      </w:pPr>
      <w:r w:rsidRPr="00D934AE">
        <w:rPr>
          <w:rFonts w:hint="eastAsia"/>
        </w:rPr>
        <w:t>《中华民国临时约法》的颁行</w:t>
      </w:r>
    </w:p>
    <w:p w14:paraId="74CC349F" w14:textId="77777777" w:rsidR="00D934AE" w:rsidRPr="00D934AE" w:rsidRDefault="00D934AE" w:rsidP="00D934AE">
      <w:pPr>
        <w:numPr>
          <w:ilvl w:val="0"/>
          <w:numId w:val="1"/>
        </w:numPr>
      </w:pPr>
      <w:r w:rsidRPr="00D934AE">
        <w:rPr>
          <w:rFonts w:hint="eastAsia"/>
          <w:b/>
          <w:bCs/>
        </w:rPr>
        <w:t>资产阶级共和国宪法性质的法典：</w:t>
      </w:r>
    </w:p>
    <w:p w14:paraId="590BB125" w14:textId="77777777" w:rsidR="00D934AE" w:rsidRPr="00D934AE" w:rsidRDefault="00D934AE" w:rsidP="00D934AE">
      <w:pPr>
        <w:numPr>
          <w:ilvl w:val="0"/>
          <w:numId w:val="2"/>
        </w:numPr>
      </w:pPr>
      <w:r w:rsidRPr="00D934AE">
        <w:rPr>
          <w:rFonts w:hint="eastAsia"/>
          <w:b/>
          <w:bCs/>
        </w:rPr>
        <w:t>规定了中华民国的国体（中华民国之主权属于国民全体）</w:t>
      </w:r>
    </w:p>
    <w:p w14:paraId="3097BC2C" w14:textId="77777777" w:rsidR="00D934AE" w:rsidRPr="00D934AE" w:rsidRDefault="00D934AE" w:rsidP="00D934AE">
      <w:pPr>
        <w:numPr>
          <w:ilvl w:val="0"/>
          <w:numId w:val="2"/>
        </w:numPr>
      </w:pPr>
      <w:r w:rsidRPr="00D934AE">
        <w:rPr>
          <w:rFonts w:hint="eastAsia"/>
          <w:b/>
          <w:bCs/>
        </w:rPr>
        <w:t>规定了中华民国的政体（内阁、法院、参议院）</w:t>
      </w:r>
    </w:p>
    <w:p w14:paraId="481AB4C2" w14:textId="77777777" w:rsidR="00D934AE" w:rsidRPr="00D934AE" w:rsidRDefault="00D934AE" w:rsidP="00D934AE">
      <w:pPr>
        <w:numPr>
          <w:ilvl w:val="0"/>
          <w:numId w:val="2"/>
        </w:numPr>
      </w:pPr>
      <w:r w:rsidRPr="00D934AE">
        <w:rPr>
          <w:rFonts w:hint="eastAsia"/>
          <w:b/>
          <w:bCs/>
        </w:rPr>
        <w:t>规定了中华民国国民的一系列民主权利</w:t>
      </w:r>
    </w:p>
    <w:p w14:paraId="439548F9" w14:textId="77777777" w:rsidR="00D934AE" w:rsidRPr="00D934AE" w:rsidRDefault="00D934AE" w:rsidP="00D934AE">
      <w:pPr>
        <w:numPr>
          <w:ilvl w:val="0"/>
          <w:numId w:val="3"/>
        </w:numPr>
      </w:pPr>
      <w:r w:rsidRPr="00D934AE">
        <w:rPr>
          <w:rFonts w:hint="eastAsia"/>
        </w:rPr>
        <w:t>3、辛亥革命的历史意义</w:t>
      </w:r>
    </w:p>
    <w:p w14:paraId="511D51C5" w14:textId="77777777" w:rsidR="00D934AE" w:rsidRPr="00D934AE" w:rsidRDefault="00D934AE" w:rsidP="00D934AE">
      <w:pPr>
        <w:numPr>
          <w:ilvl w:val="0"/>
          <w:numId w:val="3"/>
        </w:numPr>
      </w:pPr>
      <w:r w:rsidRPr="00D934AE">
        <w:rPr>
          <w:rFonts w:hint="eastAsia"/>
        </w:rPr>
        <w:lastRenderedPageBreak/>
        <w:t>辛亥革命是资产阶级领导的以反对封建君主专制制度、建立资产阶级共和国为目的的革命，是一次比较完全意义上的资产阶级民主革命。正如毛泽东指出的，“</w:t>
      </w:r>
      <w:r w:rsidRPr="00D934AE">
        <w:rPr>
          <w:rFonts w:hint="eastAsia"/>
          <w:b/>
          <w:bCs/>
        </w:rPr>
        <w:t>中国反帝反封建的资产阶级民主革命，正规地说起来，是从孙中山先生开始的</w:t>
      </w:r>
      <w:r w:rsidRPr="00D934AE">
        <w:rPr>
          <w:rFonts w:hint="eastAsia"/>
        </w:rPr>
        <w:t xml:space="preserve">。” </w:t>
      </w:r>
    </w:p>
    <w:p w14:paraId="6CD6E02F" w14:textId="77777777" w:rsidR="00D934AE" w:rsidRPr="00D934AE" w:rsidRDefault="00D934AE" w:rsidP="00D934AE">
      <w:pPr>
        <w:numPr>
          <w:ilvl w:val="0"/>
          <w:numId w:val="3"/>
        </w:numPr>
      </w:pPr>
      <w:r w:rsidRPr="00D934AE">
        <w:rPr>
          <w:rFonts w:hint="eastAsia"/>
          <w:b/>
          <w:bCs/>
        </w:rPr>
        <w:t>为什么说辛亥革命是一场完整意义的中国资产阶级革命 ？</w:t>
      </w:r>
    </w:p>
    <w:p w14:paraId="0A636151" w14:textId="77777777" w:rsidR="00D934AE" w:rsidRPr="00D934AE" w:rsidRDefault="00D934AE" w:rsidP="00D934AE">
      <w:pPr>
        <w:numPr>
          <w:ilvl w:val="0"/>
          <w:numId w:val="3"/>
        </w:numPr>
      </w:pPr>
    </w:p>
    <w:p w14:paraId="219905D1" w14:textId="77777777" w:rsidR="00D934AE" w:rsidRPr="00D934AE" w:rsidRDefault="00D934AE" w:rsidP="00D934AE">
      <w:pPr>
        <w:numPr>
          <w:ilvl w:val="0"/>
          <w:numId w:val="3"/>
        </w:numPr>
      </w:pPr>
      <w:r w:rsidRPr="00D934AE">
        <w:rPr>
          <w:rFonts w:hint="eastAsia"/>
        </w:rPr>
        <w:t xml:space="preserve">辛亥革命是中国近代一场完整意义的并取得过胜利的资产阶级革命。它具备资产阶级革命的五大要素： </w:t>
      </w:r>
    </w:p>
    <w:p w14:paraId="0680EEE8" w14:textId="77777777" w:rsidR="00D934AE" w:rsidRPr="00D934AE" w:rsidRDefault="00D934AE" w:rsidP="00D934AE">
      <w:pPr>
        <w:numPr>
          <w:ilvl w:val="0"/>
          <w:numId w:val="3"/>
        </w:numPr>
      </w:pPr>
      <w:r w:rsidRPr="00D934AE">
        <w:rPr>
          <w:rFonts w:hint="eastAsia"/>
        </w:rPr>
        <w:t xml:space="preserve">1.辛亥革命的领导阶级和领导者。领导阶级是19世纪后期逐步成长起来的中国民族资产阶级，他们自甲午战后，力量有了较快发展，但仍不够强大；领导者则是以孙中山为代表中国资产阶级民主革命派。 </w:t>
      </w:r>
    </w:p>
    <w:p w14:paraId="1B59F4CE" w14:textId="77777777" w:rsidR="00D934AE" w:rsidRPr="00D934AE" w:rsidRDefault="00D934AE" w:rsidP="00D934AE">
      <w:pPr>
        <w:numPr>
          <w:ilvl w:val="0"/>
          <w:numId w:val="3"/>
        </w:numPr>
      </w:pPr>
      <w:r w:rsidRPr="00D934AE">
        <w:rPr>
          <w:rFonts w:hint="eastAsia"/>
        </w:rPr>
        <w:t xml:space="preserve">2.资产阶级革命党人的目标和纲领。以武装革命的形式推翻满清专制，建立民主共和国，是革命派一直坚持的目标。孙中山的民族、民权、民生的“三民主义”，以及行政权、立法权、裁判权、考选权、纠察权分立的“五权宪法”，是中国资产阶级革命的纲领和民主革命的旗帜。 </w:t>
      </w:r>
    </w:p>
    <w:p w14:paraId="651130FD" w14:textId="77777777" w:rsidR="00D934AE" w:rsidRPr="00D934AE" w:rsidRDefault="00D934AE" w:rsidP="00D934AE">
      <w:pPr>
        <w:numPr>
          <w:ilvl w:val="0"/>
          <w:numId w:val="3"/>
        </w:numPr>
      </w:pPr>
      <w:r w:rsidRPr="00D934AE">
        <w:rPr>
          <w:rFonts w:hint="eastAsia"/>
        </w:rPr>
        <w:t xml:space="preserve">3.资产阶级革命党人坚持不懈的斗争。革命党人的斗争可以分为“文”和“武”两大方面：“文”是指对革命的发动和宣传。革命派围绕“革命排满”和“建立共和”两大口号，依靠报刊书籍或小说、戏剧、漫画、音乐等通俗易懂的形式进行宣传，并通过与改良势力的理论论争，宣传民主革命思想。革命党人始终坚持组织发动武装起义。武昌起义前，同盟会等革命团体在全国各地组织发动了多次规模和影响力不同的起义。会党和新军是革命党人起义依靠的主要力量。 </w:t>
      </w:r>
    </w:p>
    <w:p w14:paraId="5F9155EA" w14:textId="77777777" w:rsidR="00D934AE" w:rsidRPr="00D934AE" w:rsidRDefault="00D934AE" w:rsidP="00D934AE">
      <w:pPr>
        <w:numPr>
          <w:ilvl w:val="0"/>
          <w:numId w:val="3"/>
        </w:numPr>
      </w:pPr>
      <w:r w:rsidRPr="00D934AE">
        <w:rPr>
          <w:rFonts w:hint="eastAsia"/>
        </w:rPr>
        <w:t xml:space="preserve">4.武昌起义的胜利和全国各地的响应。1911年10月，武汉爆发了由革命党人策动新军举行的武装起义，并取得了决定性胜利。起义军两天之内光复了武汉三镇，并建立了新型革命政权——中华民国军政府湖北都督府，武昌起义后不到两个月，便有鄂、湘、陕、晋、云、桂、贵、苏、浙、皖、粤、闽、川、鲁等14省宣告独立，并建立了各省临时政权。遗憾的是，临时政权并不都掌握在革命党人手中。 </w:t>
      </w:r>
    </w:p>
    <w:p w14:paraId="6599E373" w14:textId="77777777" w:rsidR="00D934AE" w:rsidRPr="00D934AE" w:rsidRDefault="00D934AE" w:rsidP="00D934AE">
      <w:pPr>
        <w:numPr>
          <w:ilvl w:val="0"/>
          <w:numId w:val="3"/>
        </w:numPr>
      </w:pPr>
      <w:r w:rsidRPr="00D934AE">
        <w:rPr>
          <w:rFonts w:hint="eastAsia"/>
        </w:rPr>
        <w:t xml:space="preserve">5.创立民国和颁布《临时约法》。辛亥革命成功的最重要标志和历史价值，就是创立中华民国。第一，1912年1月1日晚，孙中山在南京就任临时大总统，宣告中华民国的诞生；第二，建立了资产阶级共和国性质的政权——南京临时政府、临时参议院；第三，颁布了比较完备形态的民主共和国临时宪法——《中华民国临时约法》。 </w:t>
      </w:r>
    </w:p>
    <w:p w14:paraId="5BB78CC4" w14:textId="77777777" w:rsidR="00D934AE" w:rsidRPr="00D934AE" w:rsidRDefault="00D934AE" w:rsidP="00D934AE">
      <w:pPr>
        <w:numPr>
          <w:ilvl w:val="0"/>
          <w:numId w:val="3"/>
        </w:numPr>
      </w:pPr>
      <w:r w:rsidRPr="00D934AE">
        <w:rPr>
          <w:rFonts w:hint="eastAsia"/>
          <w:b/>
          <w:bCs/>
        </w:rPr>
        <w:t xml:space="preserve">四、共和政体的病变与辛亥革命的失败 </w:t>
      </w:r>
    </w:p>
    <w:p w14:paraId="2BA01AD0" w14:textId="77777777" w:rsidR="00D934AE" w:rsidRPr="00D934AE" w:rsidRDefault="00D934AE" w:rsidP="00D934AE">
      <w:pPr>
        <w:numPr>
          <w:ilvl w:val="0"/>
          <w:numId w:val="3"/>
        </w:numPr>
      </w:pPr>
      <w:r w:rsidRPr="00D934AE">
        <w:rPr>
          <w:rFonts w:hint="eastAsia"/>
        </w:rPr>
        <w:t>1、清帝逊位，袁氏当国</w:t>
      </w:r>
    </w:p>
    <w:p w14:paraId="38316EB6" w14:textId="77777777" w:rsidR="00D934AE" w:rsidRPr="00D934AE" w:rsidRDefault="00D934AE" w:rsidP="00D934AE">
      <w:pPr>
        <w:numPr>
          <w:ilvl w:val="0"/>
          <w:numId w:val="3"/>
        </w:numPr>
      </w:pPr>
      <w:r w:rsidRPr="00D934AE">
        <w:rPr>
          <w:rFonts w:hint="eastAsia"/>
        </w:rPr>
        <w:t>袁世凯复出</w:t>
      </w:r>
    </w:p>
    <w:p w14:paraId="5B710B17" w14:textId="77777777" w:rsidR="00D934AE" w:rsidRPr="00D934AE" w:rsidRDefault="00D934AE" w:rsidP="00D934AE">
      <w:pPr>
        <w:numPr>
          <w:ilvl w:val="0"/>
          <w:numId w:val="3"/>
        </w:numPr>
      </w:pPr>
      <w:r w:rsidRPr="00D934AE">
        <w:rPr>
          <w:rFonts w:hint="eastAsia"/>
        </w:rPr>
        <w:t>大总统之位“非袁莫属”</w:t>
      </w:r>
    </w:p>
    <w:p w14:paraId="1AC35C6E" w14:textId="77777777" w:rsidR="00D934AE" w:rsidRPr="00D934AE" w:rsidRDefault="00D934AE" w:rsidP="00D934AE">
      <w:pPr>
        <w:numPr>
          <w:ilvl w:val="0"/>
          <w:numId w:val="3"/>
        </w:numPr>
      </w:pPr>
      <w:r w:rsidRPr="00D934AE">
        <w:rPr>
          <w:rFonts w:hint="eastAsia"/>
        </w:rPr>
        <w:t>掌握北洋军，分别与南北进行谈判，向清室逼供。</w:t>
      </w:r>
    </w:p>
    <w:p w14:paraId="53BDB117" w14:textId="77777777" w:rsidR="00D934AE" w:rsidRPr="00D934AE" w:rsidRDefault="00D934AE" w:rsidP="00D934AE">
      <w:pPr>
        <w:numPr>
          <w:ilvl w:val="0"/>
          <w:numId w:val="3"/>
        </w:numPr>
      </w:pPr>
      <w:r w:rsidRPr="00D934AE">
        <w:rPr>
          <w:rFonts w:hint="eastAsia"/>
        </w:rPr>
        <w:t>2、辛亥革命流产与北洋军阀统治的建立</w:t>
      </w:r>
    </w:p>
    <w:p w14:paraId="2F3FA3FC" w14:textId="77777777" w:rsidR="00D934AE" w:rsidRPr="00D934AE" w:rsidRDefault="00D934AE" w:rsidP="00D934AE">
      <w:pPr>
        <w:numPr>
          <w:ilvl w:val="0"/>
          <w:numId w:val="3"/>
        </w:numPr>
      </w:pPr>
      <w:r w:rsidRPr="00D934AE">
        <w:rPr>
          <w:rFonts w:hint="eastAsia"/>
        </w:rPr>
        <w:t>袁世凯在北京就任临时大总统，临时政府迁往北京</w:t>
      </w:r>
    </w:p>
    <w:p w14:paraId="3782D237" w14:textId="77777777" w:rsidR="00D934AE" w:rsidRPr="00D934AE" w:rsidRDefault="00D934AE" w:rsidP="00D934AE">
      <w:pPr>
        <w:numPr>
          <w:ilvl w:val="0"/>
          <w:numId w:val="3"/>
        </w:numPr>
      </w:pPr>
      <w:r w:rsidRPr="00D934AE">
        <w:rPr>
          <w:rFonts w:hint="eastAsia"/>
        </w:rPr>
        <w:t xml:space="preserve">革命党人交出政权的无奈和抗争的失败。南京临时政府成立后，革命党人掌权和放权同时进行。他们受到来自各个方面的压力，被迫交权给袁世凯。孙中山曾提出限制袁世凯专权的设都南京、新总统南京就职、遵守《临时约法》三个条件，但均被袁世凯破坏。1912年3月10日，袁世凯在北京正式宣誓就任中华民国临时大总统。 </w:t>
      </w:r>
    </w:p>
    <w:p w14:paraId="30C74F63" w14:textId="77777777" w:rsidR="00D934AE" w:rsidRPr="00D934AE" w:rsidRDefault="00D934AE" w:rsidP="00D934AE">
      <w:pPr>
        <w:numPr>
          <w:ilvl w:val="0"/>
          <w:numId w:val="3"/>
        </w:numPr>
      </w:pPr>
      <w:r w:rsidRPr="00D934AE">
        <w:rPr>
          <w:rFonts w:hint="eastAsia"/>
        </w:rPr>
        <w:t>袁世凯能够建立独裁统治的原因</w:t>
      </w:r>
    </w:p>
    <w:p w14:paraId="693D66C6" w14:textId="77777777" w:rsidR="00D934AE" w:rsidRPr="00D934AE" w:rsidRDefault="00D934AE" w:rsidP="00D934AE">
      <w:pPr>
        <w:numPr>
          <w:ilvl w:val="0"/>
          <w:numId w:val="3"/>
        </w:numPr>
      </w:pPr>
      <w:r w:rsidRPr="00D934AE">
        <w:rPr>
          <w:rFonts w:hint="eastAsia"/>
          <w:b/>
          <w:bCs/>
        </w:rPr>
        <w:t>帝国主义的大力扶持和帮助；</w:t>
      </w:r>
    </w:p>
    <w:p w14:paraId="739CA3A7" w14:textId="77777777" w:rsidR="00D934AE" w:rsidRPr="00D934AE" w:rsidRDefault="00D934AE" w:rsidP="00D934AE">
      <w:pPr>
        <w:numPr>
          <w:ilvl w:val="0"/>
          <w:numId w:val="3"/>
        </w:numPr>
      </w:pPr>
      <w:r w:rsidRPr="00D934AE">
        <w:rPr>
          <w:rFonts w:hint="eastAsia"/>
          <w:b/>
          <w:bCs/>
        </w:rPr>
        <w:t>国内大地主和大资产阶级的积极支持；</w:t>
      </w:r>
    </w:p>
    <w:p w14:paraId="5B3F22D2" w14:textId="77777777" w:rsidR="00D934AE" w:rsidRPr="00D934AE" w:rsidRDefault="00D934AE" w:rsidP="00D934AE">
      <w:pPr>
        <w:numPr>
          <w:ilvl w:val="0"/>
          <w:numId w:val="3"/>
        </w:numPr>
      </w:pPr>
      <w:r w:rsidRPr="00D934AE">
        <w:rPr>
          <w:rFonts w:hint="eastAsia"/>
          <w:b/>
          <w:bCs/>
        </w:rPr>
        <w:t>立宪派的支持；</w:t>
      </w:r>
    </w:p>
    <w:p w14:paraId="2027B486" w14:textId="77777777" w:rsidR="00D934AE" w:rsidRPr="00D934AE" w:rsidRDefault="00D934AE" w:rsidP="00D934AE">
      <w:pPr>
        <w:numPr>
          <w:ilvl w:val="0"/>
          <w:numId w:val="3"/>
        </w:numPr>
      </w:pPr>
      <w:r w:rsidRPr="00D934AE">
        <w:rPr>
          <w:rFonts w:hint="eastAsia"/>
          <w:b/>
          <w:bCs/>
        </w:rPr>
        <w:lastRenderedPageBreak/>
        <w:t>资产阶级革命派的软弱和妥协；</w:t>
      </w:r>
    </w:p>
    <w:p w14:paraId="2E45312D" w14:textId="77777777" w:rsidR="00D934AE" w:rsidRPr="00D934AE" w:rsidRDefault="00D934AE" w:rsidP="00D934AE">
      <w:pPr>
        <w:numPr>
          <w:ilvl w:val="0"/>
          <w:numId w:val="3"/>
        </w:numPr>
      </w:pPr>
      <w:r w:rsidRPr="00D934AE">
        <w:rPr>
          <w:rFonts w:hint="eastAsia"/>
          <w:b/>
          <w:bCs/>
        </w:rPr>
        <w:t>袁世凯拥有相当的军事政治实力。</w:t>
      </w:r>
    </w:p>
    <w:p w14:paraId="2F7C638A" w14:textId="77777777" w:rsidR="00D934AE" w:rsidRPr="00D934AE" w:rsidRDefault="00D934AE" w:rsidP="00D934AE">
      <w:pPr>
        <w:numPr>
          <w:ilvl w:val="0"/>
          <w:numId w:val="3"/>
        </w:numPr>
      </w:pPr>
      <w:r w:rsidRPr="00D934AE">
        <w:rPr>
          <w:rFonts w:hint="eastAsia"/>
        </w:rPr>
        <w:t>北洋军阀专制统治的表现</w:t>
      </w:r>
    </w:p>
    <w:p w14:paraId="520376F4" w14:textId="77777777" w:rsidR="00D934AE" w:rsidRPr="00D934AE" w:rsidRDefault="00D934AE" w:rsidP="00D934AE">
      <w:pPr>
        <w:numPr>
          <w:ilvl w:val="0"/>
          <w:numId w:val="3"/>
        </w:numPr>
      </w:pPr>
      <w:r w:rsidRPr="00D934AE">
        <w:rPr>
          <w:rFonts w:hint="eastAsia"/>
          <w:b/>
          <w:bCs/>
        </w:rPr>
        <w:t>政治上，实行军阀官僚专制统治，投靠帝国主义。</w:t>
      </w:r>
    </w:p>
    <w:p w14:paraId="69F755F7" w14:textId="77777777" w:rsidR="00D934AE" w:rsidRPr="00D934AE" w:rsidRDefault="00D934AE" w:rsidP="00D934AE">
      <w:pPr>
        <w:numPr>
          <w:ilvl w:val="0"/>
          <w:numId w:val="3"/>
        </w:numPr>
      </w:pPr>
      <w:r w:rsidRPr="00D934AE">
        <w:rPr>
          <w:rFonts w:hint="eastAsia"/>
        </w:rPr>
        <w:t>宋案、“二次革命”</w:t>
      </w:r>
    </w:p>
    <w:p w14:paraId="50A9D113" w14:textId="77777777" w:rsidR="00D934AE" w:rsidRPr="00D934AE" w:rsidRDefault="00D934AE" w:rsidP="00D934AE">
      <w:pPr>
        <w:numPr>
          <w:ilvl w:val="0"/>
          <w:numId w:val="3"/>
        </w:numPr>
      </w:pPr>
      <w:r w:rsidRPr="00D934AE">
        <w:rPr>
          <w:rFonts w:hint="eastAsia"/>
        </w:rPr>
        <w:t xml:space="preserve">然撕毁《临时约法》，炮制了一个《中华民国约法》，用总统制取代内阁制。又通过修改《总统选举法》，使大总统不仅可以无限期连任，而且可以推荐继承人。 </w:t>
      </w:r>
    </w:p>
    <w:p w14:paraId="1DC6B8C5" w14:textId="77777777" w:rsidR="00D934AE" w:rsidRPr="00D934AE" w:rsidRDefault="00D934AE" w:rsidP="00D934AE">
      <w:pPr>
        <w:numPr>
          <w:ilvl w:val="0"/>
          <w:numId w:val="3"/>
        </w:numPr>
      </w:pPr>
      <w:r w:rsidRPr="00D934AE">
        <w:rPr>
          <w:rFonts w:hint="eastAsia"/>
        </w:rPr>
        <w:t>“善后大借款”、“二十一条”</w:t>
      </w:r>
    </w:p>
    <w:p w14:paraId="6BAB2280" w14:textId="77777777" w:rsidR="00D934AE" w:rsidRPr="00D934AE" w:rsidRDefault="00D934AE" w:rsidP="00D934AE">
      <w:pPr>
        <w:numPr>
          <w:ilvl w:val="0"/>
          <w:numId w:val="3"/>
        </w:numPr>
      </w:pPr>
      <w:r w:rsidRPr="00D934AE">
        <w:rPr>
          <w:rFonts w:hint="eastAsia"/>
        </w:rPr>
        <w:t>洪宪称帝</w:t>
      </w:r>
    </w:p>
    <w:p w14:paraId="1F57668A" w14:textId="77777777" w:rsidR="00D934AE" w:rsidRPr="00D934AE" w:rsidRDefault="00D934AE" w:rsidP="00D934AE">
      <w:pPr>
        <w:numPr>
          <w:ilvl w:val="0"/>
          <w:numId w:val="3"/>
        </w:numPr>
      </w:pPr>
      <w:r w:rsidRPr="00D934AE">
        <w:rPr>
          <w:rFonts w:hint="eastAsia"/>
        </w:rPr>
        <w:t>宋案</w:t>
      </w:r>
    </w:p>
    <w:p w14:paraId="77056E1B" w14:textId="77777777" w:rsidR="00D934AE" w:rsidRPr="00D934AE" w:rsidRDefault="00D934AE" w:rsidP="00D934AE">
      <w:pPr>
        <w:numPr>
          <w:ilvl w:val="0"/>
          <w:numId w:val="3"/>
        </w:numPr>
      </w:pPr>
      <w:r w:rsidRPr="00D934AE">
        <w:rPr>
          <w:rFonts w:hint="eastAsia"/>
        </w:rPr>
        <w:t>1913年2月，依据临时约法，举行了中国历史上第一次国会选举。所得议席最多，按约法精神应由该党理事长宋教仁出任内阁总理。3月20日，宋教仁却在上海遇刺身亡，全国大哗。革命元勋孙文、黄兴等均指袁氏授意暗杀，袁世凯则予否认；当时之证据指向时任国务总理赵秉钧涉嫌教唆杀人，但未能寻到袁世凯本人授意之直接证据。虽然司法机构已经调查宋案，但当年7月孙文还是组织了中华革命党，发动二次革命，武力讨伐袁世凯，遭到失败。</w:t>
      </w:r>
    </w:p>
    <w:p w14:paraId="265E07EF" w14:textId="77777777" w:rsidR="00D934AE" w:rsidRPr="00D934AE" w:rsidRDefault="00D934AE" w:rsidP="00D934AE">
      <w:pPr>
        <w:numPr>
          <w:ilvl w:val="0"/>
          <w:numId w:val="3"/>
        </w:numPr>
      </w:pPr>
      <w:r w:rsidRPr="00D934AE">
        <w:rPr>
          <w:rFonts w:hint="eastAsia"/>
        </w:rPr>
        <w:t>洪宪称帝</w:t>
      </w:r>
    </w:p>
    <w:p w14:paraId="006314B3" w14:textId="77777777" w:rsidR="00D934AE" w:rsidRPr="00D934AE" w:rsidRDefault="00D934AE" w:rsidP="00D934AE">
      <w:pPr>
        <w:numPr>
          <w:ilvl w:val="0"/>
          <w:numId w:val="3"/>
        </w:numPr>
      </w:pPr>
      <w:r w:rsidRPr="00D934AE">
        <w:rPr>
          <w:rFonts w:hint="eastAsia"/>
        </w:rPr>
        <w:t>1915年12月，袁世凯实施了密谋筹划已久的复辟帝制活动，恢复了君主制，建立洪宪帝国。</w:t>
      </w:r>
    </w:p>
    <w:p w14:paraId="741DC555" w14:textId="77777777" w:rsidR="00D934AE" w:rsidRPr="00D934AE" w:rsidRDefault="00D934AE" w:rsidP="00D934AE">
      <w:pPr>
        <w:numPr>
          <w:ilvl w:val="0"/>
          <w:numId w:val="3"/>
        </w:numPr>
      </w:pPr>
      <w:r w:rsidRPr="00D934AE">
        <w:rPr>
          <w:rFonts w:hint="eastAsia"/>
        </w:rPr>
        <w:t>袁世凯的称帝遭到当时士绅名流和广大民众的反对。</w:t>
      </w:r>
    </w:p>
    <w:p w14:paraId="35283176" w14:textId="77777777" w:rsidR="00D934AE" w:rsidRPr="00D934AE" w:rsidRDefault="00D934AE" w:rsidP="00D934AE">
      <w:pPr>
        <w:numPr>
          <w:ilvl w:val="0"/>
          <w:numId w:val="3"/>
        </w:numPr>
      </w:pPr>
      <w:r w:rsidRPr="00D934AE">
        <w:rPr>
          <w:rFonts w:hint="eastAsia"/>
          <w:b/>
          <w:bCs/>
        </w:rPr>
        <w:t>经济上，维护帝国主义、地主阶级和买办资产阶级的利益。</w:t>
      </w:r>
    </w:p>
    <w:p w14:paraId="61FE4D2A" w14:textId="77777777" w:rsidR="00D934AE" w:rsidRPr="00D934AE" w:rsidRDefault="00D934AE" w:rsidP="00D934AE">
      <w:pPr>
        <w:numPr>
          <w:ilvl w:val="0"/>
          <w:numId w:val="3"/>
        </w:numPr>
      </w:pPr>
      <w:r w:rsidRPr="00D934AE">
        <w:rPr>
          <w:rFonts w:hint="eastAsia"/>
          <w:b/>
          <w:bCs/>
        </w:rPr>
        <w:t>文化上，尊孔复古思潮猖獗。</w:t>
      </w:r>
    </w:p>
    <w:p w14:paraId="73E3212B" w14:textId="77777777" w:rsidR="00D934AE" w:rsidRPr="00D934AE" w:rsidRDefault="00D934AE" w:rsidP="00D934AE">
      <w:pPr>
        <w:numPr>
          <w:ilvl w:val="0"/>
          <w:numId w:val="3"/>
        </w:numPr>
      </w:pPr>
      <w:r w:rsidRPr="00D934AE">
        <w:rPr>
          <w:rFonts w:hint="eastAsia"/>
        </w:rPr>
        <w:t>3、旧民主主义革命的失败</w:t>
      </w:r>
    </w:p>
    <w:p w14:paraId="6B7C5173" w14:textId="77777777" w:rsidR="00D934AE" w:rsidRPr="00D934AE" w:rsidRDefault="00D934AE" w:rsidP="00D934AE">
      <w:pPr>
        <w:numPr>
          <w:ilvl w:val="0"/>
          <w:numId w:val="3"/>
        </w:numPr>
      </w:pPr>
      <w:r w:rsidRPr="00D934AE">
        <w:rPr>
          <w:rFonts w:hint="eastAsia"/>
        </w:rPr>
        <w:t>挽救共和的努力及其受挫</w:t>
      </w:r>
    </w:p>
    <w:p w14:paraId="1B4D9919" w14:textId="77777777" w:rsidR="00D934AE" w:rsidRPr="00D934AE" w:rsidRDefault="00D934AE" w:rsidP="00D934AE">
      <w:pPr>
        <w:numPr>
          <w:ilvl w:val="0"/>
          <w:numId w:val="3"/>
        </w:numPr>
      </w:pPr>
      <w:r w:rsidRPr="00D934AE">
        <w:rPr>
          <w:rFonts w:hint="eastAsia"/>
        </w:rPr>
        <w:t>宋教仁遇刺，政党政治的失败</w:t>
      </w:r>
    </w:p>
    <w:p w14:paraId="0AF7125A" w14:textId="77777777" w:rsidR="00D934AE" w:rsidRPr="00D934AE" w:rsidRDefault="00D934AE" w:rsidP="00D934AE">
      <w:pPr>
        <w:numPr>
          <w:ilvl w:val="0"/>
          <w:numId w:val="3"/>
        </w:numPr>
      </w:pPr>
      <w:r w:rsidRPr="00D934AE">
        <w:rPr>
          <w:rFonts w:hint="eastAsia"/>
        </w:rPr>
        <w:t xml:space="preserve">政党政治遭强权政治的镇压。民国初年曾出现政党政治勃兴的现象，大小政治类团体一时竟有300多个。革命党人交出政权后，希望通过政党政治来抵制袁世凯的强权专制和参与民国的治理，但袁世凯通过各种手段，包括收买政党、暗杀宋教仁、镇压“二次革命”等，使政党政治迅速破产，辛亥革命的失败开始明晰化。孙中山等革命党人成了袁世凯的通缉要犯，被迫再度流亡海外。 </w:t>
      </w:r>
    </w:p>
    <w:p w14:paraId="4387B800" w14:textId="77777777" w:rsidR="00D934AE" w:rsidRPr="00D934AE" w:rsidRDefault="00D934AE" w:rsidP="00D934AE">
      <w:pPr>
        <w:numPr>
          <w:ilvl w:val="0"/>
          <w:numId w:val="3"/>
        </w:numPr>
      </w:pPr>
      <w:r w:rsidRPr="00D934AE">
        <w:rPr>
          <w:rFonts w:hint="eastAsia"/>
        </w:rPr>
        <w:t>“二次革命”、“护国运动”、“护法运动”，革命复起革命</w:t>
      </w:r>
    </w:p>
    <w:p w14:paraId="48AA9F68" w14:textId="77777777" w:rsidR="00D934AE" w:rsidRPr="00D934AE" w:rsidRDefault="00D934AE" w:rsidP="00D934AE">
      <w:pPr>
        <w:numPr>
          <w:ilvl w:val="0"/>
          <w:numId w:val="3"/>
        </w:numPr>
      </w:pPr>
      <w:r w:rsidRPr="00D934AE">
        <w:rPr>
          <w:rFonts w:hint="eastAsia"/>
        </w:rPr>
        <w:t>孙中山：“南北如一丘之貉”</w:t>
      </w:r>
    </w:p>
    <w:p w14:paraId="54B23697" w14:textId="77777777" w:rsidR="00D934AE" w:rsidRPr="00D934AE" w:rsidRDefault="00D934AE" w:rsidP="00D934AE">
      <w:pPr>
        <w:numPr>
          <w:ilvl w:val="0"/>
          <w:numId w:val="3"/>
        </w:numPr>
      </w:pPr>
      <w:r w:rsidRPr="00D934AE">
        <w:rPr>
          <w:rFonts w:hint="eastAsia"/>
        </w:rPr>
        <w:t xml:space="preserve">袁世凯掏空中华民国民主共和的内涵。第一，破坏责任内阁制。处处设障，让责任内阁根本无法行使权利。第二，破坏国会。国会是中华民国民主政治的象征，是三权分立负责立法的载体。袁世凯先利用国会选举他为正式大总统，之后，解散国会和省议会。第三，帝制自为。袁世凯及亲信煽动国内外舆论，盗用民意，进行“国体投票”，并改中华民国为中华帝国，定年号为“洪宪”。 </w:t>
      </w:r>
    </w:p>
    <w:p w14:paraId="53E52894" w14:textId="77777777" w:rsidR="00D934AE" w:rsidRPr="00D934AE" w:rsidRDefault="00D934AE" w:rsidP="00D934AE">
      <w:pPr>
        <w:numPr>
          <w:ilvl w:val="0"/>
          <w:numId w:val="3"/>
        </w:numPr>
      </w:pPr>
      <w:r w:rsidRPr="00D934AE">
        <w:rPr>
          <w:rFonts w:hint="eastAsia"/>
        </w:rPr>
        <w:t xml:space="preserve">尽管以孙中山为代表的资产阶级革命派继续奋斗，组建“中华革命党”，发起“护国战争”，使“洪宪帝制”三个月即走向末路，但统一的、民主共和的中华民国无论在形式上还是在内涵上，已然不复存在。 </w:t>
      </w:r>
    </w:p>
    <w:p w14:paraId="19529AEC" w14:textId="77777777" w:rsidR="00D934AE" w:rsidRPr="00D934AE" w:rsidRDefault="00D934AE" w:rsidP="00D934AE">
      <w:pPr>
        <w:numPr>
          <w:ilvl w:val="0"/>
          <w:numId w:val="3"/>
        </w:numPr>
      </w:pPr>
      <w:r w:rsidRPr="00D934AE">
        <w:rPr>
          <w:rFonts w:hint="eastAsia"/>
          <w:b/>
          <w:bCs/>
        </w:rPr>
        <w:t xml:space="preserve">五、辛亥革命失败的原因分析 </w:t>
      </w:r>
    </w:p>
    <w:p w14:paraId="110E0B75" w14:textId="77777777" w:rsidR="00D934AE" w:rsidRPr="00D934AE" w:rsidRDefault="00D934AE" w:rsidP="00D934AE">
      <w:pPr>
        <w:numPr>
          <w:ilvl w:val="0"/>
          <w:numId w:val="3"/>
        </w:numPr>
      </w:pPr>
      <w:r w:rsidRPr="00D934AE">
        <w:rPr>
          <w:rFonts w:hint="eastAsia"/>
        </w:rPr>
        <w:t>毛泽东在论述辛亥革命的成败时指出：“辛亥革命有它胜利的地方，也有它失败的地方。你们看，辛亥革命把皇帝赶跑，这不是胜利吗？说它失败，是说辛亥革命只把一个皇帝赶跑了，中国仍就在帝国主义、封建主义的压迫之下，反对帝国主义反对</w:t>
      </w:r>
      <w:r w:rsidRPr="00D934AE">
        <w:rPr>
          <w:rFonts w:hint="eastAsia"/>
        </w:rPr>
        <w:lastRenderedPageBreak/>
        <w:t>封建主义的革命任务并没有完成。”</w:t>
      </w:r>
    </w:p>
    <w:p w14:paraId="62DA3210" w14:textId="77777777" w:rsidR="00D934AE" w:rsidRPr="00D934AE" w:rsidRDefault="00D934AE" w:rsidP="00D934AE">
      <w:pPr>
        <w:numPr>
          <w:ilvl w:val="0"/>
          <w:numId w:val="3"/>
        </w:numPr>
      </w:pPr>
      <w:r w:rsidRPr="00D934AE">
        <w:rPr>
          <w:rFonts w:hint="eastAsia"/>
        </w:rPr>
        <w:br/>
        <w:t>1、辛亥革命失败的根本原因：</w:t>
      </w:r>
    </w:p>
    <w:p w14:paraId="67BF703E" w14:textId="77777777" w:rsidR="00D934AE" w:rsidRPr="00D934AE" w:rsidRDefault="00D934AE" w:rsidP="00D934AE">
      <w:pPr>
        <w:numPr>
          <w:ilvl w:val="0"/>
          <w:numId w:val="3"/>
        </w:numPr>
      </w:pPr>
      <w:r w:rsidRPr="00D934AE">
        <w:rPr>
          <w:rFonts w:hint="eastAsia"/>
        </w:rPr>
        <w:t>从根本上说，是因为在帝国主义时代，在半殖民地半封建的中国，资本主义的建国方案是行不通的。</w:t>
      </w:r>
    </w:p>
    <w:p w14:paraId="3641F1F6" w14:textId="77777777" w:rsidR="00D934AE" w:rsidRPr="00D934AE" w:rsidRDefault="00D934AE" w:rsidP="00D934AE">
      <w:pPr>
        <w:numPr>
          <w:ilvl w:val="0"/>
          <w:numId w:val="3"/>
        </w:numPr>
      </w:pPr>
      <w:r w:rsidRPr="00D934AE">
        <w:rPr>
          <w:rFonts w:hint="eastAsia"/>
        </w:rPr>
        <w:t>毛泽东：“帝国主义的侵略打破了中国人学西方的迷梦。很奇怪，为什么先生老是侵略学生呢？中国人向西方学得很不少,但是行不通，理想总是不能实现。多次奋斗，包括辛亥革命那样全国规模的运动，都失败了”。</w:t>
      </w:r>
    </w:p>
    <w:p w14:paraId="1AEC3260" w14:textId="77777777" w:rsidR="00D934AE" w:rsidRPr="00D934AE" w:rsidRDefault="00D934AE" w:rsidP="00D934AE">
      <w:pPr>
        <w:numPr>
          <w:ilvl w:val="0"/>
          <w:numId w:val="3"/>
        </w:numPr>
      </w:pPr>
      <w:r w:rsidRPr="00D934AE">
        <w:rPr>
          <w:rFonts w:hint="eastAsia"/>
        </w:rPr>
        <w:t>2.辛亥革命失败的主观原因：</w:t>
      </w:r>
    </w:p>
    <w:p w14:paraId="725555B4" w14:textId="77777777" w:rsidR="00D934AE" w:rsidRPr="00D934AE" w:rsidRDefault="00D934AE" w:rsidP="00D934AE">
      <w:pPr>
        <w:numPr>
          <w:ilvl w:val="0"/>
          <w:numId w:val="3"/>
        </w:numPr>
      </w:pPr>
      <w:r w:rsidRPr="00D934AE">
        <w:rPr>
          <w:rFonts w:hint="eastAsia"/>
        </w:rPr>
        <w:t>第一，革命派的纲领、目标的设置存在缺憾，既缺乏反帝反封建的彻底性,又缺乏改造社会的现实针对性。</w:t>
      </w:r>
    </w:p>
    <w:p w14:paraId="4EC5C982" w14:textId="77777777" w:rsidR="00D934AE" w:rsidRPr="00D934AE" w:rsidRDefault="00D934AE" w:rsidP="00D934AE">
      <w:pPr>
        <w:numPr>
          <w:ilvl w:val="0"/>
          <w:numId w:val="3"/>
        </w:numPr>
      </w:pPr>
      <w:r w:rsidRPr="00D934AE">
        <w:rPr>
          <w:rFonts w:hint="eastAsia"/>
        </w:rPr>
        <w:t>第二，不能充分发动和依靠人民群众。</w:t>
      </w:r>
    </w:p>
    <w:p w14:paraId="14D06874" w14:textId="77777777" w:rsidR="00D934AE" w:rsidRPr="00D934AE" w:rsidRDefault="00D934AE" w:rsidP="00D934AE">
      <w:pPr>
        <w:numPr>
          <w:ilvl w:val="0"/>
          <w:numId w:val="3"/>
        </w:numPr>
      </w:pPr>
      <w:r w:rsidRPr="00D934AE">
        <w:rPr>
          <w:rFonts w:hint="eastAsia"/>
        </w:rPr>
        <w:t>第三，缺乏坚强有力的政党领导。</w:t>
      </w:r>
    </w:p>
    <w:p w14:paraId="1A43F705" w14:textId="77777777" w:rsidR="00D934AE" w:rsidRPr="00D934AE" w:rsidRDefault="00D934AE" w:rsidP="00D934AE">
      <w:pPr>
        <w:numPr>
          <w:ilvl w:val="0"/>
          <w:numId w:val="3"/>
        </w:numPr>
      </w:pPr>
      <w:r w:rsidRPr="00D934AE">
        <w:rPr>
          <w:rFonts w:hint="eastAsia"/>
        </w:rPr>
        <w:t>辛亥革命曾经的成功，昭示着中国社会的挣脱封建统治、迈向现代化的历史走向；而辛亥革命的失败，也预示着，资产阶级共和国的方案没能够救中国，中国革命必须有</w:t>
      </w:r>
      <w:r w:rsidRPr="00D934AE">
        <w:rPr>
          <w:rFonts w:hint="eastAsia"/>
          <w:b/>
          <w:bCs/>
        </w:rPr>
        <w:t>新的阶级</w:t>
      </w:r>
      <w:r w:rsidRPr="00D934AE">
        <w:rPr>
          <w:rFonts w:hint="eastAsia"/>
        </w:rPr>
        <w:t>、</w:t>
      </w:r>
      <w:r w:rsidRPr="00D934AE">
        <w:rPr>
          <w:rFonts w:hint="eastAsia"/>
          <w:b/>
          <w:bCs/>
        </w:rPr>
        <w:t>新的政党</w:t>
      </w:r>
      <w:r w:rsidRPr="00D934AE">
        <w:rPr>
          <w:rFonts w:hint="eastAsia"/>
        </w:rPr>
        <w:t>领导，必须有</w:t>
      </w:r>
      <w:r w:rsidRPr="00D934AE">
        <w:rPr>
          <w:rFonts w:hint="eastAsia"/>
          <w:b/>
          <w:bCs/>
        </w:rPr>
        <w:t>新的理论</w:t>
      </w:r>
      <w:r w:rsidRPr="00D934AE">
        <w:rPr>
          <w:rFonts w:hint="eastAsia"/>
        </w:rPr>
        <w:t>引领，开始</w:t>
      </w:r>
      <w:r w:rsidRPr="00D934AE">
        <w:rPr>
          <w:rFonts w:hint="eastAsia"/>
          <w:b/>
          <w:bCs/>
        </w:rPr>
        <w:t>新的征程</w:t>
      </w:r>
      <w:r w:rsidRPr="00D934AE">
        <w:rPr>
          <w:rFonts w:hint="eastAsia"/>
        </w:rPr>
        <w:t xml:space="preserve">。 </w:t>
      </w:r>
    </w:p>
    <w:p w14:paraId="34ECF8C0" w14:textId="77777777" w:rsidR="00D934AE" w:rsidRDefault="00D934AE"/>
    <w:sectPr w:rsidR="00D934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C3346"/>
    <w:multiLevelType w:val="hybridMultilevel"/>
    <w:tmpl w:val="9210F2BA"/>
    <w:lvl w:ilvl="0" w:tplc="4A4A8152">
      <w:start w:val="1"/>
      <w:numFmt w:val="bullet"/>
      <w:lvlText w:val="•"/>
      <w:lvlJc w:val="left"/>
      <w:pPr>
        <w:tabs>
          <w:tab w:val="num" w:pos="720"/>
        </w:tabs>
        <w:ind w:left="720" w:hanging="360"/>
      </w:pPr>
      <w:rPr>
        <w:rFonts w:ascii="Arial" w:hAnsi="Arial" w:hint="default"/>
      </w:rPr>
    </w:lvl>
    <w:lvl w:ilvl="1" w:tplc="ABE04BD8" w:tentative="1">
      <w:start w:val="1"/>
      <w:numFmt w:val="bullet"/>
      <w:lvlText w:val="•"/>
      <w:lvlJc w:val="left"/>
      <w:pPr>
        <w:tabs>
          <w:tab w:val="num" w:pos="1440"/>
        </w:tabs>
        <w:ind w:left="1440" w:hanging="360"/>
      </w:pPr>
      <w:rPr>
        <w:rFonts w:ascii="Arial" w:hAnsi="Arial" w:hint="default"/>
      </w:rPr>
    </w:lvl>
    <w:lvl w:ilvl="2" w:tplc="18388E3A" w:tentative="1">
      <w:start w:val="1"/>
      <w:numFmt w:val="bullet"/>
      <w:lvlText w:val="•"/>
      <w:lvlJc w:val="left"/>
      <w:pPr>
        <w:tabs>
          <w:tab w:val="num" w:pos="2160"/>
        </w:tabs>
        <w:ind w:left="2160" w:hanging="360"/>
      </w:pPr>
      <w:rPr>
        <w:rFonts w:ascii="Arial" w:hAnsi="Arial" w:hint="default"/>
      </w:rPr>
    </w:lvl>
    <w:lvl w:ilvl="3" w:tplc="CF6ACDC2" w:tentative="1">
      <w:start w:val="1"/>
      <w:numFmt w:val="bullet"/>
      <w:lvlText w:val="•"/>
      <w:lvlJc w:val="left"/>
      <w:pPr>
        <w:tabs>
          <w:tab w:val="num" w:pos="2880"/>
        </w:tabs>
        <w:ind w:left="2880" w:hanging="360"/>
      </w:pPr>
      <w:rPr>
        <w:rFonts w:ascii="Arial" w:hAnsi="Arial" w:hint="default"/>
      </w:rPr>
    </w:lvl>
    <w:lvl w:ilvl="4" w:tplc="0EDC6BCA" w:tentative="1">
      <w:start w:val="1"/>
      <w:numFmt w:val="bullet"/>
      <w:lvlText w:val="•"/>
      <w:lvlJc w:val="left"/>
      <w:pPr>
        <w:tabs>
          <w:tab w:val="num" w:pos="3600"/>
        </w:tabs>
        <w:ind w:left="3600" w:hanging="360"/>
      </w:pPr>
      <w:rPr>
        <w:rFonts w:ascii="Arial" w:hAnsi="Arial" w:hint="default"/>
      </w:rPr>
    </w:lvl>
    <w:lvl w:ilvl="5" w:tplc="97AC0B00" w:tentative="1">
      <w:start w:val="1"/>
      <w:numFmt w:val="bullet"/>
      <w:lvlText w:val="•"/>
      <w:lvlJc w:val="left"/>
      <w:pPr>
        <w:tabs>
          <w:tab w:val="num" w:pos="4320"/>
        </w:tabs>
        <w:ind w:left="4320" w:hanging="360"/>
      </w:pPr>
      <w:rPr>
        <w:rFonts w:ascii="Arial" w:hAnsi="Arial" w:hint="default"/>
      </w:rPr>
    </w:lvl>
    <w:lvl w:ilvl="6" w:tplc="753AACD6" w:tentative="1">
      <w:start w:val="1"/>
      <w:numFmt w:val="bullet"/>
      <w:lvlText w:val="•"/>
      <w:lvlJc w:val="left"/>
      <w:pPr>
        <w:tabs>
          <w:tab w:val="num" w:pos="5040"/>
        </w:tabs>
        <w:ind w:left="5040" w:hanging="360"/>
      </w:pPr>
      <w:rPr>
        <w:rFonts w:ascii="Arial" w:hAnsi="Arial" w:hint="default"/>
      </w:rPr>
    </w:lvl>
    <w:lvl w:ilvl="7" w:tplc="21B6C446" w:tentative="1">
      <w:start w:val="1"/>
      <w:numFmt w:val="bullet"/>
      <w:lvlText w:val="•"/>
      <w:lvlJc w:val="left"/>
      <w:pPr>
        <w:tabs>
          <w:tab w:val="num" w:pos="5760"/>
        </w:tabs>
        <w:ind w:left="5760" w:hanging="360"/>
      </w:pPr>
      <w:rPr>
        <w:rFonts w:ascii="Arial" w:hAnsi="Arial" w:hint="default"/>
      </w:rPr>
    </w:lvl>
    <w:lvl w:ilvl="8" w:tplc="319EC8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CC62B56"/>
    <w:multiLevelType w:val="hybridMultilevel"/>
    <w:tmpl w:val="8E7CD1C6"/>
    <w:lvl w:ilvl="0" w:tplc="249CED10">
      <w:start w:val="1"/>
      <w:numFmt w:val="bullet"/>
      <w:lvlText w:val="•"/>
      <w:lvlJc w:val="left"/>
      <w:pPr>
        <w:tabs>
          <w:tab w:val="num" w:pos="720"/>
        </w:tabs>
        <w:ind w:left="720" w:hanging="360"/>
      </w:pPr>
      <w:rPr>
        <w:rFonts w:ascii="Arial" w:hAnsi="Arial" w:hint="default"/>
      </w:rPr>
    </w:lvl>
    <w:lvl w:ilvl="1" w:tplc="4074ED9C" w:tentative="1">
      <w:start w:val="1"/>
      <w:numFmt w:val="bullet"/>
      <w:lvlText w:val="•"/>
      <w:lvlJc w:val="left"/>
      <w:pPr>
        <w:tabs>
          <w:tab w:val="num" w:pos="1440"/>
        </w:tabs>
        <w:ind w:left="1440" w:hanging="360"/>
      </w:pPr>
      <w:rPr>
        <w:rFonts w:ascii="Arial" w:hAnsi="Arial" w:hint="default"/>
      </w:rPr>
    </w:lvl>
    <w:lvl w:ilvl="2" w:tplc="06788B10" w:tentative="1">
      <w:start w:val="1"/>
      <w:numFmt w:val="bullet"/>
      <w:lvlText w:val="•"/>
      <w:lvlJc w:val="left"/>
      <w:pPr>
        <w:tabs>
          <w:tab w:val="num" w:pos="2160"/>
        </w:tabs>
        <w:ind w:left="2160" w:hanging="360"/>
      </w:pPr>
      <w:rPr>
        <w:rFonts w:ascii="Arial" w:hAnsi="Arial" w:hint="default"/>
      </w:rPr>
    </w:lvl>
    <w:lvl w:ilvl="3" w:tplc="85C2F658" w:tentative="1">
      <w:start w:val="1"/>
      <w:numFmt w:val="bullet"/>
      <w:lvlText w:val="•"/>
      <w:lvlJc w:val="left"/>
      <w:pPr>
        <w:tabs>
          <w:tab w:val="num" w:pos="2880"/>
        </w:tabs>
        <w:ind w:left="2880" w:hanging="360"/>
      </w:pPr>
      <w:rPr>
        <w:rFonts w:ascii="Arial" w:hAnsi="Arial" w:hint="default"/>
      </w:rPr>
    </w:lvl>
    <w:lvl w:ilvl="4" w:tplc="395CF81A" w:tentative="1">
      <w:start w:val="1"/>
      <w:numFmt w:val="bullet"/>
      <w:lvlText w:val="•"/>
      <w:lvlJc w:val="left"/>
      <w:pPr>
        <w:tabs>
          <w:tab w:val="num" w:pos="3600"/>
        </w:tabs>
        <w:ind w:left="3600" w:hanging="360"/>
      </w:pPr>
      <w:rPr>
        <w:rFonts w:ascii="Arial" w:hAnsi="Arial" w:hint="default"/>
      </w:rPr>
    </w:lvl>
    <w:lvl w:ilvl="5" w:tplc="918AC23E" w:tentative="1">
      <w:start w:val="1"/>
      <w:numFmt w:val="bullet"/>
      <w:lvlText w:val="•"/>
      <w:lvlJc w:val="left"/>
      <w:pPr>
        <w:tabs>
          <w:tab w:val="num" w:pos="4320"/>
        </w:tabs>
        <w:ind w:left="4320" w:hanging="360"/>
      </w:pPr>
      <w:rPr>
        <w:rFonts w:ascii="Arial" w:hAnsi="Arial" w:hint="default"/>
      </w:rPr>
    </w:lvl>
    <w:lvl w:ilvl="6" w:tplc="7BFCF7FA" w:tentative="1">
      <w:start w:val="1"/>
      <w:numFmt w:val="bullet"/>
      <w:lvlText w:val="•"/>
      <w:lvlJc w:val="left"/>
      <w:pPr>
        <w:tabs>
          <w:tab w:val="num" w:pos="5040"/>
        </w:tabs>
        <w:ind w:left="5040" w:hanging="360"/>
      </w:pPr>
      <w:rPr>
        <w:rFonts w:ascii="Arial" w:hAnsi="Arial" w:hint="default"/>
      </w:rPr>
    </w:lvl>
    <w:lvl w:ilvl="7" w:tplc="FB6C1D86" w:tentative="1">
      <w:start w:val="1"/>
      <w:numFmt w:val="bullet"/>
      <w:lvlText w:val="•"/>
      <w:lvlJc w:val="left"/>
      <w:pPr>
        <w:tabs>
          <w:tab w:val="num" w:pos="5760"/>
        </w:tabs>
        <w:ind w:left="5760" w:hanging="360"/>
      </w:pPr>
      <w:rPr>
        <w:rFonts w:ascii="Arial" w:hAnsi="Arial" w:hint="default"/>
      </w:rPr>
    </w:lvl>
    <w:lvl w:ilvl="8" w:tplc="0298BD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56C7A6A"/>
    <w:multiLevelType w:val="hybridMultilevel"/>
    <w:tmpl w:val="2C9A7990"/>
    <w:lvl w:ilvl="0" w:tplc="19DEABBE">
      <w:start w:val="1"/>
      <w:numFmt w:val="bullet"/>
      <w:lvlText w:val="Ø"/>
      <w:lvlJc w:val="left"/>
      <w:pPr>
        <w:tabs>
          <w:tab w:val="num" w:pos="720"/>
        </w:tabs>
        <w:ind w:left="720" w:hanging="360"/>
      </w:pPr>
      <w:rPr>
        <w:rFonts w:ascii="Wingdings" w:hAnsi="Wingdings" w:hint="default"/>
      </w:rPr>
    </w:lvl>
    <w:lvl w:ilvl="1" w:tplc="1D7A213E" w:tentative="1">
      <w:start w:val="1"/>
      <w:numFmt w:val="bullet"/>
      <w:lvlText w:val="Ø"/>
      <w:lvlJc w:val="left"/>
      <w:pPr>
        <w:tabs>
          <w:tab w:val="num" w:pos="1440"/>
        </w:tabs>
        <w:ind w:left="1440" w:hanging="360"/>
      </w:pPr>
      <w:rPr>
        <w:rFonts w:ascii="Wingdings" w:hAnsi="Wingdings" w:hint="default"/>
      </w:rPr>
    </w:lvl>
    <w:lvl w:ilvl="2" w:tplc="A1E08834" w:tentative="1">
      <w:start w:val="1"/>
      <w:numFmt w:val="bullet"/>
      <w:lvlText w:val="Ø"/>
      <w:lvlJc w:val="left"/>
      <w:pPr>
        <w:tabs>
          <w:tab w:val="num" w:pos="2160"/>
        </w:tabs>
        <w:ind w:left="2160" w:hanging="360"/>
      </w:pPr>
      <w:rPr>
        <w:rFonts w:ascii="Wingdings" w:hAnsi="Wingdings" w:hint="default"/>
      </w:rPr>
    </w:lvl>
    <w:lvl w:ilvl="3" w:tplc="96B654D0" w:tentative="1">
      <w:start w:val="1"/>
      <w:numFmt w:val="bullet"/>
      <w:lvlText w:val="Ø"/>
      <w:lvlJc w:val="left"/>
      <w:pPr>
        <w:tabs>
          <w:tab w:val="num" w:pos="2880"/>
        </w:tabs>
        <w:ind w:left="2880" w:hanging="360"/>
      </w:pPr>
      <w:rPr>
        <w:rFonts w:ascii="Wingdings" w:hAnsi="Wingdings" w:hint="default"/>
      </w:rPr>
    </w:lvl>
    <w:lvl w:ilvl="4" w:tplc="2CA62F20" w:tentative="1">
      <w:start w:val="1"/>
      <w:numFmt w:val="bullet"/>
      <w:lvlText w:val="Ø"/>
      <w:lvlJc w:val="left"/>
      <w:pPr>
        <w:tabs>
          <w:tab w:val="num" w:pos="3600"/>
        </w:tabs>
        <w:ind w:left="3600" w:hanging="360"/>
      </w:pPr>
      <w:rPr>
        <w:rFonts w:ascii="Wingdings" w:hAnsi="Wingdings" w:hint="default"/>
      </w:rPr>
    </w:lvl>
    <w:lvl w:ilvl="5" w:tplc="23F24518" w:tentative="1">
      <w:start w:val="1"/>
      <w:numFmt w:val="bullet"/>
      <w:lvlText w:val="Ø"/>
      <w:lvlJc w:val="left"/>
      <w:pPr>
        <w:tabs>
          <w:tab w:val="num" w:pos="4320"/>
        </w:tabs>
        <w:ind w:left="4320" w:hanging="360"/>
      </w:pPr>
      <w:rPr>
        <w:rFonts w:ascii="Wingdings" w:hAnsi="Wingdings" w:hint="default"/>
      </w:rPr>
    </w:lvl>
    <w:lvl w:ilvl="6" w:tplc="F69ECAF8" w:tentative="1">
      <w:start w:val="1"/>
      <w:numFmt w:val="bullet"/>
      <w:lvlText w:val="Ø"/>
      <w:lvlJc w:val="left"/>
      <w:pPr>
        <w:tabs>
          <w:tab w:val="num" w:pos="5040"/>
        </w:tabs>
        <w:ind w:left="5040" w:hanging="360"/>
      </w:pPr>
      <w:rPr>
        <w:rFonts w:ascii="Wingdings" w:hAnsi="Wingdings" w:hint="default"/>
      </w:rPr>
    </w:lvl>
    <w:lvl w:ilvl="7" w:tplc="1D92AF06" w:tentative="1">
      <w:start w:val="1"/>
      <w:numFmt w:val="bullet"/>
      <w:lvlText w:val="Ø"/>
      <w:lvlJc w:val="left"/>
      <w:pPr>
        <w:tabs>
          <w:tab w:val="num" w:pos="5760"/>
        </w:tabs>
        <w:ind w:left="5760" w:hanging="360"/>
      </w:pPr>
      <w:rPr>
        <w:rFonts w:ascii="Wingdings" w:hAnsi="Wingdings" w:hint="default"/>
      </w:rPr>
    </w:lvl>
    <w:lvl w:ilvl="8" w:tplc="EBA25764" w:tentative="1">
      <w:start w:val="1"/>
      <w:numFmt w:val="bullet"/>
      <w:lvlText w:val="Ø"/>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AE"/>
    <w:rsid w:val="00D93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901E36"/>
  <w15:chartTrackingRefBased/>
  <w15:docId w15:val="{73195D21-1E2E-4A41-894C-921249DC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439297">
      <w:bodyDiv w:val="1"/>
      <w:marLeft w:val="0"/>
      <w:marRight w:val="0"/>
      <w:marTop w:val="0"/>
      <w:marBottom w:val="0"/>
      <w:divBdr>
        <w:top w:val="none" w:sz="0" w:space="0" w:color="auto"/>
        <w:left w:val="none" w:sz="0" w:space="0" w:color="auto"/>
        <w:bottom w:val="none" w:sz="0" w:space="0" w:color="auto"/>
        <w:right w:val="none" w:sz="0" w:space="0" w:color="auto"/>
      </w:divBdr>
      <w:divsChild>
        <w:div w:id="729158937">
          <w:marLeft w:val="360"/>
          <w:marRight w:val="0"/>
          <w:marTop w:val="200"/>
          <w:marBottom w:val="0"/>
          <w:divBdr>
            <w:top w:val="none" w:sz="0" w:space="0" w:color="auto"/>
            <w:left w:val="none" w:sz="0" w:space="0" w:color="auto"/>
            <w:bottom w:val="none" w:sz="0" w:space="0" w:color="auto"/>
            <w:right w:val="none" w:sz="0" w:space="0" w:color="auto"/>
          </w:divBdr>
        </w:div>
        <w:div w:id="350499513">
          <w:marLeft w:val="360"/>
          <w:marRight w:val="0"/>
          <w:marTop w:val="200"/>
          <w:marBottom w:val="0"/>
          <w:divBdr>
            <w:top w:val="none" w:sz="0" w:space="0" w:color="auto"/>
            <w:left w:val="none" w:sz="0" w:space="0" w:color="auto"/>
            <w:bottom w:val="none" w:sz="0" w:space="0" w:color="auto"/>
            <w:right w:val="none" w:sz="0" w:space="0" w:color="auto"/>
          </w:divBdr>
        </w:div>
        <w:div w:id="1863930272">
          <w:marLeft w:val="360"/>
          <w:marRight w:val="0"/>
          <w:marTop w:val="200"/>
          <w:marBottom w:val="0"/>
          <w:divBdr>
            <w:top w:val="none" w:sz="0" w:space="0" w:color="auto"/>
            <w:left w:val="none" w:sz="0" w:space="0" w:color="auto"/>
            <w:bottom w:val="none" w:sz="0" w:space="0" w:color="auto"/>
            <w:right w:val="none" w:sz="0" w:space="0" w:color="auto"/>
          </w:divBdr>
        </w:div>
        <w:div w:id="1009023076">
          <w:marLeft w:val="360"/>
          <w:marRight w:val="0"/>
          <w:marTop w:val="200"/>
          <w:marBottom w:val="0"/>
          <w:divBdr>
            <w:top w:val="none" w:sz="0" w:space="0" w:color="auto"/>
            <w:left w:val="none" w:sz="0" w:space="0" w:color="auto"/>
            <w:bottom w:val="none" w:sz="0" w:space="0" w:color="auto"/>
            <w:right w:val="none" w:sz="0" w:space="0" w:color="auto"/>
          </w:divBdr>
        </w:div>
        <w:div w:id="1009604104">
          <w:marLeft w:val="360"/>
          <w:marRight w:val="0"/>
          <w:marTop w:val="200"/>
          <w:marBottom w:val="0"/>
          <w:divBdr>
            <w:top w:val="none" w:sz="0" w:space="0" w:color="auto"/>
            <w:left w:val="none" w:sz="0" w:space="0" w:color="auto"/>
            <w:bottom w:val="none" w:sz="0" w:space="0" w:color="auto"/>
            <w:right w:val="none" w:sz="0" w:space="0" w:color="auto"/>
          </w:divBdr>
        </w:div>
        <w:div w:id="969944026">
          <w:marLeft w:val="360"/>
          <w:marRight w:val="0"/>
          <w:marTop w:val="200"/>
          <w:marBottom w:val="0"/>
          <w:divBdr>
            <w:top w:val="none" w:sz="0" w:space="0" w:color="auto"/>
            <w:left w:val="none" w:sz="0" w:space="0" w:color="auto"/>
            <w:bottom w:val="none" w:sz="0" w:space="0" w:color="auto"/>
            <w:right w:val="none" w:sz="0" w:space="0" w:color="auto"/>
          </w:divBdr>
        </w:div>
        <w:div w:id="388114635">
          <w:marLeft w:val="360"/>
          <w:marRight w:val="0"/>
          <w:marTop w:val="200"/>
          <w:marBottom w:val="0"/>
          <w:divBdr>
            <w:top w:val="none" w:sz="0" w:space="0" w:color="auto"/>
            <w:left w:val="none" w:sz="0" w:space="0" w:color="auto"/>
            <w:bottom w:val="none" w:sz="0" w:space="0" w:color="auto"/>
            <w:right w:val="none" w:sz="0" w:space="0" w:color="auto"/>
          </w:divBdr>
        </w:div>
        <w:div w:id="552468916">
          <w:marLeft w:val="360"/>
          <w:marRight w:val="0"/>
          <w:marTop w:val="200"/>
          <w:marBottom w:val="0"/>
          <w:divBdr>
            <w:top w:val="none" w:sz="0" w:space="0" w:color="auto"/>
            <w:left w:val="none" w:sz="0" w:space="0" w:color="auto"/>
            <w:bottom w:val="none" w:sz="0" w:space="0" w:color="auto"/>
            <w:right w:val="none" w:sz="0" w:space="0" w:color="auto"/>
          </w:divBdr>
        </w:div>
        <w:div w:id="43142846">
          <w:marLeft w:val="360"/>
          <w:marRight w:val="0"/>
          <w:marTop w:val="200"/>
          <w:marBottom w:val="0"/>
          <w:divBdr>
            <w:top w:val="none" w:sz="0" w:space="0" w:color="auto"/>
            <w:left w:val="none" w:sz="0" w:space="0" w:color="auto"/>
            <w:bottom w:val="none" w:sz="0" w:space="0" w:color="auto"/>
            <w:right w:val="none" w:sz="0" w:space="0" w:color="auto"/>
          </w:divBdr>
        </w:div>
        <w:div w:id="1496804726">
          <w:marLeft w:val="360"/>
          <w:marRight w:val="0"/>
          <w:marTop w:val="200"/>
          <w:marBottom w:val="0"/>
          <w:divBdr>
            <w:top w:val="none" w:sz="0" w:space="0" w:color="auto"/>
            <w:left w:val="none" w:sz="0" w:space="0" w:color="auto"/>
            <w:bottom w:val="none" w:sz="0" w:space="0" w:color="auto"/>
            <w:right w:val="none" w:sz="0" w:space="0" w:color="auto"/>
          </w:divBdr>
        </w:div>
        <w:div w:id="780026996">
          <w:marLeft w:val="360"/>
          <w:marRight w:val="0"/>
          <w:marTop w:val="200"/>
          <w:marBottom w:val="0"/>
          <w:divBdr>
            <w:top w:val="none" w:sz="0" w:space="0" w:color="auto"/>
            <w:left w:val="none" w:sz="0" w:space="0" w:color="auto"/>
            <w:bottom w:val="none" w:sz="0" w:space="0" w:color="auto"/>
            <w:right w:val="none" w:sz="0" w:space="0" w:color="auto"/>
          </w:divBdr>
        </w:div>
        <w:div w:id="2122415124">
          <w:marLeft w:val="360"/>
          <w:marRight w:val="0"/>
          <w:marTop w:val="200"/>
          <w:marBottom w:val="0"/>
          <w:divBdr>
            <w:top w:val="none" w:sz="0" w:space="0" w:color="auto"/>
            <w:left w:val="none" w:sz="0" w:space="0" w:color="auto"/>
            <w:bottom w:val="none" w:sz="0" w:space="0" w:color="auto"/>
            <w:right w:val="none" w:sz="0" w:space="0" w:color="auto"/>
          </w:divBdr>
        </w:div>
        <w:div w:id="1772356030">
          <w:marLeft w:val="360"/>
          <w:marRight w:val="0"/>
          <w:marTop w:val="200"/>
          <w:marBottom w:val="0"/>
          <w:divBdr>
            <w:top w:val="none" w:sz="0" w:space="0" w:color="auto"/>
            <w:left w:val="none" w:sz="0" w:space="0" w:color="auto"/>
            <w:bottom w:val="none" w:sz="0" w:space="0" w:color="auto"/>
            <w:right w:val="none" w:sz="0" w:space="0" w:color="auto"/>
          </w:divBdr>
        </w:div>
        <w:div w:id="41445998">
          <w:marLeft w:val="360"/>
          <w:marRight w:val="0"/>
          <w:marTop w:val="200"/>
          <w:marBottom w:val="0"/>
          <w:divBdr>
            <w:top w:val="none" w:sz="0" w:space="0" w:color="auto"/>
            <w:left w:val="none" w:sz="0" w:space="0" w:color="auto"/>
            <w:bottom w:val="none" w:sz="0" w:space="0" w:color="auto"/>
            <w:right w:val="none" w:sz="0" w:space="0" w:color="auto"/>
          </w:divBdr>
        </w:div>
        <w:div w:id="339357515">
          <w:marLeft w:val="360"/>
          <w:marRight w:val="0"/>
          <w:marTop w:val="200"/>
          <w:marBottom w:val="0"/>
          <w:divBdr>
            <w:top w:val="none" w:sz="0" w:space="0" w:color="auto"/>
            <w:left w:val="none" w:sz="0" w:space="0" w:color="auto"/>
            <w:bottom w:val="none" w:sz="0" w:space="0" w:color="auto"/>
            <w:right w:val="none" w:sz="0" w:space="0" w:color="auto"/>
          </w:divBdr>
        </w:div>
        <w:div w:id="208348091">
          <w:marLeft w:val="360"/>
          <w:marRight w:val="0"/>
          <w:marTop w:val="200"/>
          <w:marBottom w:val="0"/>
          <w:divBdr>
            <w:top w:val="none" w:sz="0" w:space="0" w:color="auto"/>
            <w:left w:val="none" w:sz="0" w:space="0" w:color="auto"/>
            <w:bottom w:val="none" w:sz="0" w:space="0" w:color="auto"/>
            <w:right w:val="none" w:sz="0" w:space="0" w:color="auto"/>
          </w:divBdr>
        </w:div>
        <w:div w:id="903834130">
          <w:marLeft w:val="360"/>
          <w:marRight w:val="0"/>
          <w:marTop w:val="200"/>
          <w:marBottom w:val="0"/>
          <w:divBdr>
            <w:top w:val="none" w:sz="0" w:space="0" w:color="auto"/>
            <w:left w:val="none" w:sz="0" w:space="0" w:color="auto"/>
            <w:bottom w:val="none" w:sz="0" w:space="0" w:color="auto"/>
            <w:right w:val="none" w:sz="0" w:space="0" w:color="auto"/>
          </w:divBdr>
        </w:div>
        <w:div w:id="1235314377">
          <w:marLeft w:val="360"/>
          <w:marRight w:val="0"/>
          <w:marTop w:val="200"/>
          <w:marBottom w:val="0"/>
          <w:divBdr>
            <w:top w:val="none" w:sz="0" w:space="0" w:color="auto"/>
            <w:left w:val="none" w:sz="0" w:space="0" w:color="auto"/>
            <w:bottom w:val="none" w:sz="0" w:space="0" w:color="auto"/>
            <w:right w:val="none" w:sz="0" w:space="0" w:color="auto"/>
          </w:divBdr>
        </w:div>
        <w:div w:id="1189611025">
          <w:marLeft w:val="360"/>
          <w:marRight w:val="0"/>
          <w:marTop w:val="200"/>
          <w:marBottom w:val="0"/>
          <w:divBdr>
            <w:top w:val="none" w:sz="0" w:space="0" w:color="auto"/>
            <w:left w:val="none" w:sz="0" w:space="0" w:color="auto"/>
            <w:bottom w:val="none" w:sz="0" w:space="0" w:color="auto"/>
            <w:right w:val="none" w:sz="0" w:space="0" w:color="auto"/>
          </w:divBdr>
        </w:div>
        <w:div w:id="1123502157">
          <w:marLeft w:val="360"/>
          <w:marRight w:val="0"/>
          <w:marTop w:val="200"/>
          <w:marBottom w:val="0"/>
          <w:divBdr>
            <w:top w:val="none" w:sz="0" w:space="0" w:color="auto"/>
            <w:left w:val="none" w:sz="0" w:space="0" w:color="auto"/>
            <w:bottom w:val="none" w:sz="0" w:space="0" w:color="auto"/>
            <w:right w:val="none" w:sz="0" w:space="0" w:color="auto"/>
          </w:divBdr>
        </w:div>
        <w:div w:id="1500386063">
          <w:marLeft w:val="360"/>
          <w:marRight w:val="0"/>
          <w:marTop w:val="200"/>
          <w:marBottom w:val="0"/>
          <w:divBdr>
            <w:top w:val="none" w:sz="0" w:space="0" w:color="auto"/>
            <w:left w:val="none" w:sz="0" w:space="0" w:color="auto"/>
            <w:bottom w:val="none" w:sz="0" w:space="0" w:color="auto"/>
            <w:right w:val="none" w:sz="0" w:space="0" w:color="auto"/>
          </w:divBdr>
        </w:div>
        <w:div w:id="38407395">
          <w:marLeft w:val="360"/>
          <w:marRight w:val="0"/>
          <w:marTop w:val="200"/>
          <w:marBottom w:val="0"/>
          <w:divBdr>
            <w:top w:val="none" w:sz="0" w:space="0" w:color="auto"/>
            <w:left w:val="none" w:sz="0" w:space="0" w:color="auto"/>
            <w:bottom w:val="none" w:sz="0" w:space="0" w:color="auto"/>
            <w:right w:val="none" w:sz="0" w:space="0" w:color="auto"/>
          </w:divBdr>
        </w:div>
        <w:div w:id="688146405">
          <w:marLeft w:val="360"/>
          <w:marRight w:val="0"/>
          <w:marTop w:val="200"/>
          <w:marBottom w:val="0"/>
          <w:divBdr>
            <w:top w:val="none" w:sz="0" w:space="0" w:color="auto"/>
            <w:left w:val="none" w:sz="0" w:space="0" w:color="auto"/>
            <w:bottom w:val="none" w:sz="0" w:space="0" w:color="auto"/>
            <w:right w:val="none" w:sz="0" w:space="0" w:color="auto"/>
          </w:divBdr>
        </w:div>
        <w:div w:id="1092357096">
          <w:marLeft w:val="360"/>
          <w:marRight w:val="0"/>
          <w:marTop w:val="200"/>
          <w:marBottom w:val="0"/>
          <w:divBdr>
            <w:top w:val="none" w:sz="0" w:space="0" w:color="auto"/>
            <w:left w:val="none" w:sz="0" w:space="0" w:color="auto"/>
            <w:bottom w:val="none" w:sz="0" w:space="0" w:color="auto"/>
            <w:right w:val="none" w:sz="0" w:space="0" w:color="auto"/>
          </w:divBdr>
        </w:div>
        <w:div w:id="261188364">
          <w:marLeft w:val="360"/>
          <w:marRight w:val="0"/>
          <w:marTop w:val="200"/>
          <w:marBottom w:val="0"/>
          <w:divBdr>
            <w:top w:val="none" w:sz="0" w:space="0" w:color="auto"/>
            <w:left w:val="none" w:sz="0" w:space="0" w:color="auto"/>
            <w:bottom w:val="none" w:sz="0" w:space="0" w:color="auto"/>
            <w:right w:val="none" w:sz="0" w:space="0" w:color="auto"/>
          </w:divBdr>
        </w:div>
        <w:div w:id="1434471706">
          <w:marLeft w:val="360"/>
          <w:marRight w:val="0"/>
          <w:marTop w:val="200"/>
          <w:marBottom w:val="0"/>
          <w:divBdr>
            <w:top w:val="none" w:sz="0" w:space="0" w:color="auto"/>
            <w:left w:val="none" w:sz="0" w:space="0" w:color="auto"/>
            <w:bottom w:val="none" w:sz="0" w:space="0" w:color="auto"/>
            <w:right w:val="none" w:sz="0" w:space="0" w:color="auto"/>
          </w:divBdr>
        </w:div>
        <w:div w:id="1322662424">
          <w:marLeft w:val="360"/>
          <w:marRight w:val="0"/>
          <w:marTop w:val="200"/>
          <w:marBottom w:val="0"/>
          <w:divBdr>
            <w:top w:val="none" w:sz="0" w:space="0" w:color="auto"/>
            <w:left w:val="none" w:sz="0" w:space="0" w:color="auto"/>
            <w:bottom w:val="none" w:sz="0" w:space="0" w:color="auto"/>
            <w:right w:val="none" w:sz="0" w:space="0" w:color="auto"/>
          </w:divBdr>
        </w:div>
        <w:div w:id="738401921">
          <w:marLeft w:val="360"/>
          <w:marRight w:val="0"/>
          <w:marTop w:val="200"/>
          <w:marBottom w:val="0"/>
          <w:divBdr>
            <w:top w:val="none" w:sz="0" w:space="0" w:color="auto"/>
            <w:left w:val="none" w:sz="0" w:space="0" w:color="auto"/>
            <w:bottom w:val="none" w:sz="0" w:space="0" w:color="auto"/>
            <w:right w:val="none" w:sz="0" w:space="0" w:color="auto"/>
          </w:divBdr>
        </w:div>
        <w:div w:id="1883057522">
          <w:marLeft w:val="360"/>
          <w:marRight w:val="0"/>
          <w:marTop w:val="200"/>
          <w:marBottom w:val="0"/>
          <w:divBdr>
            <w:top w:val="none" w:sz="0" w:space="0" w:color="auto"/>
            <w:left w:val="none" w:sz="0" w:space="0" w:color="auto"/>
            <w:bottom w:val="none" w:sz="0" w:space="0" w:color="auto"/>
            <w:right w:val="none" w:sz="0" w:space="0" w:color="auto"/>
          </w:divBdr>
        </w:div>
        <w:div w:id="1087070799">
          <w:marLeft w:val="360"/>
          <w:marRight w:val="0"/>
          <w:marTop w:val="200"/>
          <w:marBottom w:val="0"/>
          <w:divBdr>
            <w:top w:val="none" w:sz="0" w:space="0" w:color="auto"/>
            <w:left w:val="none" w:sz="0" w:space="0" w:color="auto"/>
            <w:bottom w:val="none" w:sz="0" w:space="0" w:color="auto"/>
            <w:right w:val="none" w:sz="0" w:space="0" w:color="auto"/>
          </w:divBdr>
        </w:div>
        <w:div w:id="1323463643">
          <w:marLeft w:val="360"/>
          <w:marRight w:val="0"/>
          <w:marTop w:val="200"/>
          <w:marBottom w:val="0"/>
          <w:divBdr>
            <w:top w:val="none" w:sz="0" w:space="0" w:color="auto"/>
            <w:left w:val="none" w:sz="0" w:space="0" w:color="auto"/>
            <w:bottom w:val="none" w:sz="0" w:space="0" w:color="auto"/>
            <w:right w:val="none" w:sz="0" w:space="0" w:color="auto"/>
          </w:divBdr>
        </w:div>
        <w:div w:id="1841307123">
          <w:marLeft w:val="360"/>
          <w:marRight w:val="0"/>
          <w:marTop w:val="200"/>
          <w:marBottom w:val="0"/>
          <w:divBdr>
            <w:top w:val="none" w:sz="0" w:space="0" w:color="auto"/>
            <w:left w:val="none" w:sz="0" w:space="0" w:color="auto"/>
            <w:bottom w:val="none" w:sz="0" w:space="0" w:color="auto"/>
            <w:right w:val="none" w:sz="0" w:space="0" w:color="auto"/>
          </w:divBdr>
        </w:div>
        <w:div w:id="894319039">
          <w:marLeft w:val="360"/>
          <w:marRight w:val="0"/>
          <w:marTop w:val="200"/>
          <w:marBottom w:val="0"/>
          <w:divBdr>
            <w:top w:val="none" w:sz="0" w:space="0" w:color="auto"/>
            <w:left w:val="none" w:sz="0" w:space="0" w:color="auto"/>
            <w:bottom w:val="none" w:sz="0" w:space="0" w:color="auto"/>
            <w:right w:val="none" w:sz="0" w:space="0" w:color="auto"/>
          </w:divBdr>
        </w:div>
        <w:div w:id="1567491500">
          <w:marLeft w:val="360"/>
          <w:marRight w:val="0"/>
          <w:marTop w:val="200"/>
          <w:marBottom w:val="0"/>
          <w:divBdr>
            <w:top w:val="none" w:sz="0" w:space="0" w:color="auto"/>
            <w:left w:val="none" w:sz="0" w:space="0" w:color="auto"/>
            <w:bottom w:val="none" w:sz="0" w:space="0" w:color="auto"/>
            <w:right w:val="none" w:sz="0" w:space="0" w:color="auto"/>
          </w:divBdr>
        </w:div>
        <w:div w:id="221713970">
          <w:marLeft w:val="360"/>
          <w:marRight w:val="0"/>
          <w:marTop w:val="200"/>
          <w:marBottom w:val="0"/>
          <w:divBdr>
            <w:top w:val="none" w:sz="0" w:space="0" w:color="auto"/>
            <w:left w:val="none" w:sz="0" w:space="0" w:color="auto"/>
            <w:bottom w:val="none" w:sz="0" w:space="0" w:color="auto"/>
            <w:right w:val="none" w:sz="0" w:space="0" w:color="auto"/>
          </w:divBdr>
        </w:div>
        <w:div w:id="1162964474">
          <w:marLeft w:val="360"/>
          <w:marRight w:val="0"/>
          <w:marTop w:val="200"/>
          <w:marBottom w:val="0"/>
          <w:divBdr>
            <w:top w:val="none" w:sz="0" w:space="0" w:color="auto"/>
            <w:left w:val="none" w:sz="0" w:space="0" w:color="auto"/>
            <w:bottom w:val="none" w:sz="0" w:space="0" w:color="auto"/>
            <w:right w:val="none" w:sz="0" w:space="0" w:color="auto"/>
          </w:divBdr>
        </w:div>
        <w:div w:id="1728336088">
          <w:marLeft w:val="360"/>
          <w:marRight w:val="0"/>
          <w:marTop w:val="200"/>
          <w:marBottom w:val="0"/>
          <w:divBdr>
            <w:top w:val="none" w:sz="0" w:space="0" w:color="auto"/>
            <w:left w:val="none" w:sz="0" w:space="0" w:color="auto"/>
            <w:bottom w:val="none" w:sz="0" w:space="0" w:color="auto"/>
            <w:right w:val="none" w:sz="0" w:space="0" w:color="auto"/>
          </w:divBdr>
        </w:div>
        <w:div w:id="81537482">
          <w:marLeft w:val="360"/>
          <w:marRight w:val="0"/>
          <w:marTop w:val="200"/>
          <w:marBottom w:val="0"/>
          <w:divBdr>
            <w:top w:val="none" w:sz="0" w:space="0" w:color="auto"/>
            <w:left w:val="none" w:sz="0" w:space="0" w:color="auto"/>
            <w:bottom w:val="none" w:sz="0" w:space="0" w:color="auto"/>
            <w:right w:val="none" w:sz="0" w:space="0" w:color="auto"/>
          </w:divBdr>
        </w:div>
        <w:div w:id="684214113">
          <w:marLeft w:val="360"/>
          <w:marRight w:val="0"/>
          <w:marTop w:val="200"/>
          <w:marBottom w:val="0"/>
          <w:divBdr>
            <w:top w:val="none" w:sz="0" w:space="0" w:color="auto"/>
            <w:left w:val="none" w:sz="0" w:space="0" w:color="auto"/>
            <w:bottom w:val="none" w:sz="0" w:space="0" w:color="auto"/>
            <w:right w:val="none" w:sz="0" w:space="0" w:color="auto"/>
          </w:divBdr>
        </w:div>
        <w:div w:id="2124611841">
          <w:marLeft w:val="360"/>
          <w:marRight w:val="0"/>
          <w:marTop w:val="200"/>
          <w:marBottom w:val="0"/>
          <w:divBdr>
            <w:top w:val="none" w:sz="0" w:space="0" w:color="auto"/>
            <w:left w:val="none" w:sz="0" w:space="0" w:color="auto"/>
            <w:bottom w:val="none" w:sz="0" w:space="0" w:color="auto"/>
            <w:right w:val="none" w:sz="0" w:space="0" w:color="auto"/>
          </w:divBdr>
        </w:div>
        <w:div w:id="1750997958">
          <w:marLeft w:val="360"/>
          <w:marRight w:val="0"/>
          <w:marTop w:val="200"/>
          <w:marBottom w:val="0"/>
          <w:divBdr>
            <w:top w:val="none" w:sz="0" w:space="0" w:color="auto"/>
            <w:left w:val="none" w:sz="0" w:space="0" w:color="auto"/>
            <w:bottom w:val="none" w:sz="0" w:space="0" w:color="auto"/>
            <w:right w:val="none" w:sz="0" w:space="0" w:color="auto"/>
          </w:divBdr>
        </w:div>
        <w:div w:id="920216749">
          <w:marLeft w:val="360"/>
          <w:marRight w:val="0"/>
          <w:marTop w:val="200"/>
          <w:marBottom w:val="0"/>
          <w:divBdr>
            <w:top w:val="none" w:sz="0" w:space="0" w:color="auto"/>
            <w:left w:val="none" w:sz="0" w:space="0" w:color="auto"/>
            <w:bottom w:val="none" w:sz="0" w:space="0" w:color="auto"/>
            <w:right w:val="none" w:sz="0" w:space="0" w:color="auto"/>
          </w:divBdr>
        </w:div>
        <w:div w:id="1128090793">
          <w:marLeft w:val="360"/>
          <w:marRight w:val="0"/>
          <w:marTop w:val="200"/>
          <w:marBottom w:val="0"/>
          <w:divBdr>
            <w:top w:val="none" w:sz="0" w:space="0" w:color="auto"/>
            <w:left w:val="none" w:sz="0" w:space="0" w:color="auto"/>
            <w:bottom w:val="none" w:sz="0" w:space="0" w:color="auto"/>
            <w:right w:val="none" w:sz="0" w:space="0" w:color="auto"/>
          </w:divBdr>
        </w:div>
        <w:div w:id="1769889725">
          <w:marLeft w:val="360"/>
          <w:marRight w:val="0"/>
          <w:marTop w:val="200"/>
          <w:marBottom w:val="0"/>
          <w:divBdr>
            <w:top w:val="none" w:sz="0" w:space="0" w:color="auto"/>
            <w:left w:val="none" w:sz="0" w:space="0" w:color="auto"/>
            <w:bottom w:val="none" w:sz="0" w:space="0" w:color="auto"/>
            <w:right w:val="none" w:sz="0" w:space="0" w:color="auto"/>
          </w:divBdr>
        </w:div>
        <w:div w:id="494692328">
          <w:marLeft w:val="360"/>
          <w:marRight w:val="0"/>
          <w:marTop w:val="200"/>
          <w:marBottom w:val="0"/>
          <w:divBdr>
            <w:top w:val="none" w:sz="0" w:space="0" w:color="auto"/>
            <w:left w:val="none" w:sz="0" w:space="0" w:color="auto"/>
            <w:bottom w:val="none" w:sz="0" w:space="0" w:color="auto"/>
            <w:right w:val="none" w:sz="0" w:space="0" w:color="auto"/>
          </w:divBdr>
        </w:div>
        <w:div w:id="2030372797">
          <w:marLeft w:val="360"/>
          <w:marRight w:val="0"/>
          <w:marTop w:val="200"/>
          <w:marBottom w:val="0"/>
          <w:divBdr>
            <w:top w:val="none" w:sz="0" w:space="0" w:color="auto"/>
            <w:left w:val="none" w:sz="0" w:space="0" w:color="auto"/>
            <w:bottom w:val="none" w:sz="0" w:space="0" w:color="auto"/>
            <w:right w:val="none" w:sz="0" w:space="0" w:color="auto"/>
          </w:divBdr>
        </w:div>
        <w:div w:id="1666588205">
          <w:marLeft w:val="360"/>
          <w:marRight w:val="0"/>
          <w:marTop w:val="200"/>
          <w:marBottom w:val="0"/>
          <w:divBdr>
            <w:top w:val="none" w:sz="0" w:space="0" w:color="auto"/>
            <w:left w:val="none" w:sz="0" w:space="0" w:color="auto"/>
            <w:bottom w:val="none" w:sz="0" w:space="0" w:color="auto"/>
            <w:right w:val="none" w:sz="0" w:space="0" w:color="auto"/>
          </w:divBdr>
        </w:div>
        <w:div w:id="1263562388">
          <w:marLeft w:val="360"/>
          <w:marRight w:val="0"/>
          <w:marTop w:val="200"/>
          <w:marBottom w:val="0"/>
          <w:divBdr>
            <w:top w:val="none" w:sz="0" w:space="0" w:color="auto"/>
            <w:left w:val="none" w:sz="0" w:space="0" w:color="auto"/>
            <w:bottom w:val="none" w:sz="0" w:space="0" w:color="auto"/>
            <w:right w:val="none" w:sz="0" w:space="0" w:color="auto"/>
          </w:divBdr>
        </w:div>
        <w:div w:id="1221676321">
          <w:marLeft w:val="360"/>
          <w:marRight w:val="0"/>
          <w:marTop w:val="200"/>
          <w:marBottom w:val="0"/>
          <w:divBdr>
            <w:top w:val="none" w:sz="0" w:space="0" w:color="auto"/>
            <w:left w:val="none" w:sz="0" w:space="0" w:color="auto"/>
            <w:bottom w:val="none" w:sz="0" w:space="0" w:color="auto"/>
            <w:right w:val="none" w:sz="0" w:space="0" w:color="auto"/>
          </w:divBdr>
        </w:div>
        <w:div w:id="1943298947">
          <w:marLeft w:val="360"/>
          <w:marRight w:val="0"/>
          <w:marTop w:val="200"/>
          <w:marBottom w:val="0"/>
          <w:divBdr>
            <w:top w:val="none" w:sz="0" w:space="0" w:color="auto"/>
            <w:left w:val="none" w:sz="0" w:space="0" w:color="auto"/>
            <w:bottom w:val="none" w:sz="0" w:space="0" w:color="auto"/>
            <w:right w:val="none" w:sz="0" w:space="0" w:color="auto"/>
          </w:divBdr>
        </w:div>
        <w:div w:id="726299956">
          <w:marLeft w:val="360"/>
          <w:marRight w:val="0"/>
          <w:marTop w:val="200"/>
          <w:marBottom w:val="0"/>
          <w:divBdr>
            <w:top w:val="none" w:sz="0" w:space="0" w:color="auto"/>
            <w:left w:val="none" w:sz="0" w:space="0" w:color="auto"/>
            <w:bottom w:val="none" w:sz="0" w:space="0" w:color="auto"/>
            <w:right w:val="none" w:sz="0" w:space="0" w:color="auto"/>
          </w:divBdr>
        </w:div>
        <w:div w:id="215893683">
          <w:marLeft w:val="360"/>
          <w:marRight w:val="0"/>
          <w:marTop w:val="200"/>
          <w:marBottom w:val="0"/>
          <w:divBdr>
            <w:top w:val="none" w:sz="0" w:space="0" w:color="auto"/>
            <w:left w:val="none" w:sz="0" w:space="0" w:color="auto"/>
            <w:bottom w:val="none" w:sz="0" w:space="0" w:color="auto"/>
            <w:right w:val="none" w:sz="0" w:space="0" w:color="auto"/>
          </w:divBdr>
        </w:div>
        <w:div w:id="439301623">
          <w:marLeft w:val="360"/>
          <w:marRight w:val="0"/>
          <w:marTop w:val="200"/>
          <w:marBottom w:val="0"/>
          <w:divBdr>
            <w:top w:val="none" w:sz="0" w:space="0" w:color="auto"/>
            <w:left w:val="none" w:sz="0" w:space="0" w:color="auto"/>
            <w:bottom w:val="none" w:sz="0" w:space="0" w:color="auto"/>
            <w:right w:val="none" w:sz="0" w:space="0" w:color="auto"/>
          </w:divBdr>
        </w:div>
        <w:div w:id="1987198161">
          <w:marLeft w:val="360"/>
          <w:marRight w:val="0"/>
          <w:marTop w:val="200"/>
          <w:marBottom w:val="0"/>
          <w:divBdr>
            <w:top w:val="none" w:sz="0" w:space="0" w:color="auto"/>
            <w:left w:val="none" w:sz="0" w:space="0" w:color="auto"/>
            <w:bottom w:val="none" w:sz="0" w:space="0" w:color="auto"/>
            <w:right w:val="none" w:sz="0" w:space="0" w:color="auto"/>
          </w:divBdr>
        </w:div>
        <w:div w:id="1048065826">
          <w:marLeft w:val="360"/>
          <w:marRight w:val="0"/>
          <w:marTop w:val="200"/>
          <w:marBottom w:val="0"/>
          <w:divBdr>
            <w:top w:val="none" w:sz="0" w:space="0" w:color="auto"/>
            <w:left w:val="none" w:sz="0" w:space="0" w:color="auto"/>
            <w:bottom w:val="none" w:sz="0" w:space="0" w:color="auto"/>
            <w:right w:val="none" w:sz="0" w:space="0" w:color="auto"/>
          </w:divBdr>
        </w:div>
        <w:div w:id="1309283262">
          <w:marLeft w:val="360"/>
          <w:marRight w:val="0"/>
          <w:marTop w:val="200"/>
          <w:marBottom w:val="0"/>
          <w:divBdr>
            <w:top w:val="none" w:sz="0" w:space="0" w:color="auto"/>
            <w:left w:val="none" w:sz="0" w:space="0" w:color="auto"/>
            <w:bottom w:val="none" w:sz="0" w:space="0" w:color="auto"/>
            <w:right w:val="none" w:sz="0" w:space="0" w:color="auto"/>
          </w:divBdr>
        </w:div>
        <w:div w:id="1773238317">
          <w:marLeft w:val="360"/>
          <w:marRight w:val="0"/>
          <w:marTop w:val="552"/>
          <w:marBottom w:val="0"/>
          <w:divBdr>
            <w:top w:val="none" w:sz="0" w:space="0" w:color="auto"/>
            <w:left w:val="none" w:sz="0" w:space="0" w:color="auto"/>
            <w:bottom w:val="none" w:sz="0" w:space="0" w:color="auto"/>
            <w:right w:val="none" w:sz="0" w:space="0" w:color="auto"/>
          </w:divBdr>
        </w:div>
        <w:div w:id="220795672">
          <w:marLeft w:val="360"/>
          <w:marRight w:val="0"/>
          <w:marTop w:val="552"/>
          <w:marBottom w:val="0"/>
          <w:divBdr>
            <w:top w:val="none" w:sz="0" w:space="0" w:color="auto"/>
            <w:left w:val="none" w:sz="0" w:space="0" w:color="auto"/>
            <w:bottom w:val="none" w:sz="0" w:space="0" w:color="auto"/>
            <w:right w:val="none" w:sz="0" w:space="0" w:color="auto"/>
          </w:divBdr>
        </w:div>
        <w:div w:id="607002914">
          <w:marLeft w:val="360"/>
          <w:marRight w:val="0"/>
          <w:marTop w:val="552"/>
          <w:marBottom w:val="0"/>
          <w:divBdr>
            <w:top w:val="none" w:sz="0" w:space="0" w:color="auto"/>
            <w:left w:val="none" w:sz="0" w:space="0" w:color="auto"/>
            <w:bottom w:val="none" w:sz="0" w:space="0" w:color="auto"/>
            <w:right w:val="none" w:sz="0" w:space="0" w:color="auto"/>
          </w:divBdr>
        </w:div>
        <w:div w:id="575940142">
          <w:marLeft w:val="360"/>
          <w:marRight w:val="0"/>
          <w:marTop w:val="200"/>
          <w:marBottom w:val="0"/>
          <w:divBdr>
            <w:top w:val="none" w:sz="0" w:space="0" w:color="auto"/>
            <w:left w:val="none" w:sz="0" w:space="0" w:color="auto"/>
            <w:bottom w:val="none" w:sz="0" w:space="0" w:color="auto"/>
            <w:right w:val="none" w:sz="0" w:space="0" w:color="auto"/>
          </w:divBdr>
        </w:div>
        <w:div w:id="925765559">
          <w:marLeft w:val="360"/>
          <w:marRight w:val="0"/>
          <w:marTop w:val="432"/>
          <w:marBottom w:val="0"/>
          <w:divBdr>
            <w:top w:val="none" w:sz="0" w:space="0" w:color="auto"/>
            <w:left w:val="none" w:sz="0" w:space="0" w:color="auto"/>
            <w:bottom w:val="none" w:sz="0" w:space="0" w:color="auto"/>
            <w:right w:val="none" w:sz="0" w:space="0" w:color="auto"/>
          </w:divBdr>
        </w:div>
        <w:div w:id="1506898551">
          <w:marLeft w:val="360"/>
          <w:marRight w:val="0"/>
          <w:marTop w:val="432"/>
          <w:marBottom w:val="0"/>
          <w:divBdr>
            <w:top w:val="none" w:sz="0" w:space="0" w:color="auto"/>
            <w:left w:val="none" w:sz="0" w:space="0" w:color="auto"/>
            <w:bottom w:val="none" w:sz="0" w:space="0" w:color="auto"/>
            <w:right w:val="none" w:sz="0" w:space="0" w:color="auto"/>
          </w:divBdr>
        </w:div>
        <w:div w:id="645087470">
          <w:marLeft w:val="360"/>
          <w:marRight w:val="0"/>
          <w:marTop w:val="432"/>
          <w:marBottom w:val="0"/>
          <w:divBdr>
            <w:top w:val="none" w:sz="0" w:space="0" w:color="auto"/>
            <w:left w:val="none" w:sz="0" w:space="0" w:color="auto"/>
            <w:bottom w:val="none" w:sz="0" w:space="0" w:color="auto"/>
            <w:right w:val="none" w:sz="0" w:space="0" w:color="auto"/>
          </w:divBdr>
        </w:div>
        <w:div w:id="1222596700">
          <w:marLeft w:val="360"/>
          <w:marRight w:val="0"/>
          <w:marTop w:val="432"/>
          <w:marBottom w:val="0"/>
          <w:divBdr>
            <w:top w:val="none" w:sz="0" w:space="0" w:color="auto"/>
            <w:left w:val="none" w:sz="0" w:space="0" w:color="auto"/>
            <w:bottom w:val="none" w:sz="0" w:space="0" w:color="auto"/>
            <w:right w:val="none" w:sz="0" w:space="0" w:color="auto"/>
          </w:divBdr>
        </w:div>
        <w:div w:id="1082263325">
          <w:marLeft w:val="360"/>
          <w:marRight w:val="0"/>
          <w:marTop w:val="200"/>
          <w:marBottom w:val="0"/>
          <w:divBdr>
            <w:top w:val="none" w:sz="0" w:space="0" w:color="auto"/>
            <w:left w:val="none" w:sz="0" w:space="0" w:color="auto"/>
            <w:bottom w:val="none" w:sz="0" w:space="0" w:color="auto"/>
            <w:right w:val="none" w:sz="0" w:space="0" w:color="auto"/>
          </w:divBdr>
        </w:div>
        <w:div w:id="1783498513">
          <w:marLeft w:val="360"/>
          <w:marRight w:val="0"/>
          <w:marTop w:val="200"/>
          <w:marBottom w:val="0"/>
          <w:divBdr>
            <w:top w:val="none" w:sz="0" w:space="0" w:color="auto"/>
            <w:left w:val="none" w:sz="0" w:space="0" w:color="auto"/>
            <w:bottom w:val="none" w:sz="0" w:space="0" w:color="auto"/>
            <w:right w:val="none" w:sz="0" w:space="0" w:color="auto"/>
          </w:divBdr>
        </w:div>
        <w:div w:id="25371068">
          <w:marLeft w:val="360"/>
          <w:marRight w:val="0"/>
          <w:marTop w:val="200"/>
          <w:marBottom w:val="0"/>
          <w:divBdr>
            <w:top w:val="none" w:sz="0" w:space="0" w:color="auto"/>
            <w:left w:val="none" w:sz="0" w:space="0" w:color="auto"/>
            <w:bottom w:val="none" w:sz="0" w:space="0" w:color="auto"/>
            <w:right w:val="none" w:sz="0" w:space="0" w:color="auto"/>
          </w:divBdr>
        </w:div>
        <w:div w:id="562373563">
          <w:marLeft w:val="360"/>
          <w:marRight w:val="0"/>
          <w:marTop w:val="200"/>
          <w:marBottom w:val="0"/>
          <w:divBdr>
            <w:top w:val="none" w:sz="0" w:space="0" w:color="auto"/>
            <w:left w:val="none" w:sz="0" w:space="0" w:color="auto"/>
            <w:bottom w:val="none" w:sz="0" w:space="0" w:color="auto"/>
            <w:right w:val="none" w:sz="0" w:space="0" w:color="auto"/>
          </w:divBdr>
        </w:div>
        <w:div w:id="1990086908">
          <w:marLeft w:val="360"/>
          <w:marRight w:val="0"/>
          <w:marTop w:val="200"/>
          <w:marBottom w:val="0"/>
          <w:divBdr>
            <w:top w:val="none" w:sz="0" w:space="0" w:color="auto"/>
            <w:left w:val="none" w:sz="0" w:space="0" w:color="auto"/>
            <w:bottom w:val="none" w:sz="0" w:space="0" w:color="auto"/>
            <w:right w:val="none" w:sz="0" w:space="0" w:color="auto"/>
          </w:divBdr>
        </w:div>
        <w:div w:id="377824103">
          <w:marLeft w:val="360"/>
          <w:marRight w:val="0"/>
          <w:marTop w:val="200"/>
          <w:marBottom w:val="0"/>
          <w:divBdr>
            <w:top w:val="none" w:sz="0" w:space="0" w:color="auto"/>
            <w:left w:val="none" w:sz="0" w:space="0" w:color="auto"/>
            <w:bottom w:val="none" w:sz="0" w:space="0" w:color="auto"/>
            <w:right w:val="none" w:sz="0" w:space="0" w:color="auto"/>
          </w:divBdr>
        </w:div>
        <w:div w:id="1094210768">
          <w:marLeft w:val="360"/>
          <w:marRight w:val="0"/>
          <w:marTop w:val="200"/>
          <w:marBottom w:val="0"/>
          <w:divBdr>
            <w:top w:val="none" w:sz="0" w:space="0" w:color="auto"/>
            <w:left w:val="none" w:sz="0" w:space="0" w:color="auto"/>
            <w:bottom w:val="none" w:sz="0" w:space="0" w:color="auto"/>
            <w:right w:val="none" w:sz="0" w:space="0" w:color="auto"/>
          </w:divBdr>
        </w:div>
        <w:div w:id="410860540">
          <w:marLeft w:val="360"/>
          <w:marRight w:val="0"/>
          <w:marTop w:val="200"/>
          <w:marBottom w:val="0"/>
          <w:divBdr>
            <w:top w:val="none" w:sz="0" w:space="0" w:color="auto"/>
            <w:left w:val="none" w:sz="0" w:space="0" w:color="auto"/>
            <w:bottom w:val="none" w:sz="0" w:space="0" w:color="auto"/>
            <w:right w:val="none" w:sz="0" w:space="0" w:color="auto"/>
          </w:divBdr>
        </w:div>
        <w:div w:id="1063598140">
          <w:marLeft w:val="360"/>
          <w:marRight w:val="0"/>
          <w:marTop w:val="200"/>
          <w:marBottom w:val="0"/>
          <w:divBdr>
            <w:top w:val="none" w:sz="0" w:space="0" w:color="auto"/>
            <w:left w:val="none" w:sz="0" w:space="0" w:color="auto"/>
            <w:bottom w:val="none" w:sz="0" w:space="0" w:color="auto"/>
            <w:right w:val="none" w:sz="0" w:space="0" w:color="auto"/>
          </w:divBdr>
        </w:div>
        <w:div w:id="1730765698">
          <w:marLeft w:val="360"/>
          <w:marRight w:val="0"/>
          <w:marTop w:val="200"/>
          <w:marBottom w:val="0"/>
          <w:divBdr>
            <w:top w:val="none" w:sz="0" w:space="0" w:color="auto"/>
            <w:left w:val="none" w:sz="0" w:space="0" w:color="auto"/>
            <w:bottom w:val="none" w:sz="0" w:space="0" w:color="auto"/>
            <w:right w:val="none" w:sz="0" w:space="0" w:color="auto"/>
          </w:divBdr>
        </w:div>
        <w:div w:id="919754095">
          <w:marLeft w:val="360"/>
          <w:marRight w:val="0"/>
          <w:marTop w:val="200"/>
          <w:marBottom w:val="0"/>
          <w:divBdr>
            <w:top w:val="none" w:sz="0" w:space="0" w:color="auto"/>
            <w:left w:val="none" w:sz="0" w:space="0" w:color="auto"/>
            <w:bottom w:val="none" w:sz="0" w:space="0" w:color="auto"/>
            <w:right w:val="none" w:sz="0" w:space="0" w:color="auto"/>
          </w:divBdr>
        </w:div>
        <w:div w:id="1488012650">
          <w:marLeft w:val="360"/>
          <w:marRight w:val="0"/>
          <w:marTop w:val="200"/>
          <w:marBottom w:val="0"/>
          <w:divBdr>
            <w:top w:val="none" w:sz="0" w:space="0" w:color="auto"/>
            <w:left w:val="none" w:sz="0" w:space="0" w:color="auto"/>
            <w:bottom w:val="none" w:sz="0" w:space="0" w:color="auto"/>
            <w:right w:val="none" w:sz="0" w:space="0" w:color="auto"/>
          </w:divBdr>
        </w:div>
        <w:div w:id="1251622667">
          <w:marLeft w:val="360"/>
          <w:marRight w:val="0"/>
          <w:marTop w:val="200"/>
          <w:marBottom w:val="0"/>
          <w:divBdr>
            <w:top w:val="none" w:sz="0" w:space="0" w:color="auto"/>
            <w:left w:val="none" w:sz="0" w:space="0" w:color="auto"/>
            <w:bottom w:val="none" w:sz="0" w:space="0" w:color="auto"/>
            <w:right w:val="none" w:sz="0" w:space="0" w:color="auto"/>
          </w:divBdr>
        </w:div>
        <w:div w:id="1405683628">
          <w:marLeft w:val="360"/>
          <w:marRight w:val="0"/>
          <w:marTop w:val="200"/>
          <w:marBottom w:val="0"/>
          <w:divBdr>
            <w:top w:val="none" w:sz="0" w:space="0" w:color="auto"/>
            <w:left w:val="none" w:sz="0" w:space="0" w:color="auto"/>
            <w:bottom w:val="none" w:sz="0" w:space="0" w:color="auto"/>
            <w:right w:val="none" w:sz="0" w:space="0" w:color="auto"/>
          </w:divBdr>
        </w:div>
        <w:div w:id="2130395086">
          <w:marLeft w:val="360"/>
          <w:marRight w:val="0"/>
          <w:marTop w:val="200"/>
          <w:marBottom w:val="0"/>
          <w:divBdr>
            <w:top w:val="none" w:sz="0" w:space="0" w:color="auto"/>
            <w:left w:val="none" w:sz="0" w:space="0" w:color="auto"/>
            <w:bottom w:val="none" w:sz="0" w:space="0" w:color="auto"/>
            <w:right w:val="none" w:sz="0" w:space="0" w:color="auto"/>
          </w:divBdr>
        </w:div>
        <w:div w:id="2107067838">
          <w:marLeft w:val="360"/>
          <w:marRight w:val="0"/>
          <w:marTop w:val="200"/>
          <w:marBottom w:val="0"/>
          <w:divBdr>
            <w:top w:val="none" w:sz="0" w:space="0" w:color="auto"/>
            <w:left w:val="none" w:sz="0" w:space="0" w:color="auto"/>
            <w:bottom w:val="none" w:sz="0" w:space="0" w:color="auto"/>
            <w:right w:val="none" w:sz="0" w:space="0" w:color="auto"/>
          </w:divBdr>
        </w:div>
        <w:div w:id="1170485132">
          <w:marLeft w:val="360"/>
          <w:marRight w:val="0"/>
          <w:marTop w:val="200"/>
          <w:marBottom w:val="0"/>
          <w:divBdr>
            <w:top w:val="none" w:sz="0" w:space="0" w:color="auto"/>
            <w:left w:val="none" w:sz="0" w:space="0" w:color="auto"/>
            <w:bottom w:val="none" w:sz="0" w:space="0" w:color="auto"/>
            <w:right w:val="none" w:sz="0" w:space="0" w:color="auto"/>
          </w:divBdr>
        </w:div>
        <w:div w:id="1214196562">
          <w:marLeft w:val="360"/>
          <w:marRight w:val="0"/>
          <w:marTop w:val="200"/>
          <w:marBottom w:val="0"/>
          <w:divBdr>
            <w:top w:val="none" w:sz="0" w:space="0" w:color="auto"/>
            <w:left w:val="none" w:sz="0" w:space="0" w:color="auto"/>
            <w:bottom w:val="none" w:sz="0" w:space="0" w:color="auto"/>
            <w:right w:val="none" w:sz="0" w:space="0" w:color="auto"/>
          </w:divBdr>
        </w:div>
        <w:div w:id="824780155">
          <w:marLeft w:val="360"/>
          <w:marRight w:val="0"/>
          <w:marTop w:val="432"/>
          <w:marBottom w:val="0"/>
          <w:divBdr>
            <w:top w:val="none" w:sz="0" w:space="0" w:color="auto"/>
            <w:left w:val="none" w:sz="0" w:space="0" w:color="auto"/>
            <w:bottom w:val="none" w:sz="0" w:space="0" w:color="auto"/>
            <w:right w:val="none" w:sz="0" w:space="0" w:color="auto"/>
          </w:divBdr>
        </w:div>
        <w:div w:id="108285406">
          <w:marLeft w:val="360"/>
          <w:marRight w:val="0"/>
          <w:marTop w:val="432"/>
          <w:marBottom w:val="0"/>
          <w:divBdr>
            <w:top w:val="none" w:sz="0" w:space="0" w:color="auto"/>
            <w:left w:val="none" w:sz="0" w:space="0" w:color="auto"/>
            <w:bottom w:val="none" w:sz="0" w:space="0" w:color="auto"/>
            <w:right w:val="none" w:sz="0" w:space="0" w:color="auto"/>
          </w:divBdr>
        </w:div>
        <w:div w:id="859855299">
          <w:marLeft w:val="360"/>
          <w:marRight w:val="0"/>
          <w:marTop w:val="432"/>
          <w:marBottom w:val="0"/>
          <w:divBdr>
            <w:top w:val="none" w:sz="0" w:space="0" w:color="auto"/>
            <w:left w:val="none" w:sz="0" w:space="0" w:color="auto"/>
            <w:bottom w:val="none" w:sz="0" w:space="0" w:color="auto"/>
            <w:right w:val="none" w:sz="0" w:space="0" w:color="auto"/>
          </w:divBdr>
        </w:div>
        <w:div w:id="465784085">
          <w:marLeft w:val="360"/>
          <w:marRight w:val="0"/>
          <w:marTop w:val="432"/>
          <w:marBottom w:val="0"/>
          <w:divBdr>
            <w:top w:val="none" w:sz="0" w:space="0" w:color="auto"/>
            <w:left w:val="none" w:sz="0" w:space="0" w:color="auto"/>
            <w:bottom w:val="none" w:sz="0" w:space="0" w:color="auto"/>
            <w:right w:val="none" w:sz="0" w:space="0" w:color="auto"/>
          </w:divBdr>
        </w:div>
        <w:div w:id="489250828">
          <w:marLeft w:val="360"/>
          <w:marRight w:val="0"/>
          <w:marTop w:val="432"/>
          <w:marBottom w:val="0"/>
          <w:divBdr>
            <w:top w:val="none" w:sz="0" w:space="0" w:color="auto"/>
            <w:left w:val="none" w:sz="0" w:space="0" w:color="auto"/>
            <w:bottom w:val="none" w:sz="0" w:space="0" w:color="auto"/>
            <w:right w:val="none" w:sz="0" w:space="0" w:color="auto"/>
          </w:divBdr>
        </w:div>
        <w:div w:id="1237596810">
          <w:marLeft w:val="360"/>
          <w:marRight w:val="0"/>
          <w:marTop w:val="432"/>
          <w:marBottom w:val="0"/>
          <w:divBdr>
            <w:top w:val="none" w:sz="0" w:space="0" w:color="auto"/>
            <w:left w:val="none" w:sz="0" w:space="0" w:color="auto"/>
            <w:bottom w:val="none" w:sz="0" w:space="0" w:color="auto"/>
            <w:right w:val="none" w:sz="0" w:space="0" w:color="auto"/>
          </w:divBdr>
        </w:div>
        <w:div w:id="2068528933">
          <w:marLeft w:val="360"/>
          <w:marRight w:val="0"/>
          <w:marTop w:val="200"/>
          <w:marBottom w:val="0"/>
          <w:divBdr>
            <w:top w:val="none" w:sz="0" w:space="0" w:color="auto"/>
            <w:left w:val="none" w:sz="0" w:space="0" w:color="auto"/>
            <w:bottom w:val="none" w:sz="0" w:space="0" w:color="auto"/>
            <w:right w:val="none" w:sz="0" w:space="0" w:color="auto"/>
          </w:divBdr>
        </w:div>
        <w:div w:id="1894002335">
          <w:marLeft w:val="360"/>
          <w:marRight w:val="0"/>
          <w:marTop w:val="200"/>
          <w:marBottom w:val="0"/>
          <w:divBdr>
            <w:top w:val="none" w:sz="0" w:space="0" w:color="auto"/>
            <w:left w:val="none" w:sz="0" w:space="0" w:color="auto"/>
            <w:bottom w:val="none" w:sz="0" w:space="0" w:color="auto"/>
            <w:right w:val="none" w:sz="0" w:space="0" w:color="auto"/>
          </w:divBdr>
        </w:div>
        <w:div w:id="353463805">
          <w:marLeft w:val="360"/>
          <w:marRight w:val="0"/>
          <w:marTop w:val="200"/>
          <w:marBottom w:val="0"/>
          <w:divBdr>
            <w:top w:val="none" w:sz="0" w:space="0" w:color="auto"/>
            <w:left w:val="none" w:sz="0" w:space="0" w:color="auto"/>
            <w:bottom w:val="none" w:sz="0" w:space="0" w:color="auto"/>
            <w:right w:val="none" w:sz="0" w:space="0" w:color="auto"/>
          </w:divBdr>
        </w:div>
        <w:div w:id="1565027653">
          <w:marLeft w:val="360"/>
          <w:marRight w:val="0"/>
          <w:marTop w:val="200"/>
          <w:marBottom w:val="0"/>
          <w:divBdr>
            <w:top w:val="none" w:sz="0" w:space="0" w:color="auto"/>
            <w:left w:val="none" w:sz="0" w:space="0" w:color="auto"/>
            <w:bottom w:val="none" w:sz="0" w:space="0" w:color="auto"/>
            <w:right w:val="none" w:sz="0" w:space="0" w:color="auto"/>
          </w:divBdr>
        </w:div>
        <w:div w:id="1766489632">
          <w:marLeft w:val="360"/>
          <w:marRight w:val="0"/>
          <w:marTop w:val="200"/>
          <w:marBottom w:val="0"/>
          <w:divBdr>
            <w:top w:val="none" w:sz="0" w:space="0" w:color="auto"/>
            <w:left w:val="none" w:sz="0" w:space="0" w:color="auto"/>
            <w:bottom w:val="none" w:sz="0" w:space="0" w:color="auto"/>
            <w:right w:val="none" w:sz="0" w:space="0" w:color="auto"/>
          </w:divBdr>
        </w:div>
        <w:div w:id="1004093556">
          <w:marLeft w:val="360"/>
          <w:marRight w:val="0"/>
          <w:marTop w:val="200"/>
          <w:marBottom w:val="0"/>
          <w:divBdr>
            <w:top w:val="none" w:sz="0" w:space="0" w:color="auto"/>
            <w:left w:val="none" w:sz="0" w:space="0" w:color="auto"/>
            <w:bottom w:val="none" w:sz="0" w:space="0" w:color="auto"/>
            <w:right w:val="none" w:sz="0" w:space="0" w:color="auto"/>
          </w:divBdr>
        </w:div>
        <w:div w:id="69934827">
          <w:marLeft w:val="360"/>
          <w:marRight w:val="0"/>
          <w:marTop w:val="200"/>
          <w:marBottom w:val="0"/>
          <w:divBdr>
            <w:top w:val="none" w:sz="0" w:space="0" w:color="auto"/>
            <w:left w:val="none" w:sz="0" w:space="0" w:color="auto"/>
            <w:bottom w:val="none" w:sz="0" w:space="0" w:color="auto"/>
            <w:right w:val="none" w:sz="0" w:space="0" w:color="auto"/>
          </w:divBdr>
        </w:div>
        <w:div w:id="1426531699">
          <w:marLeft w:val="360"/>
          <w:marRight w:val="0"/>
          <w:marTop w:val="200"/>
          <w:marBottom w:val="0"/>
          <w:divBdr>
            <w:top w:val="none" w:sz="0" w:space="0" w:color="auto"/>
            <w:left w:val="none" w:sz="0" w:space="0" w:color="auto"/>
            <w:bottom w:val="none" w:sz="0" w:space="0" w:color="auto"/>
            <w:right w:val="none" w:sz="0" w:space="0" w:color="auto"/>
          </w:divBdr>
        </w:div>
        <w:div w:id="787699192">
          <w:marLeft w:val="360"/>
          <w:marRight w:val="0"/>
          <w:marTop w:val="200"/>
          <w:marBottom w:val="0"/>
          <w:divBdr>
            <w:top w:val="none" w:sz="0" w:space="0" w:color="auto"/>
            <w:left w:val="none" w:sz="0" w:space="0" w:color="auto"/>
            <w:bottom w:val="none" w:sz="0" w:space="0" w:color="auto"/>
            <w:right w:val="none" w:sz="0" w:space="0" w:color="auto"/>
          </w:divBdr>
        </w:div>
        <w:div w:id="1394039570">
          <w:marLeft w:val="360"/>
          <w:marRight w:val="0"/>
          <w:marTop w:val="200"/>
          <w:marBottom w:val="0"/>
          <w:divBdr>
            <w:top w:val="none" w:sz="0" w:space="0" w:color="auto"/>
            <w:left w:val="none" w:sz="0" w:space="0" w:color="auto"/>
            <w:bottom w:val="none" w:sz="0" w:space="0" w:color="auto"/>
            <w:right w:val="none" w:sz="0" w:space="0" w:color="auto"/>
          </w:divBdr>
        </w:div>
        <w:div w:id="1542091042">
          <w:marLeft w:val="360"/>
          <w:marRight w:val="0"/>
          <w:marTop w:val="200"/>
          <w:marBottom w:val="0"/>
          <w:divBdr>
            <w:top w:val="none" w:sz="0" w:space="0" w:color="auto"/>
            <w:left w:val="none" w:sz="0" w:space="0" w:color="auto"/>
            <w:bottom w:val="none" w:sz="0" w:space="0" w:color="auto"/>
            <w:right w:val="none" w:sz="0" w:space="0" w:color="auto"/>
          </w:divBdr>
        </w:div>
        <w:div w:id="1186870081">
          <w:marLeft w:val="360"/>
          <w:marRight w:val="0"/>
          <w:marTop w:val="200"/>
          <w:marBottom w:val="0"/>
          <w:divBdr>
            <w:top w:val="none" w:sz="0" w:space="0" w:color="auto"/>
            <w:left w:val="none" w:sz="0" w:space="0" w:color="auto"/>
            <w:bottom w:val="none" w:sz="0" w:space="0" w:color="auto"/>
            <w:right w:val="none" w:sz="0" w:space="0" w:color="auto"/>
          </w:divBdr>
        </w:div>
        <w:div w:id="674185151">
          <w:marLeft w:val="360"/>
          <w:marRight w:val="0"/>
          <w:marTop w:val="200"/>
          <w:marBottom w:val="0"/>
          <w:divBdr>
            <w:top w:val="none" w:sz="0" w:space="0" w:color="auto"/>
            <w:left w:val="none" w:sz="0" w:space="0" w:color="auto"/>
            <w:bottom w:val="none" w:sz="0" w:space="0" w:color="auto"/>
            <w:right w:val="none" w:sz="0" w:space="0" w:color="auto"/>
          </w:divBdr>
        </w:div>
        <w:div w:id="1151092919">
          <w:marLeft w:val="360"/>
          <w:marRight w:val="0"/>
          <w:marTop w:val="200"/>
          <w:marBottom w:val="0"/>
          <w:divBdr>
            <w:top w:val="none" w:sz="0" w:space="0" w:color="auto"/>
            <w:left w:val="none" w:sz="0" w:space="0" w:color="auto"/>
            <w:bottom w:val="none" w:sz="0" w:space="0" w:color="auto"/>
            <w:right w:val="none" w:sz="0" w:space="0" w:color="auto"/>
          </w:divBdr>
        </w:div>
        <w:div w:id="1942177406">
          <w:marLeft w:val="360"/>
          <w:marRight w:val="0"/>
          <w:marTop w:val="200"/>
          <w:marBottom w:val="0"/>
          <w:divBdr>
            <w:top w:val="none" w:sz="0" w:space="0" w:color="auto"/>
            <w:left w:val="none" w:sz="0" w:space="0" w:color="auto"/>
            <w:bottom w:val="none" w:sz="0" w:space="0" w:color="auto"/>
            <w:right w:val="none" w:sz="0" w:space="0" w:color="auto"/>
          </w:divBdr>
        </w:div>
        <w:div w:id="1752197489">
          <w:marLeft w:val="360"/>
          <w:marRight w:val="0"/>
          <w:marTop w:val="200"/>
          <w:marBottom w:val="0"/>
          <w:divBdr>
            <w:top w:val="none" w:sz="0" w:space="0" w:color="auto"/>
            <w:left w:val="none" w:sz="0" w:space="0" w:color="auto"/>
            <w:bottom w:val="none" w:sz="0" w:space="0" w:color="auto"/>
            <w:right w:val="none" w:sz="0" w:space="0" w:color="auto"/>
          </w:divBdr>
        </w:div>
        <w:div w:id="1896161658">
          <w:marLeft w:val="360"/>
          <w:marRight w:val="0"/>
          <w:marTop w:val="200"/>
          <w:marBottom w:val="0"/>
          <w:divBdr>
            <w:top w:val="none" w:sz="0" w:space="0" w:color="auto"/>
            <w:left w:val="none" w:sz="0" w:space="0" w:color="auto"/>
            <w:bottom w:val="none" w:sz="0" w:space="0" w:color="auto"/>
            <w:right w:val="none" w:sz="0" w:space="0" w:color="auto"/>
          </w:divBdr>
        </w:div>
        <w:div w:id="2107918917">
          <w:marLeft w:val="360"/>
          <w:marRight w:val="0"/>
          <w:marTop w:val="200"/>
          <w:marBottom w:val="0"/>
          <w:divBdr>
            <w:top w:val="none" w:sz="0" w:space="0" w:color="auto"/>
            <w:left w:val="none" w:sz="0" w:space="0" w:color="auto"/>
            <w:bottom w:val="none" w:sz="0" w:space="0" w:color="auto"/>
            <w:right w:val="none" w:sz="0" w:space="0" w:color="auto"/>
          </w:divBdr>
        </w:div>
        <w:div w:id="295451474">
          <w:marLeft w:val="360"/>
          <w:marRight w:val="0"/>
          <w:marTop w:val="200"/>
          <w:marBottom w:val="0"/>
          <w:divBdr>
            <w:top w:val="none" w:sz="0" w:space="0" w:color="auto"/>
            <w:left w:val="none" w:sz="0" w:space="0" w:color="auto"/>
            <w:bottom w:val="none" w:sz="0" w:space="0" w:color="auto"/>
            <w:right w:val="none" w:sz="0" w:space="0" w:color="auto"/>
          </w:divBdr>
        </w:div>
        <w:div w:id="1376194243">
          <w:marLeft w:val="360"/>
          <w:marRight w:val="0"/>
          <w:marTop w:val="200"/>
          <w:marBottom w:val="0"/>
          <w:divBdr>
            <w:top w:val="none" w:sz="0" w:space="0" w:color="auto"/>
            <w:left w:val="none" w:sz="0" w:space="0" w:color="auto"/>
            <w:bottom w:val="none" w:sz="0" w:space="0" w:color="auto"/>
            <w:right w:val="none" w:sz="0" w:space="0" w:color="auto"/>
          </w:divBdr>
        </w:div>
        <w:div w:id="448821651">
          <w:marLeft w:val="360"/>
          <w:marRight w:val="0"/>
          <w:marTop w:val="200"/>
          <w:marBottom w:val="0"/>
          <w:divBdr>
            <w:top w:val="none" w:sz="0" w:space="0" w:color="auto"/>
            <w:left w:val="none" w:sz="0" w:space="0" w:color="auto"/>
            <w:bottom w:val="none" w:sz="0" w:space="0" w:color="auto"/>
            <w:right w:val="none" w:sz="0" w:space="0" w:color="auto"/>
          </w:divBdr>
        </w:div>
        <w:div w:id="372509983">
          <w:marLeft w:val="360"/>
          <w:marRight w:val="0"/>
          <w:marTop w:val="200"/>
          <w:marBottom w:val="0"/>
          <w:divBdr>
            <w:top w:val="none" w:sz="0" w:space="0" w:color="auto"/>
            <w:left w:val="none" w:sz="0" w:space="0" w:color="auto"/>
            <w:bottom w:val="none" w:sz="0" w:space="0" w:color="auto"/>
            <w:right w:val="none" w:sz="0" w:space="0" w:color="auto"/>
          </w:divBdr>
        </w:div>
        <w:div w:id="621500294">
          <w:marLeft w:val="360"/>
          <w:marRight w:val="0"/>
          <w:marTop w:val="200"/>
          <w:marBottom w:val="0"/>
          <w:divBdr>
            <w:top w:val="none" w:sz="0" w:space="0" w:color="auto"/>
            <w:left w:val="none" w:sz="0" w:space="0" w:color="auto"/>
            <w:bottom w:val="none" w:sz="0" w:space="0" w:color="auto"/>
            <w:right w:val="none" w:sz="0" w:space="0" w:color="auto"/>
          </w:divBdr>
        </w:div>
        <w:div w:id="2010866911">
          <w:marLeft w:val="360"/>
          <w:marRight w:val="0"/>
          <w:marTop w:val="200"/>
          <w:marBottom w:val="0"/>
          <w:divBdr>
            <w:top w:val="none" w:sz="0" w:space="0" w:color="auto"/>
            <w:left w:val="none" w:sz="0" w:space="0" w:color="auto"/>
            <w:bottom w:val="none" w:sz="0" w:space="0" w:color="auto"/>
            <w:right w:val="none" w:sz="0" w:space="0" w:color="auto"/>
          </w:divBdr>
        </w:div>
        <w:div w:id="1318999278">
          <w:marLeft w:val="360"/>
          <w:marRight w:val="0"/>
          <w:marTop w:val="200"/>
          <w:marBottom w:val="0"/>
          <w:divBdr>
            <w:top w:val="none" w:sz="0" w:space="0" w:color="auto"/>
            <w:left w:val="none" w:sz="0" w:space="0" w:color="auto"/>
            <w:bottom w:val="none" w:sz="0" w:space="0" w:color="auto"/>
            <w:right w:val="none" w:sz="0" w:space="0" w:color="auto"/>
          </w:divBdr>
        </w:div>
        <w:div w:id="2049065719">
          <w:marLeft w:val="360"/>
          <w:marRight w:val="0"/>
          <w:marTop w:val="200"/>
          <w:marBottom w:val="0"/>
          <w:divBdr>
            <w:top w:val="none" w:sz="0" w:space="0" w:color="auto"/>
            <w:left w:val="none" w:sz="0" w:space="0" w:color="auto"/>
            <w:bottom w:val="none" w:sz="0" w:space="0" w:color="auto"/>
            <w:right w:val="none" w:sz="0" w:space="0" w:color="auto"/>
          </w:divBdr>
        </w:div>
        <w:div w:id="1374423852">
          <w:marLeft w:val="360"/>
          <w:marRight w:val="0"/>
          <w:marTop w:val="200"/>
          <w:marBottom w:val="0"/>
          <w:divBdr>
            <w:top w:val="none" w:sz="0" w:space="0" w:color="auto"/>
            <w:left w:val="none" w:sz="0" w:space="0" w:color="auto"/>
            <w:bottom w:val="none" w:sz="0" w:space="0" w:color="auto"/>
            <w:right w:val="none" w:sz="0" w:space="0" w:color="auto"/>
          </w:divBdr>
        </w:div>
        <w:div w:id="568537651">
          <w:marLeft w:val="360"/>
          <w:marRight w:val="0"/>
          <w:marTop w:val="200"/>
          <w:marBottom w:val="0"/>
          <w:divBdr>
            <w:top w:val="none" w:sz="0" w:space="0" w:color="auto"/>
            <w:left w:val="none" w:sz="0" w:space="0" w:color="auto"/>
            <w:bottom w:val="none" w:sz="0" w:space="0" w:color="auto"/>
            <w:right w:val="none" w:sz="0" w:space="0" w:color="auto"/>
          </w:divBdr>
        </w:div>
        <w:div w:id="866255593">
          <w:marLeft w:val="360"/>
          <w:marRight w:val="0"/>
          <w:marTop w:val="200"/>
          <w:marBottom w:val="0"/>
          <w:divBdr>
            <w:top w:val="none" w:sz="0" w:space="0" w:color="auto"/>
            <w:left w:val="none" w:sz="0" w:space="0" w:color="auto"/>
            <w:bottom w:val="none" w:sz="0" w:space="0" w:color="auto"/>
            <w:right w:val="none" w:sz="0" w:space="0" w:color="auto"/>
          </w:divBdr>
        </w:div>
        <w:div w:id="1185362742">
          <w:marLeft w:val="360"/>
          <w:marRight w:val="0"/>
          <w:marTop w:val="200"/>
          <w:marBottom w:val="0"/>
          <w:divBdr>
            <w:top w:val="none" w:sz="0" w:space="0" w:color="auto"/>
            <w:left w:val="none" w:sz="0" w:space="0" w:color="auto"/>
            <w:bottom w:val="none" w:sz="0" w:space="0" w:color="auto"/>
            <w:right w:val="none" w:sz="0" w:space="0" w:color="auto"/>
          </w:divBdr>
        </w:div>
        <w:div w:id="7369046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2372</Words>
  <Characters>2397</Characters>
  <Application>Microsoft Office Word</Application>
  <DocSecurity>0</DocSecurity>
  <Lines>74</Lines>
  <Paragraphs>27</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scuxupeng@scu.edu.cn</dc:creator>
  <cp:keywords/>
  <dc:description/>
  <cp:lastModifiedBy>scuxupeng@scu.edu.cn</cp:lastModifiedBy>
  <cp:revision>1</cp:revision>
  <dcterms:created xsi:type="dcterms:W3CDTF">2022-06-09T14:18:00Z</dcterms:created>
  <dcterms:modified xsi:type="dcterms:W3CDTF">2022-06-09T14:18:00Z</dcterms:modified>
</cp:coreProperties>
</file>