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827D6" w14:textId="4C69A441" w:rsidR="00E30BB6" w:rsidRPr="00E30BB6" w:rsidRDefault="00E30BB6" w:rsidP="00E30BB6">
      <w:pPr>
        <w:numPr>
          <w:ilvl w:val="0"/>
          <w:numId w:val="1"/>
        </w:numPr>
      </w:pPr>
      <w:r>
        <w:rPr>
          <w:rFonts w:hint="eastAsia"/>
        </w:rPr>
        <w:t xml:space="preserve">第五章 </w:t>
      </w:r>
      <w:r>
        <w:t xml:space="preserve"> </w:t>
      </w:r>
      <w:r w:rsidRPr="00E30BB6">
        <w:rPr>
          <w:rFonts w:hint="eastAsia"/>
        </w:rPr>
        <w:t>中国革命的新道路</w:t>
      </w:r>
    </w:p>
    <w:p w14:paraId="742CFF0D" w14:textId="77777777" w:rsidR="00E30BB6" w:rsidRPr="00E30BB6" w:rsidRDefault="00E30BB6" w:rsidP="00E30BB6">
      <w:pPr>
        <w:numPr>
          <w:ilvl w:val="0"/>
          <w:numId w:val="1"/>
        </w:numPr>
      </w:pPr>
      <w:r w:rsidRPr="00E30BB6">
        <w:rPr>
          <w:rFonts w:hint="eastAsia"/>
        </w:rPr>
        <w:t>一、对革命新道路的艰苦探索</w:t>
      </w:r>
    </w:p>
    <w:p w14:paraId="7D418C68" w14:textId="77777777" w:rsidR="00E30BB6" w:rsidRPr="00E30BB6" w:rsidRDefault="00E30BB6" w:rsidP="00E30BB6">
      <w:pPr>
        <w:numPr>
          <w:ilvl w:val="0"/>
          <w:numId w:val="1"/>
        </w:numPr>
      </w:pPr>
      <w:r w:rsidRPr="00E30BB6">
        <w:rPr>
          <w:rFonts w:hint="eastAsia"/>
        </w:rPr>
        <w:t>（一）国民党在全国统治的建立</w:t>
      </w:r>
    </w:p>
    <w:p w14:paraId="56B46731" w14:textId="77777777" w:rsidR="00E30BB6" w:rsidRPr="00E30BB6" w:rsidRDefault="00E30BB6" w:rsidP="00E30BB6">
      <w:pPr>
        <w:numPr>
          <w:ilvl w:val="0"/>
          <w:numId w:val="1"/>
        </w:numPr>
      </w:pPr>
      <w:r w:rsidRPr="00E30BB6">
        <w:rPr>
          <w:rFonts w:hint="eastAsia"/>
        </w:rPr>
        <w:t>国民党政府一党专政军事独裁统治的实质，代表着地主阶级、买办性的大资产阶级等反动势力的利益，如此便给革命提供了正当性、必要性和进步性。</w:t>
      </w:r>
    </w:p>
    <w:p w14:paraId="61E7B4EA" w14:textId="77777777" w:rsidR="00E30BB6" w:rsidRPr="00E30BB6" w:rsidRDefault="00E30BB6" w:rsidP="00E30BB6">
      <w:pPr>
        <w:numPr>
          <w:ilvl w:val="0"/>
          <w:numId w:val="1"/>
        </w:numPr>
      </w:pPr>
      <w:r w:rsidRPr="00E30BB6">
        <w:rPr>
          <w:rFonts w:hint="eastAsia"/>
        </w:rPr>
        <w:t xml:space="preserve">国民党政府建立了旨在镇压人民和消灭异己力量的庞大军队。从数量看，国民党控制的军事力量是空前的。从实践看，这支武装力量的主要职能就是维护一党独裁统治，打击各种民主势力，而面对外来侵略势力，奉行的却是“攘外必先安内”的不抵抗政策。 </w:t>
      </w:r>
    </w:p>
    <w:p w14:paraId="1114675A" w14:textId="77777777" w:rsidR="00E30BB6" w:rsidRPr="00E30BB6" w:rsidRDefault="00E30BB6" w:rsidP="00E30BB6">
      <w:pPr>
        <w:numPr>
          <w:ilvl w:val="0"/>
          <w:numId w:val="1"/>
        </w:numPr>
      </w:pPr>
      <w:r w:rsidRPr="00E30BB6">
        <w:rPr>
          <w:rFonts w:hint="eastAsia"/>
        </w:rPr>
        <w:t xml:space="preserve">国民党政府建立了旨在维护独裁统治的特务系统。国民党建立起了覆盖面极其广泛的庞大特务体系，包括国民党中央组织部调查统计局（简称“中统”）和国民党军事委员会调查统计局（简称“军统”）。两大特务系统的核心使命就是反对进步势力，使用的是极其残暴的特务手段。 </w:t>
      </w:r>
    </w:p>
    <w:p w14:paraId="56CDA237" w14:textId="77777777" w:rsidR="00E30BB6" w:rsidRPr="00E30BB6" w:rsidRDefault="00E30BB6" w:rsidP="00E30BB6">
      <w:pPr>
        <w:numPr>
          <w:ilvl w:val="0"/>
          <w:numId w:val="1"/>
        </w:numPr>
      </w:pPr>
      <w:r w:rsidRPr="00E30BB6">
        <w:rPr>
          <w:rFonts w:hint="eastAsia"/>
        </w:rPr>
        <w:t xml:space="preserve">国民党政府建立了旨在用野蛮手段控制人民群众的反动保甲制度。国民党政府在全国建立起了保甲制度，核心是通过封建式的互相监视、互相告发的连坐制来防范革命势力。同时，还辅以全国性的舆论控制和文化专制主义，强化了对于全国的封建专制统治。 </w:t>
      </w:r>
    </w:p>
    <w:p w14:paraId="29D4EC80" w14:textId="77777777" w:rsidR="00E30BB6" w:rsidRPr="00E30BB6" w:rsidRDefault="00E30BB6" w:rsidP="00E30BB6">
      <w:pPr>
        <w:numPr>
          <w:ilvl w:val="0"/>
          <w:numId w:val="1"/>
        </w:numPr>
      </w:pPr>
      <w:r w:rsidRPr="00E30BB6">
        <w:rPr>
          <w:rFonts w:hint="eastAsia"/>
        </w:rPr>
        <w:t xml:space="preserve">总之，国民党政权依靠封建的传统的姻亲关系、地缘关系、师生关系等，结成帮派，实行带有浓厚封建色彩的家族式的独裁专制和一党专政的军事独裁统治，维持着与新生产力发展不相适应的旧制度。国民党政府成为中国社会发展的最大障碍，成为革命的主要对象。 </w:t>
      </w:r>
    </w:p>
    <w:p w14:paraId="6881C024" w14:textId="77777777" w:rsidR="00E30BB6" w:rsidRPr="00E30BB6" w:rsidRDefault="00E30BB6" w:rsidP="00E30BB6">
      <w:pPr>
        <w:numPr>
          <w:ilvl w:val="0"/>
          <w:numId w:val="1"/>
        </w:numPr>
      </w:pPr>
      <w:r w:rsidRPr="00E30BB6">
        <w:rPr>
          <w:rFonts w:hint="eastAsia"/>
        </w:rPr>
        <w:t>国民党内部的派系斗争</w:t>
      </w:r>
    </w:p>
    <w:p w14:paraId="54B51685" w14:textId="77777777" w:rsidR="00E30BB6" w:rsidRPr="00E30BB6" w:rsidRDefault="00E30BB6" w:rsidP="00E30BB6">
      <w:pPr>
        <w:numPr>
          <w:ilvl w:val="0"/>
          <w:numId w:val="1"/>
        </w:numPr>
      </w:pPr>
      <w:r w:rsidRPr="00E30BB6">
        <w:rPr>
          <w:rFonts w:hint="eastAsia"/>
        </w:rPr>
        <w:t>弱势独裁</w:t>
      </w:r>
    </w:p>
    <w:p w14:paraId="422DC64E" w14:textId="77777777" w:rsidR="00E30BB6" w:rsidRPr="00E30BB6" w:rsidRDefault="00E30BB6" w:rsidP="00E30BB6">
      <w:pPr>
        <w:numPr>
          <w:ilvl w:val="0"/>
          <w:numId w:val="1"/>
        </w:numPr>
      </w:pPr>
      <w:r w:rsidRPr="00E30BB6">
        <w:rPr>
          <w:rFonts w:hint="eastAsia"/>
        </w:rPr>
        <w:t>（二）土地革命战争的兴起</w:t>
      </w:r>
    </w:p>
    <w:p w14:paraId="711D7DF1" w14:textId="77777777" w:rsidR="00E30BB6" w:rsidRPr="00E30BB6" w:rsidRDefault="00E30BB6" w:rsidP="00E30BB6">
      <w:pPr>
        <w:numPr>
          <w:ilvl w:val="0"/>
          <w:numId w:val="1"/>
        </w:numPr>
      </w:pPr>
      <w:r w:rsidRPr="00E30BB6">
        <w:rPr>
          <w:rFonts w:hint="eastAsia"/>
        </w:rPr>
        <w:t>1、大革命失败后的艰难环境</w:t>
      </w:r>
    </w:p>
    <w:p w14:paraId="13757E11" w14:textId="77777777" w:rsidR="00E30BB6" w:rsidRPr="00E30BB6" w:rsidRDefault="00E30BB6" w:rsidP="00E30BB6">
      <w:pPr>
        <w:numPr>
          <w:ilvl w:val="0"/>
          <w:numId w:val="1"/>
        </w:numPr>
      </w:pPr>
      <w:r w:rsidRPr="00E30BB6">
        <w:rPr>
          <w:rFonts w:hint="eastAsia"/>
        </w:rPr>
        <w:t>白色恐怖</w:t>
      </w:r>
    </w:p>
    <w:p w14:paraId="1D71FADD" w14:textId="77777777" w:rsidR="00E30BB6" w:rsidRPr="00E30BB6" w:rsidRDefault="00E30BB6" w:rsidP="00E30BB6">
      <w:pPr>
        <w:numPr>
          <w:ilvl w:val="0"/>
          <w:numId w:val="1"/>
        </w:numPr>
      </w:pPr>
      <w:r w:rsidRPr="00E30BB6">
        <w:rPr>
          <w:rFonts w:hint="eastAsia"/>
        </w:rPr>
        <w:t>中国革命的低潮</w:t>
      </w:r>
    </w:p>
    <w:p w14:paraId="38B1BBF7" w14:textId="77777777" w:rsidR="00E30BB6" w:rsidRPr="00E30BB6" w:rsidRDefault="00E30BB6" w:rsidP="00E30BB6">
      <w:pPr>
        <w:numPr>
          <w:ilvl w:val="0"/>
          <w:numId w:val="1"/>
        </w:numPr>
      </w:pPr>
      <w:r w:rsidRPr="00E30BB6">
        <w:rPr>
          <w:rFonts w:hint="eastAsia"/>
        </w:rPr>
        <w:t>第一，革命势力遭到极大摧残</w:t>
      </w:r>
    </w:p>
    <w:p w14:paraId="1584B7BE" w14:textId="77777777" w:rsidR="00E30BB6" w:rsidRPr="00E30BB6" w:rsidRDefault="00E30BB6" w:rsidP="00E30BB6">
      <w:pPr>
        <w:numPr>
          <w:ilvl w:val="0"/>
          <w:numId w:val="1"/>
        </w:numPr>
      </w:pPr>
      <w:r w:rsidRPr="00E30BB6">
        <w:rPr>
          <w:rFonts w:hint="eastAsia"/>
        </w:rPr>
        <w:t xml:space="preserve">第二，工农斗争走向低落   </w:t>
      </w:r>
    </w:p>
    <w:p w14:paraId="1F89B2AA" w14:textId="77777777" w:rsidR="00E30BB6" w:rsidRPr="00E30BB6" w:rsidRDefault="00E30BB6" w:rsidP="00E30BB6">
      <w:pPr>
        <w:numPr>
          <w:ilvl w:val="0"/>
          <w:numId w:val="1"/>
        </w:numPr>
      </w:pPr>
      <w:r w:rsidRPr="00E30BB6">
        <w:rPr>
          <w:rFonts w:hint="eastAsia"/>
        </w:rPr>
        <w:t xml:space="preserve">第三，敌我力量对比发生了明显的变化。 </w:t>
      </w:r>
    </w:p>
    <w:p w14:paraId="0097F7E8" w14:textId="77777777" w:rsidR="00E30BB6" w:rsidRPr="00E30BB6" w:rsidRDefault="00E30BB6" w:rsidP="00E30BB6">
      <w:pPr>
        <w:numPr>
          <w:ilvl w:val="0"/>
          <w:numId w:val="1"/>
        </w:numPr>
      </w:pPr>
      <w:r w:rsidRPr="00E30BB6">
        <w:rPr>
          <w:rFonts w:hint="eastAsia"/>
        </w:rPr>
        <w:t>中国革命低潮形势下的共产党人</w:t>
      </w:r>
    </w:p>
    <w:p w14:paraId="610E3215" w14:textId="77777777" w:rsidR="00E30BB6" w:rsidRPr="00E30BB6" w:rsidRDefault="00E30BB6" w:rsidP="00E30BB6">
      <w:pPr>
        <w:numPr>
          <w:ilvl w:val="0"/>
          <w:numId w:val="1"/>
        </w:numPr>
      </w:pPr>
      <w:r w:rsidRPr="00E30BB6">
        <w:rPr>
          <w:rFonts w:hint="eastAsia"/>
        </w:rPr>
        <w:t xml:space="preserve"> 在严峻考验面前，一些为中华民族解放事业和共产主义远大理想而奋斗的中国共产党人，经受住了严酷的考验，许多人用生命和鲜血捍卫了共产主义信念。 </w:t>
      </w:r>
    </w:p>
    <w:p w14:paraId="78A42F4F" w14:textId="77777777" w:rsidR="00E30BB6" w:rsidRPr="00E30BB6" w:rsidRDefault="00E30BB6" w:rsidP="00E30BB6">
      <w:pPr>
        <w:numPr>
          <w:ilvl w:val="0"/>
          <w:numId w:val="1"/>
        </w:numPr>
      </w:pPr>
      <w:r w:rsidRPr="00E30BB6">
        <w:rPr>
          <w:rFonts w:hint="eastAsia"/>
        </w:rPr>
        <w:t>2、开展武装反抗国民党反动统治的斗争</w:t>
      </w:r>
    </w:p>
    <w:p w14:paraId="4DB7F3A4" w14:textId="77777777" w:rsidR="00E30BB6" w:rsidRPr="00E30BB6" w:rsidRDefault="00E30BB6" w:rsidP="00E30BB6">
      <w:pPr>
        <w:numPr>
          <w:ilvl w:val="0"/>
          <w:numId w:val="1"/>
        </w:numPr>
      </w:pPr>
      <w:r w:rsidRPr="00E30BB6">
        <w:rPr>
          <w:rFonts w:hint="eastAsia"/>
        </w:rPr>
        <w:t>“共产党的任务，基本地不是经过长期的合法斗争以进入起义和战争，也不是先占城市后取乡村，而是走相反的道路”。</w:t>
      </w:r>
    </w:p>
    <w:p w14:paraId="250AC3DB" w14:textId="77777777" w:rsidR="00E30BB6" w:rsidRPr="00E30BB6" w:rsidRDefault="00E30BB6" w:rsidP="00E30BB6">
      <w:pPr>
        <w:numPr>
          <w:ilvl w:val="0"/>
          <w:numId w:val="1"/>
        </w:numPr>
      </w:pPr>
      <w:r w:rsidRPr="00E30BB6">
        <w:rPr>
          <w:rFonts w:hint="eastAsia"/>
        </w:rPr>
        <w:t xml:space="preserve">                                                    </w:t>
      </w:r>
      <w:r w:rsidRPr="00E30BB6">
        <w:t>——</w:t>
      </w:r>
      <w:r w:rsidRPr="00E30BB6">
        <w:rPr>
          <w:rFonts w:hint="eastAsia"/>
        </w:rPr>
        <w:t xml:space="preserve"> 毛泽东</w:t>
      </w:r>
    </w:p>
    <w:p w14:paraId="290863E7" w14:textId="77777777" w:rsidR="00E30BB6" w:rsidRPr="00E30BB6" w:rsidRDefault="00E30BB6" w:rsidP="00E30BB6">
      <w:pPr>
        <w:numPr>
          <w:ilvl w:val="0"/>
          <w:numId w:val="1"/>
        </w:numPr>
      </w:pPr>
      <w:r w:rsidRPr="00E30BB6">
        <w:rPr>
          <w:rFonts w:hint="eastAsia"/>
        </w:rPr>
        <w:t>八七会议（1927.8.7）的内容</w:t>
      </w:r>
    </w:p>
    <w:p w14:paraId="41ED695D" w14:textId="77777777" w:rsidR="00E30BB6" w:rsidRPr="00E30BB6" w:rsidRDefault="00E30BB6" w:rsidP="00E30BB6">
      <w:pPr>
        <w:numPr>
          <w:ilvl w:val="0"/>
          <w:numId w:val="1"/>
        </w:numPr>
      </w:pPr>
      <w:r w:rsidRPr="00E30BB6">
        <w:rPr>
          <w:rFonts w:hint="eastAsia"/>
        </w:rPr>
        <w:t>第一，清算了陈独秀的右倾机会主义错误.</w:t>
      </w:r>
    </w:p>
    <w:p w14:paraId="4BEFE376" w14:textId="77777777" w:rsidR="00E30BB6" w:rsidRPr="00E30BB6" w:rsidRDefault="00E30BB6" w:rsidP="00E30BB6">
      <w:pPr>
        <w:numPr>
          <w:ilvl w:val="0"/>
          <w:numId w:val="1"/>
        </w:numPr>
      </w:pPr>
      <w:r w:rsidRPr="00E30BB6">
        <w:rPr>
          <w:rFonts w:hint="eastAsia"/>
        </w:rPr>
        <w:t>第二，确定了土地革命和武装反抗国民党反动派的斗争方针。</w:t>
      </w:r>
    </w:p>
    <w:p w14:paraId="4CF5F511" w14:textId="77777777" w:rsidR="00E30BB6" w:rsidRPr="00E30BB6" w:rsidRDefault="00E30BB6" w:rsidP="00E30BB6">
      <w:pPr>
        <w:numPr>
          <w:ilvl w:val="0"/>
          <w:numId w:val="1"/>
        </w:numPr>
      </w:pPr>
      <w:r w:rsidRPr="00E30BB6">
        <w:rPr>
          <w:rFonts w:hint="eastAsia"/>
        </w:rPr>
        <w:t>第三，提出了“整顿改编自己的队伍。纠正过去严重的错误，而找着新的道路”的任务。</w:t>
      </w:r>
    </w:p>
    <w:p w14:paraId="12C766CB" w14:textId="77777777" w:rsidR="00E30BB6" w:rsidRPr="00E30BB6" w:rsidRDefault="00E30BB6" w:rsidP="00E30BB6">
      <w:pPr>
        <w:numPr>
          <w:ilvl w:val="0"/>
          <w:numId w:val="1"/>
        </w:numPr>
      </w:pPr>
      <w:r w:rsidRPr="00E30BB6">
        <w:rPr>
          <w:rFonts w:hint="eastAsia"/>
        </w:rPr>
        <w:t>一方面为了民族独立和人民解放，共产党员不忘初心，一大批优秀儿女坚贞不屈，英勇献身；一大批革命先辈揩干净身上的血迹，掩埋好同伴的尸体，继续投入战斗；</w:t>
      </w:r>
      <w:r w:rsidRPr="00E30BB6">
        <w:rPr>
          <w:rFonts w:hint="eastAsia"/>
        </w:rPr>
        <w:lastRenderedPageBreak/>
        <w:t>一大批先进分子火线入党，投身革命洪流。另一方面革命的星火燎原。</w:t>
      </w:r>
    </w:p>
    <w:p w14:paraId="06BF3684" w14:textId="77777777" w:rsidR="00E30BB6" w:rsidRPr="00E30BB6" w:rsidRDefault="00E30BB6" w:rsidP="00E30BB6">
      <w:pPr>
        <w:numPr>
          <w:ilvl w:val="0"/>
          <w:numId w:val="1"/>
        </w:numPr>
      </w:pPr>
      <w:r w:rsidRPr="00E30BB6">
        <w:rPr>
          <w:rFonts w:hint="eastAsia"/>
        </w:rPr>
        <w:t xml:space="preserve">1932年第四次反“围剿”胜利后，中华苏维埃共和国先后统辖分散在全国各地的13块根据地，全国红军发展到30万。建立了18个省级单位、4个特区以及4个直属县，总共有40余万平方公里，3000余万人口。 </w:t>
      </w:r>
    </w:p>
    <w:p w14:paraId="709B2557" w14:textId="77777777" w:rsidR="00E30BB6" w:rsidRPr="00E30BB6" w:rsidRDefault="00E30BB6" w:rsidP="00E30BB6">
      <w:pPr>
        <w:numPr>
          <w:ilvl w:val="0"/>
          <w:numId w:val="1"/>
        </w:numPr>
      </w:pPr>
      <w:r w:rsidRPr="00E30BB6">
        <w:rPr>
          <w:rFonts w:hint="eastAsia"/>
        </w:rPr>
        <w:t>（三）走农村包围城市、武装夺取政权的道路</w:t>
      </w:r>
    </w:p>
    <w:p w14:paraId="0AF46E13" w14:textId="77777777" w:rsidR="00E30BB6" w:rsidRPr="00E30BB6" w:rsidRDefault="00E30BB6" w:rsidP="00E30BB6">
      <w:pPr>
        <w:numPr>
          <w:ilvl w:val="0"/>
          <w:numId w:val="1"/>
        </w:numPr>
      </w:pPr>
      <w:r w:rsidRPr="00E30BB6">
        <w:rPr>
          <w:rFonts w:hint="eastAsia"/>
        </w:rPr>
        <w:t>1、对中国革命新道路的探索</w:t>
      </w:r>
    </w:p>
    <w:p w14:paraId="5E2F7EEE" w14:textId="77777777" w:rsidR="00E30BB6" w:rsidRPr="00E30BB6" w:rsidRDefault="00E30BB6" w:rsidP="00E30BB6">
      <w:pPr>
        <w:numPr>
          <w:ilvl w:val="0"/>
          <w:numId w:val="1"/>
        </w:numPr>
      </w:pPr>
      <w:r w:rsidRPr="00E30BB6">
        <w:rPr>
          <w:rFonts w:hint="eastAsia"/>
        </w:rPr>
        <w:t xml:space="preserve">在实践上毛泽东自觉得把武装斗争的攻击方向指向了农村 </w:t>
      </w:r>
    </w:p>
    <w:p w14:paraId="5F255ADC" w14:textId="77777777" w:rsidR="00E30BB6" w:rsidRPr="00E30BB6" w:rsidRDefault="00E30BB6" w:rsidP="00E30BB6">
      <w:pPr>
        <w:numPr>
          <w:ilvl w:val="0"/>
          <w:numId w:val="1"/>
        </w:numPr>
      </w:pPr>
      <w:r w:rsidRPr="00E30BB6">
        <w:rPr>
          <w:rFonts w:hint="eastAsia"/>
        </w:rPr>
        <w:t>中共中央对于革命新道路的不断探索</w:t>
      </w:r>
    </w:p>
    <w:p w14:paraId="371B8110" w14:textId="77777777" w:rsidR="00E30BB6" w:rsidRPr="00E30BB6" w:rsidRDefault="00E30BB6" w:rsidP="00E30BB6">
      <w:pPr>
        <w:numPr>
          <w:ilvl w:val="0"/>
          <w:numId w:val="1"/>
        </w:numPr>
      </w:pPr>
      <w:r w:rsidRPr="00E30BB6">
        <w:rPr>
          <w:rFonts w:hint="eastAsia"/>
        </w:rPr>
        <w:t>八七会议提出，“在严重的环境之下，不是革命危机的时候，我们要整顿设备自己的队伍，纠正过去严重的错误，而找着新的道路。”中共六大提出，在继续把城市工作的复兴视为革命高潮到来的决定条件的同时，肯定了农村根据地和红军是决定革命新高潮到来的更大的发展基础和重要力量。</w:t>
      </w:r>
    </w:p>
    <w:p w14:paraId="3533262B" w14:textId="77777777" w:rsidR="00E30BB6" w:rsidRPr="00E30BB6" w:rsidRDefault="00E30BB6" w:rsidP="00E30BB6">
      <w:pPr>
        <w:numPr>
          <w:ilvl w:val="0"/>
          <w:numId w:val="1"/>
        </w:numPr>
      </w:pPr>
      <w:r w:rsidRPr="00E30BB6">
        <w:rPr>
          <w:rFonts w:hint="eastAsia"/>
        </w:rPr>
        <w:t>中共中央对于革命新道路的不断探索</w:t>
      </w:r>
    </w:p>
    <w:p w14:paraId="064C13EB" w14:textId="77777777" w:rsidR="00E30BB6" w:rsidRPr="00E30BB6" w:rsidRDefault="00E30BB6" w:rsidP="00E30BB6">
      <w:pPr>
        <w:numPr>
          <w:ilvl w:val="0"/>
          <w:numId w:val="1"/>
        </w:numPr>
      </w:pPr>
      <w:r w:rsidRPr="00E30BB6">
        <w:rPr>
          <w:rFonts w:hint="eastAsia"/>
        </w:rPr>
        <w:t>中共六届二中全会进一步指出：在中国，找不到一个经济力量能够统治全国的大城市；中国可以划分为许多小国，它们的经济力量都可以独立，所以中国革命要胜利，必须要有红军，必须要有广大的苏维埃区域的帮助。中共中央给红四军前委的指示信中指出：先有农村红军，后有城市政权，这是中国革命的特征，这是中国经济基础的产物。</w:t>
      </w:r>
    </w:p>
    <w:p w14:paraId="2FA4DF1C" w14:textId="77777777" w:rsidR="00E30BB6" w:rsidRPr="00E30BB6" w:rsidRDefault="00E30BB6" w:rsidP="00E30BB6">
      <w:pPr>
        <w:numPr>
          <w:ilvl w:val="0"/>
          <w:numId w:val="1"/>
        </w:numPr>
      </w:pPr>
      <w:r w:rsidRPr="00E30BB6">
        <w:rPr>
          <w:rFonts w:hint="eastAsia"/>
        </w:rPr>
        <w:t>中共中央对于革命新道路的不断探索</w:t>
      </w:r>
    </w:p>
    <w:p w14:paraId="63100C9D" w14:textId="77777777" w:rsidR="00E30BB6" w:rsidRPr="00E30BB6" w:rsidRDefault="00E30BB6" w:rsidP="00E30BB6">
      <w:pPr>
        <w:numPr>
          <w:ilvl w:val="0"/>
          <w:numId w:val="1"/>
        </w:numPr>
      </w:pPr>
      <w:r w:rsidRPr="00E30BB6">
        <w:rPr>
          <w:rFonts w:hint="eastAsia"/>
        </w:rPr>
        <w:t xml:space="preserve">1930年5月，中共中央机关刊物《红旗》发表署名信件，明确提出共产党应当以大部分力量甚至全副力量去发展乡村工作；认为革命势力占据了广大农村之后，即可以联合起来包围城市、封锁城市，用广大农村革命势力以向城市进攻，这样，革命必然可以得着胜利。 </w:t>
      </w:r>
    </w:p>
    <w:p w14:paraId="79C0BBE6" w14:textId="77777777" w:rsidR="00E30BB6" w:rsidRPr="00E30BB6" w:rsidRDefault="00E30BB6" w:rsidP="00E30BB6">
      <w:pPr>
        <w:numPr>
          <w:ilvl w:val="0"/>
          <w:numId w:val="1"/>
        </w:numPr>
      </w:pPr>
      <w:r w:rsidRPr="00E30BB6">
        <w:rPr>
          <w:rFonts w:hint="eastAsia"/>
        </w:rPr>
        <w:t xml:space="preserve">在理论上，毛泽东阐明了武装斗争的特殊性，论述了农村应该成为党的工作中心的思想。 </w:t>
      </w:r>
    </w:p>
    <w:p w14:paraId="71F550BA" w14:textId="77777777" w:rsidR="00E30BB6" w:rsidRPr="00E30BB6" w:rsidRDefault="00E30BB6" w:rsidP="00E30BB6">
      <w:pPr>
        <w:numPr>
          <w:ilvl w:val="0"/>
          <w:numId w:val="1"/>
        </w:numPr>
      </w:pPr>
      <w:r w:rsidRPr="00E30BB6">
        <w:rPr>
          <w:rFonts w:hint="eastAsia"/>
        </w:rPr>
        <w:t xml:space="preserve">在实际工作中，毛泽东总结群众斗争的经验，创造性的解决了为坚持和发展农村根据地所必须解决的一系列根本问题。 </w:t>
      </w:r>
    </w:p>
    <w:p w14:paraId="6B26D83E" w14:textId="77777777" w:rsidR="00E30BB6" w:rsidRPr="00E30BB6" w:rsidRDefault="00E30BB6" w:rsidP="00E30BB6">
      <w:pPr>
        <w:numPr>
          <w:ilvl w:val="0"/>
          <w:numId w:val="1"/>
        </w:numPr>
      </w:pPr>
      <w:r w:rsidRPr="00E30BB6">
        <w:rPr>
          <w:rFonts w:hint="eastAsia"/>
        </w:rPr>
        <w:t xml:space="preserve">还应该特别指出的是：尽管当时的中共中央在相当长的一段时间内，仍旧把党的工作重心放在准备城市武装起义和白区工作方面，但对于革命新道路的认识，也在一步步深化。 </w:t>
      </w:r>
    </w:p>
    <w:p w14:paraId="4C42B949" w14:textId="77777777" w:rsidR="00E30BB6" w:rsidRPr="00E30BB6" w:rsidRDefault="00E30BB6" w:rsidP="00E30BB6">
      <w:pPr>
        <w:numPr>
          <w:ilvl w:val="0"/>
          <w:numId w:val="1"/>
        </w:numPr>
      </w:pPr>
      <w:r w:rsidRPr="00E30BB6">
        <w:rPr>
          <w:rFonts w:hint="eastAsia"/>
        </w:rPr>
        <w:t>毛泽东对于革命新道路形成的杰出贡献</w:t>
      </w:r>
    </w:p>
    <w:p w14:paraId="36CAFB9D" w14:textId="77777777" w:rsidR="00E30BB6" w:rsidRPr="00E30BB6" w:rsidRDefault="00E30BB6" w:rsidP="00E30BB6">
      <w:pPr>
        <w:numPr>
          <w:ilvl w:val="0"/>
          <w:numId w:val="1"/>
        </w:numPr>
      </w:pPr>
      <w:r w:rsidRPr="00E30BB6">
        <w:rPr>
          <w:rFonts w:hint="eastAsia"/>
        </w:rPr>
        <w:t>一是反复强调“上山”思想，率先把革命的进攻方向指向了农村。向农村进军是革命新道路探索的重要起点。毛泽东无疑是全党迈出这一关键步骤的第一人。</w:t>
      </w:r>
    </w:p>
    <w:p w14:paraId="24238490" w14:textId="77777777" w:rsidR="00E30BB6" w:rsidRPr="00E30BB6" w:rsidRDefault="00E30BB6" w:rsidP="00E30BB6">
      <w:pPr>
        <w:numPr>
          <w:ilvl w:val="0"/>
          <w:numId w:val="1"/>
        </w:numPr>
      </w:pPr>
      <w:r w:rsidRPr="00E30BB6">
        <w:rPr>
          <w:rFonts w:hint="eastAsia"/>
        </w:rPr>
        <w:t>毛泽东对于革命新道路形成的杰出贡献</w:t>
      </w:r>
    </w:p>
    <w:p w14:paraId="01A14994" w14:textId="77777777" w:rsidR="00E30BB6" w:rsidRPr="00E30BB6" w:rsidRDefault="00E30BB6" w:rsidP="00E30BB6">
      <w:pPr>
        <w:numPr>
          <w:ilvl w:val="0"/>
          <w:numId w:val="1"/>
        </w:numPr>
      </w:pPr>
      <w:r w:rsidRPr="00E30BB6">
        <w:rPr>
          <w:rFonts w:hint="eastAsia"/>
        </w:rPr>
        <w:t>二是创建性解决新型革命军队建设中的系列重大问题。</w:t>
      </w:r>
    </w:p>
    <w:p w14:paraId="23906E43" w14:textId="77777777" w:rsidR="00E30BB6" w:rsidRPr="00E30BB6" w:rsidRDefault="00E30BB6" w:rsidP="00E30BB6">
      <w:pPr>
        <w:numPr>
          <w:ilvl w:val="0"/>
          <w:numId w:val="1"/>
        </w:numPr>
      </w:pPr>
      <w:r w:rsidRPr="00E30BB6">
        <w:rPr>
          <w:rFonts w:hint="eastAsia"/>
        </w:rPr>
        <w:t>最先在起义中打出工农革命军的独立旗帜，早于中共中央的正式决议案。“三湾改编”实现了的支部建立在连上和建立士兵委员会的两项重大制度创新，奠定了党对军队绝对领导的体制机制。古田会议决议规定红军是一个执行革命的政治任务的武装集团，从而确立了思想建党、政治建军原则。</w:t>
      </w:r>
    </w:p>
    <w:p w14:paraId="76E2BC5B" w14:textId="77777777" w:rsidR="00E30BB6" w:rsidRPr="00E30BB6" w:rsidRDefault="00E30BB6" w:rsidP="00E30BB6">
      <w:pPr>
        <w:numPr>
          <w:ilvl w:val="0"/>
          <w:numId w:val="1"/>
        </w:numPr>
      </w:pPr>
      <w:r w:rsidRPr="00E30BB6">
        <w:rPr>
          <w:rFonts w:hint="eastAsia"/>
        </w:rPr>
        <w:t>毛泽东对于革命新道路形成的杰出贡献</w:t>
      </w:r>
    </w:p>
    <w:p w14:paraId="7360E75A" w14:textId="77777777" w:rsidR="00E30BB6" w:rsidRPr="00E30BB6" w:rsidRDefault="00E30BB6" w:rsidP="00E30BB6">
      <w:pPr>
        <w:numPr>
          <w:ilvl w:val="0"/>
          <w:numId w:val="1"/>
        </w:numPr>
      </w:pPr>
      <w:r w:rsidRPr="00E30BB6">
        <w:rPr>
          <w:rFonts w:hint="eastAsia"/>
        </w:rPr>
        <w:t>三是系统阐述工农武装割据的思想，奠定了农村革命新道路的坚实基础。</w:t>
      </w:r>
    </w:p>
    <w:p w14:paraId="67986CB1" w14:textId="77777777" w:rsidR="00E30BB6" w:rsidRPr="00E30BB6" w:rsidRDefault="00E30BB6" w:rsidP="00E30BB6">
      <w:pPr>
        <w:numPr>
          <w:ilvl w:val="0"/>
          <w:numId w:val="1"/>
        </w:numPr>
      </w:pPr>
      <w:r w:rsidRPr="00E30BB6">
        <w:rPr>
          <w:rFonts w:hint="eastAsia"/>
        </w:rPr>
        <w:t>《中国的红色政权为什么能够存在？》和《井冈山的斗争》明确指出以农业为主要经济的中国革命，以军事发展暴动，是一种特征；同时还科学地阐述了共产党领导的土地革命、武装斗争与根据地建设这三者之间的辩证统一关系，强调工农武装割</w:t>
      </w:r>
      <w:r w:rsidRPr="00E30BB6">
        <w:rPr>
          <w:rFonts w:hint="eastAsia"/>
        </w:rPr>
        <w:lastRenderedPageBreak/>
        <w:t>据的思想，是共产党和割据地方的工农群众必须具备的一个重要思想。</w:t>
      </w:r>
    </w:p>
    <w:p w14:paraId="5D8EAC06" w14:textId="77777777" w:rsidR="00E30BB6" w:rsidRPr="00E30BB6" w:rsidRDefault="00E30BB6" w:rsidP="00E30BB6">
      <w:pPr>
        <w:numPr>
          <w:ilvl w:val="0"/>
          <w:numId w:val="1"/>
        </w:numPr>
      </w:pPr>
      <w:r w:rsidRPr="00E30BB6">
        <w:rPr>
          <w:rFonts w:hint="eastAsia"/>
        </w:rPr>
        <w:t>毛泽东对于革命新道路形成的杰出贡献</w:t>
      </w:r>
    </w:p>
    <w:p w14:paraId="456A4755" w14:textId="77777777" w:rsidR="00E30BB6" w:rsidRPr="00E30BB6" w:rsidRDefault="00E30BB6" w:rsidP="00E30BB6">
      <w:pPr>
        <w:numPr>
          <w:ilvl w:val="0"/>
          <w:numId w:val="1"/>
        </w:numPr>
      </w:pPr>
      <w:r w:rsidRPr="00E30BB6">
        <w:rPr>
          <w:rFonts w:hint="eastAsia"/>
        </w:rPr>
        <w:t>四是科学阐明了农村革命根据地在中国革命中重要地位的思想。</w:t>
      </w:r>
    </w:p>
    <w:p w14:paraId="193F69F6" w14:textId="77777777" w:rsidR="00E30BB6" w:rsidRPr="00E30BB6" w:rsidRDefault="00E30BB6" w:rsidP="00E30BB6">
      <w:pPr>
        <w:numPr>
          <w:ilvl w:val="0"/>
          <w:numId w:val="1"/>
        </w:numPr>
      </w:pPr>
      <w:r w:rsidRPr="00E30BB6">
        <w:rPr>
          <w:rFonts w:hint="eastAsia"/>
        </w:rPr>
        <w:t>针对共产国际和中共党内某些人担心农村斗争超过城市斗争将不利于中国革命的观点，毛泽东指出：半殖民地中国的革命，只有农民斗争得不到工人的领导而失败，没有农民斗争的发展超过工人的势力而不利于革命本身的。</w:t>
      </w:r>
    </w:p>
    <w:p w14:paraId="30D0D34A" w14:textId="77777777" w:rsidR="00E30BB6" w:rsidRPr="00E30BB6" w:rsidRDefault="00E30BB6" w:rsidP="00E30BB6">
      <w:pPr>
        <w:numPr>
          <w:ilvl w:val="0"/>
          <w:numId w:val="1"/>
        </w:numPr>
      </w:pPr>
      <w:r w:rsidRPr="00E30BB6">
        <w:rPr>
          <w:rFonts w:hint="eastAsia"/>
        </w:rPr>
        <w:t>2、反“围剿”战争与土地革命</w:t>
      </w:r>
    </w:p>
    <w:p w14:paraId="56469E51" w14:textId="77777777" w:rsidR="00E30BB6" w:rsidRPr="00E30BB6" w:rsidRDefault="00E30BB6" w:rsidP="00E30BB6">
      <w:pPr>
        <w:numPr>
          <w:ilvl w:val="0"/>
          <w:numId w:val="1"/>
        </w:numPr>
      </w:pPr>
      <w:r w:rsidRPr="00E30BB6">
        <w:rPr>
          <w:rFonts w:hint="eastAsia"/>
        </w:rPr>
        <w:t xml:space="preserve">红军和革命根据地的发展 </w:t>
      </w:r>
    </w:p>
    <w:p w14:paraId="6E345A7F" w14:textId="77777777" w:rsidR="00E30BB6" w:rsidRPr="00E30BB6" w:rsidRDefault="00E30BB6" w:rsidP="00E30BB6">
      <w:pPr>
        <w:numPr>
          <w:ilvl w:val="0"/>
          <w:numId w:val="1"/>
        </w:numPr>
      </w:pPr>
      <w:r w:rsidRPr="00E30BB6">
        <w:rPr>
          <w:rFonts w:hint="eastAsia"/>
        </w:rPr>
        <w:t xml:space="preserve">反“围剿”作战 </w:t>
      </w:r>
    </w:p>
    <w:p w14:paraId="6980A881" w14:textId="77777777" w:rsidR="00E30BB6" w:rsidRPr="00E30BB6" w:rsidRDefault="00E30BB6" w:rsidP="00E30BB6">
      <w:pPr>
        <w:numPr>
          <w:ilvl w:val="0"/>
          <w:numId w:val="1"/>
        </w:numPr>
      </w:pPr>
      <w:r w:rsidRPr="00E30BB6">
        <w:rPr>
          <w:rFonts w:hint="eastAsia"/>
        </w:rPr>
        <w:t>土地革命的开展</w:t>
      </w:r>
    </w:p>
    <w:p w14:paraId="07CD4C23" w14:textId="77777777" w:rsidR="00E30BB6" w:rsidRPr="00E30BB6" w:rsidRDefault="00E30BB6" w:rsidP="00E30BB6">
      <w:pPr>
        <w:numPr>
          <w:ilvl w:val="0"/>
          <w:numId w:val="1"/>
        </w:numPr>
      </w:pPr>
      <w:r w:rsidRPr="00E30BB6">
        <w:rPr>
          <w:rFonts w:hint="eastAsia"/>
        </w:rPr>
        <w:t xml:space="preserve"> 1928年12月，毛泽东在井冈山主持制定中国共产党历史上第一个土地法——《井冈山土地法》。</w:t>
      </w:r>
    </w:p>
    <w:p w14:paraId="69EE8413" w14:textId="77777777" w:rsidR="00E30BB6" w:rsidRPr="00E30BB6" w:rsidRDefault="00E30BB6" w:rsidP="00E30BB6">
      <w:pPr>
        <w:numPr>
          <w:ilvl w:val="0"/>
          <w:numId w:val="1"/>
        </w:numPr>
      </w:pPr>
      <w:r w:rsidRPr="00E30BB6">
        <w:rPr>
          <w:rFonts w:hint="eastAsia"/>
        </w:rPr>
        <w:t xml:space="preserve"> 1929年4月，毛泽东在兴国主持制定第二个土地法，将“没收一切土地”改为“没收一切公共土地及地主阶级的土地”。这是一个原则性的改正，保护了中农的利益使之不受侵犯。 </w:t>
      </w:r>
    </w:p>
    <w:p w14:paraId="7E4DB0EE" w14:textId="77777777" w:rsidR="00E30BB6" w:rsidRPr="00E30BB6" w:rsidRDefault="00E30BB6" w:rsidP="00E30BB6">
      <w:pPr>
        <w:numPr>
          <w:ilvl w:val="0"/>
          <w:numId w:val="1"/>
        </w:numPr>
      </w:pPr>
      <w:r w:rsidRPr="00E30BB6">
        <w:rPr>
          <w:rFonts w:hint="eastAsia"/>
        </w:rPr>
        <w:t>土地革命中的阶级路线和土地分配方法：</w:t>
      </w:r>
    </w:p>
    <w:p w14:paraId="0589871C" w14:textId="77777777" w:rsidR="00E30BB6" w:rsidRPr="00E30BB6" w:rsidRDefault="00E30BB6" w:rsidP="00E30BB6">
      <w:pPr>
        <w:numPr>
          <w:ilvl w:val="0"/>
          <w:numId w:val="1"/>
        </w:numPr>
      </w:pPr>
      <w:r w:rsidRPr="00E30BB6">
        <w:rPr>
          <w:rFonts w:hint="eastAsia"/>
        </w:rPr>
        <w:t>坚定地依靠贫农、雇农，联合中农，限制富农，保护中小工商业者，消灭地主阶级；以乡为单位，按人口平分土地，在原耕地的基础上，实行抽多补少、抽肥补瘦。</w:t>
      </w:r>
    </w:p>
    <w:p w14:paraId="0810FF56" w14:textId="77777777" w:rsidR="00E30BB6" w:rsidRPr="00E30BB6" w:rsidRDefault="00E30BB6" w:rsidP="00E30BB6">
      <w:pPr>
        <w:numPr>
          <w:ilvl w:val="0"/>
          <w:numId w:val="1"/>
        </w:numPr>
      </w:pPr>
    </w:p>
    <w:p w14:paraId="0F2048A2" w14:textId="77777777" w:rsidR="00E30BB6" w:rsidRPr="00E30BB6" w:rsidRDefault="00E30BB6" w:rsidP="00E30BB6">
      <w:pPr>
        <w:numPr>
          <w:ilvl w:val="0"/>
          <w:numId w:val="1"/>
        </w:numPr>
      </w:pPr>
      <w:r w:rsidRPr="00E30BB6">
        <w:rPr>
          <w:rFonts w:hint="eastAsia"/>
        </w:rPr>
        <w:t xml:space="preserve">中国革命新道路理论的核心内涵就是“农村包围城市，武装夺取政权”。这一理论从20世纪三四十年代的中国国情出发，运用马克思主义的阶级分析方法，充分把握了“武装的革命反对武装的反革命”这一中国革命主要特点，把握了中国革命波浪式发展的革命大势，解决了战略与策略、重心与重点、建党建军建政等一系列理论问题。最主要的就是科学概括了1927年革命失败后中国共产党领导的红军和根据地斗争经验，坚决破除了党内盛行的把马克思主义教条化、把共产国际决议神圣化的倾向，形成了一条与苏联的“城市中心论”截然相反的革命道路理论。 </w:t>
      </w:r>
    </w:p>
    <w:p w14:paraId="648F1FC7" w14:textId="77777777" w:rsidR="00E30BB6" w:rsidRPr="00E30BB6" w:rsidRDefault="00E30BB6" w:rsidP="00E30BB6">
      <w:pPr>
        <w:numPr>
          <w:ilvl w:val="0"/>
          <w:numId w:val="1"/>
        </w:numPr>
      </w:pPr>
      <w:r w:rsidRPr="00E30BB6">
        <w:rPr>
          <w:rFonts w:hint="eastAsia"/>
          <w:b/>
          <w:bCs/>
        </w:rPr>
        <w:t>中国革命新道路理论的历史意义</w:t>
      </w:r>
    </w:p>
    <w:p w14:paraId="61C30695" w14:textId="77777777" w:rsidR="00E30BB6" w:rsidRPr="00E30BB6" w:rsidRDefault="00E30BB6" w:rsidP="00E30BB6">
      <w:pPr>
        <w:numPr>
          <w:ilvl w:val="0"/>
          <w:numId w:val="1"/>
        </w:numPr>
      </w:pPr>
      <w:r w:rsidRPr="00E30BB6">
        <w:rPr>
          <w:rFonts w:hint="eastAsia"/>
        </w:rPr>
        <w:t xml:space="preserve">要从对中国革命指导的决定性影响和对于国际共产主义运动的重大推进角度，深刻把握中国革命新道路理论的历史意义。一方面，随着革命新道路的开辟，中国革命开始走向复兴。虽然遭到国民党政府的残酷封锁“围剿”，根据地依然在曲折中不断发展壮大，成为推动中国革命发展不断向前的决定性因素。另一方面，要党不去用主要的力量与城市无产阶级联系，而把主要力量放在农村的中国革命新经验对于国际共产主义运动来说是史无前例的，极大地丰富了国际共产主义运动的理论宝库。 </w:t>
      </w:r>
    </w:p>
    <w:p w14:paraId="11E0748C" w14:textId="77777777" w:rsidR="00E30BB6" w:rsidRPr="00E30BB6" w:rsidRDefault="00E30BB6" w:rsidP="00E30BB6">
      <w:pPr>
        <w:numPr>
          <w:ilvl w:val="0"/>
          <w:numId w:val="1"/>
        </w:numPr>
      </w:pPr>
      <w:r w:rsidRPr="00E30BB6">
        <w:rPr>
          <w:rFonts w:hint="eastAsia"/>
        </w:rPr>
        <w:t>二、中国革命在探索中曲折前进</w:t>
      </w:r>
    </w:p>
    <w:p w14:paraId="6AE3E058" w14:textId="77777777" w:rsidR="00E30BB6" w:rsidRPr="00E30BB6" w:rsidRDefault="00E30BB6" w:rsidP="00E30BB6">
      <w:pPr>
        <w:numPr>
          <w:ilvl w:val="0"/>
          <w:numId w:val="1"/>
        </w:numPr>
      </w:pPr>
      <w:r w:rsidRPr="00E30BB6">
        <w:rPr>
          <w:rFonts w:hint="eastAsia"/>
        </w:rPr>
        <w:t>（一）土地革命战争的发展及其挫折</w:t>
      </w:r>
    </w:p>
    <w:p w14:paraId="432286BB" w14:textId="77777777" w:rsidR="00E30BB6" w:rsidRPr="00E30BB6" w:rsidRDefault="00E30BB6" w:rsidP="00E30BB6">
      <w:pPr>
        <w:numPr>
          <w:ilvl w:val="0"/>
          <w:numId w:val="1"/>
        </w:numPr>
      </w:pPr>
      <w:r w:rsidRPr="00E30BB6">
        <w:rPr>
          <w:rFonts w:hint="eastAsia"/>
        </w:rPr>
        <w:t>1、农村革命根据地的建设</w:t>
      </w:r>
    </w:p>
    <w:p w14:paraId="1E978A07" w14:textId="77777777" w:rsidR="00E30BB6" w:rsidRPr="00E30BB6" w:rsidRDefault="00E30BB6" w:rsidP="00E30BB6">
      <w:pPr>
        <w:numPr>
          <w:ilvl w:val="0"/>
          <w:numId w:val="1"/>
        </w:numPr>
      </w:pPr>
      <w:r w:rsidRPr="00E30BB6">
        <w:rPr>
          <w:rFonts w:hint="eastAsia"/>
        </w:rPr>
        <w:t xml:space="preserve">红一方面军第一、二、三次反“围剿”作战的胜利，使赣南、闽西根据地连成一片，形成拥有21座县城、250万人口、5万平方公里土地的中央革命根据地。与此同时，鄂豫皖、湘鄂西、湘赣、湘鄂赣等根据地也都得到了发展。 </w:t>
      </w:r>
    </w:p>
    <w:p w14:paraId="3696FD12" w14:textId="77777777" w:rsidR="00E30BB6" w:rsidRPr="00E30BB6" w:rsidRDefault="00E30BB6" w:rsidP="00E30BB6">
      <w:pPr>
        <w:numPr>
          <w:ilvl w:val="0"/>
          <w:numId w:val="1"/>
        </w:numPr>
      </w:pPr>
      <w:r w:rsidRPr="00E30BB6">
        <w:rPr>
          <w:rFonts w:hint="eastAsia"/>
        </w:rPr>
        <w:t>《中华苏维埃共和国宪法大纲》</w:t>
      </w:r>
    </w:p>
    <w:p w14:paraId="59775CCD" w14:textId="77777777" w:rsidR="00E30BB6" w:rsidRPr="00E30BB6" w:rsidRDefault="00E30BB6" w:rsidP="00E30BB6">
      <w:pPr>
        <w:numPr>
          <w:ilvl w:val="0"/>
          <w:numId w:val="1"/>
        </w:numPr>
      </w:pPr>
      <w:r w:rsidRPr="00E30BB6">
        <w:rPr>
          <w:rFonts w:hint="eastAsia"/>
        </w:rPr>
        <w:t>工农兵代表大会制度</w:t>
      </w:r>
    </w:p>
    <w:p w14:paraId="53300654" w14:textId="77777777" w:rsidR="00E30BB6" w:rsidRPr="00E30BB6" w:rsidRDefault="00E30BB6" w:rsidP="00E30BB6">
      <w:pPr>
        <w:numPr>
          <w:ilvl w:val="0"/>
          <w:numId w:val="1"/>
        </w:numPr>
      </w:pPr>
      <w:r w:rsidRPr="00E30BB6">
        <w:rPr>
          <w:rFonts w:hint="eastAsia"/>
        </w:rPr>
        <w:t>2、土地革命战争的严重挫折</w:t>
      </w:r>
    </w:p>
    <w:p w14:paraId="746FA6E5" w14:textId="77777777" w:rsidR="00E30BB6" w:rsidRPr="00E30BB6" w:rsidRDefault="00E30BB6" w:rsidP="00E30BB6">
      <w:pPr>
        <w:numPr>
          <w:ilvl w:val="0"/>
          <w:numId w:val="1"/>
        </w:numPr>
      </w:pPr>
      <w:r w:rsidRPr="00E30BB6">
        <w:rPr>
          <w:rFonts w:hint="eastAsia"/>
        </w:rPr>
        <w:t>党内的三次“左”倾错误</w:t>
      </w:r>
    </w:p>
    <w:p w14:paraId="7A628BFC" w14:textId="77777777" w:rsidR="00E30BB6" w:rsidRPr="00E30BB6" w:rsidRDefault="00E30BB6" w:rsidP="00E30BB6">
      <w:pPr>
        <w:numPr>
          <w:ilvl w:val="0"/>
          <w:numId w:val="1"/>
        </w:numPr>
      </w:pPr>
      <w:r w:rsidRPr="00E30BB6">
        <w:rPr>
          <w:rFonts w:hint="eastAsia"/>
        </w:rPr>
        <w:t>第一次是1927年11月至1928年4月的“左”倾盲动错误。</w:t>
      </w:r>
    </w:p>
    <w:p w14:paraId="31A138DC" w14:textId="77777777" w:rsidR="00E30BB6" w:rsidRPr="00E30BB6" w:rsidRDefault="00E30BB6" w:rsidP="00E30BB6">
      <w:pPr>
        <w:numPr>
          <w:ilvl w:val="0"/>
          <w:numId w:val="1"/>
        </w:numPr>
      </w:pPr>
      <w:r w:rsidRPr="00E30BB6">
        <w:rPr>
          <w:rFonts w:hint="eastAsia"/>
        </w:rPr>
        <w:lastRenderedPageBreak/>
        <w:t>第二次是1930年6月至9月以李立三为代表的“左”倾冒险主义。</w:t>
      </w:r>
    </w:p>
    <w:p w14:paraId="110F2292" w14:textId="77777777" w:rsidR="00E30BB6" w:rsidRPr="00E30BB6" w:rsidRDefault="00E30BB6" w:rsidP="00E30BB6">
      <w:pPr>
        <w:numPr>
          <w:ilvl w:val="0"/>
          <w:numId w:val="1"/>
        </w:numPr>
      </w:pPr>
      <w:r w:rsidRPr="00E30BB6">
        <w:rPr>
          <w:rFonts w:hint="eastAsia"/>
        </w:rPr>
        <w:t xml:space="preserve">第三次是1931年1月至1935年1月以王明为代表的“左”倾教条主义。 </w:t>
      </w:r>
    </w:p>
    <w:p w14:paraId="0CADFBEE" w14:textId="77777777" w:rsidR="00E30BB6" w:rsidRPr="00E30BB6" w:rsidRDefault="00E30BB6" w:rsidP="00E30BB6">
      <w:pPr>
        <w:numPr>
          <w:ilvl w:val="0"/>
          <w:numId w:val="1"/>
        </w:numPr>
      </w:pPr>
      <w:r w:rsidRPr="00E30BB6">
        <w:rPr>
          <w:rFonts w:hint="eastAsia"/>
        </w:rPr>
        <w:t xml:space="preserve">王明为代表的“左”倾教条主义主要错误 </w:t>
      </w:r>
    </w:p>
    <w:p w14:paraId="09A6987B" w14:textId="77777777" w:rsidR="00E30BB6" w:rsidRPr="00E30BB6" w:rsidRDefault="00E30BB6" w:rsidP="00E30BB6">
      <w:pPr>
        <w:numPr>
          <w:ilvl w:val="0"/>
          <w:numId w:val="2"/>
        </w:numPr>
      </w:pPr>
      <w:r w:rsidRPr="00E30BB6">
        <w:rPr>
          <w:rFonts w:hint="eastAsia"/>
        </w:rPr>
        <w:t>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14:paraId="573450F1" w14:textId="77777777" w:rsidR="00E30BB6" w:rsidRPr="00E30BB6" w:rsidRDefault="00E30BB6" w:rsidP="00E30BB6">
      <w:pPr>
        <w:numPr>
          <w:ilvl w:val="0"/>
          <w:numId w:val="3"/>
        </w:numPr>
      </w:pPr>
      <w:r w:rsidRPr="00E30BB6">
        <w:rPr>
          <w:rFonts w:hint="eastAsia"/>
        </w:rPr>
        <w:t>党内连续三次发生“左”倾错误的原因：</w:t>
      </w:r>
    </w:p>
    <w:p w14:paraId="0D12187A" w14:textId="77777777" w:rsidR="00E30BB6" w:rsidRPr="00E30BB6" w:rsidRDefault="00E30BB6" w:rsidP="00E30BB6">
      <w:pPr>
        <w:numPr>
          <w:ilvl w:val="0"/>
          <w:numId w:val="3"/>
        </w:numPr>
      </w:pPr>
      <w:r w:rsidRPr="00E30BB6">
        <w:rPr>
          <w:rFonts w:hint="eastAsia"/>
        </w:rPr>
        <w:t xml:space="preserve">王明“左”倾教条主义对中国革命的危害 </w:t>
      </w:r>
    </w:p>
    <w:p w14:paraId="0A41BB84" w14:textId="77777777" w:rsidR="00E30BB6" w:rsidRPr="00E30BB6" w:rsidRDefault="00E30BB6" w:rsidP="00E30BB6">
      <w:pPr>
        <w:numPr>
          <w:ilvl w:val="0"/>
          <w:numId w:val="4"/>
        </w:numPr>
      </w:pPr>
      <w:r w:rsidRPr="00E30BB6">
        <w:rPr>
          <w:rFonts w:hint="eastAsia"/>
        </w:rPr>
        <w:t xml:space="preserve"> 最大的恶果，就是使红军在第五次反“围剿”作战中遭到失败，不得不退出南方根据地实行战略转移——长征。</w:t>
      </w:r>
    </w:p>
    <w:p w14:paraId="16C37D77" w14:textId="77777777" w:rsidR="00E30BB6" w:rsidRPr="00E30BB6" w:rsidRDefault="00E30BB6" w:rsidP="00E30BB6">
      <w:pPr>
        <w:numPr>
          <w:ilvl w:val="0"/>
          <w:numId w:val="4"/>
        </w:numPr>
      </w:pPr>
      <w:r w:rsidRPr="00E30BB6">
        <w:rPr>
          <w:rFonts w:hint="eastAsia"/>
        </w:rPr>
        <w:t xml:space="preserve">这次错误使红军和根据地损失了90％，国民党统治区党的力量几乎损失了100％，其教训是极其惨痛而又深刻的。 </w:t>
      </w:r>
    </w:p>
    <w:p w14:paraId="64B0EEC8" w14:textId="77777777" w:rsidR="00E30BB6" w:rsidRPr="00E30BB6" w:rsidRDefault="00E30BB6" w:rsidP="00E30BB6">
      <w:pPr>
        <w:numPr>
          <w:ilvl w:val="0"/>
          <w:numId w:val="5"/>
        </w:numPr>
      </w:pPr>
      <w:r w:rsidRPr="00E30BB6">
        <w:rPr>
          <w:rFonts w:hint="eastAsia"/>
        </w:rPr>
        <w:t>（二）中国革命的历史性转折</w:t>
      </w:r>
    </w:p>
    <w:p w14:paraId="72C56377" w14:textId="77777777" w:rsidR="00E30BB6" w:rsidRPr="00E30BB6" w:rsidRDefault="00E30BB6" w:rsidP="00E30BB6">
      <w:pPr>
        <w:numPr>
          <w:ilvl w:val="0"/>
          <w:numId w:val="5"/>
        </w:numPr>
      </w:pPr>
      <w:r w:rsidRPr="00E30BB6">
        <w:rPr>
          <w:rFonts w:hint="eastAsia"/>
        </w:rPr>
        <w:t>1、遵义会议</w:t>
      </w:r>
    </w:p>
    <w:p w14:paraId="1985D341" w14:textId="77777777" w:rsidR="00E30BB6" w:rsidRPr="00E30BB6" w:rsidRDefault="00E30BB6" w:rsidP="00E30BB6">
      <w:pPr>
        <w:numPr>
          <w:ilvl w:val="0"/>
          <w:numId w:val="5"/>
        </w:numPr>
      </w:pPr>
      <w:r w:rsidRPr="00E30BB6">
        <w:rPr>
          <w:rFonts w:hint="eastAsia"/>
        </w:rPr>
        <w:t xml:space="preserve">1934年10月中旬，中共中央机关和中央红军(又称红一方面军)8.6万人撤离根据地，向西突围转移，开始长征。长征初期，“左”倾领导人又犯了退却中的逃跑主义错误。在强渡湘江之后，红军和中央机关人员锐减到3万多人。 </w:t>
      </w:r>
    </w:p>
    <w:p w14:paraId="3E062461" w14:textId="77777777" w:rsidR="00E30BB6" w:rsidRPr="00E30BB6" w:rsidRDefault="00E30BB6" w:rsidP="00E30BB6">
      <w:pPr>
        <w:numPr>
          <w:ilvl w:val="0"/>
          <w:numId w:val="5"/>
        </w:numPr>
      </w:pPr>
      <w:r w:rsidRPr="00E30BB6">
        <w:rPr>
          <w:rFonts w:hint="eastAsia"/>
        </w:rPr>
        <w:t xml:space="preserve">当中央红军根据毛泽东的提议，改向敌人力量薄弱的贵州挺进，并在占领黔北重镇遵义之后，中共中央政治局于1935年1月15日至17日在这里召开了扩大会议（史称遵义会议）。 </w:t>
      </w:r>
    </w:p>
    <w:p w14:paraId="0CAE66D2" w14:textId="77777777" w:rsidR="00E30BB6" w:rsidRPr="00E30BB6" w:rsidRDefault="00E30BB6" w:rsidP="00E30BB6">
      <w:pPr>
        <w:numPr>
          <w:ilvl w:val="0"/>
          <w:numId w:val="5"/>
        </w:numPr>
      </w:pPr>
      <w:r w:rsidRPr="00E30BB6">
        <w:rPr>
          <w:rFonts w:hint="eastAsia"/>
        </w:rPr>
        <w:t xml:space="preserve"> 会议集中全力解决了当时最为紧迫的军事问题和组织问题。会议总结了第五次反“围剿”失败的经验教训，批评了“左”倾教条主义者在第五次反“围剿”中军事指挥上的严重错误，充分肯定了毛泽东关于红军作战的基本原则。会议改组了中央领导机构，选举毛泽东为中央政治局常委。会后不久，政治局常委决定由张闻天代替博古负总责，并成立了由毛泽东、周恩来、王稼祥组成的三人小组，负责指挥全军的军事行动。这是当时中共中央最重要的领导机构。 </w:t>
      </w:r>
    </w:p>
    <w:p w14:paraId="19AB4801" w14:textId="77777777" w:rsidR="00E30BB6" w:rsidRPr="00E30BB6" w:rsidRDefault="00E30BB6" w:rsidP="00E30BB6">
      <w:pPr>
        <w:numPr>
          <w:ilvl w:val="0"/>
          <w:numId w:val="5"/>
        </w:numPr>
      </w:pPr>
      <w:r w:rsidRPr="00E30BB6">
        <w:rPr>
          <w:rFonts w:hint="eastAsia"/>
        </w:rPr>
        <w:t xml:space="preserve">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 </w:t>
      </w:r>
    </w:p>
    <w:p w14:paraId="5AF60D4D" w14:textId="77777777" w:rsidR="00E30BB6" w:rsidRPr="00E30BB6" w:rsidRDefault="00E30BB6" w:rsidP="00E30BB6">
      <w:pPr>
        <w:numPr>
          <w:ilvl w:val="0"/>
          <w:numId w:val="5"/>
        </w:numPr>
      </w:pPr>
      <w:r w:rsidRPr="00E30BB6">
        <w:rPr>
          <w:rFonts w:hint="eastAsia"/>
        </w:rPr>
        <w:t xml:space="preserve">遵义会议表明：作为一个严肃的、对人民负责任的马克思主义政党，中国共产党是敢于正视自己的错误，并注意从自己所犯的错误中学习并汲取教训的。在领导中国革命全过程的某一个时期内，由于经验不足以及其他原因，党和党的领导人难免会犯这样那样的错误甚至严重的错误。但是，错误有两重性。它一方面损害党的事业，损害人民利益；另一方面又从反面教育了党，教育了人民。在大革命失败以后到遵义会议的这个时期内，中国共产党正是通过总结成功的经验和挫折、失败的教训，一方面反对右倾机会主义，又一方面反对“左”倾机会主义，使自己从两条战线斗争中巩固和壮大起来，从而把党领导的革命事业坚持下来并推向前进的。 </w:t>
      </w:r>
    </w:p>
    <w:p w14:paraId="2C6932FE" w14:textId="77777777" w:rsidR="00E30BB6" w:rsidRPr="00E30BB6" w:rsidRDefault="00E30BB6" w:rsidP="00E30BB6">
      <w:pPr>
        <w:numPr>
          <w:ilvl w:val="0"/>
          <w:numId w:val="5"/>
        </w:numPr>
      </w:pPr>
      <w:r w:rsidRPr="00E30BB6">
        <w:rPr>
          <w:rFonts w:hint="eastAsia"/>
        </w:rPr>
        <w:t>2、红军长征的胜利</w:t>
      </w:r>
    </w:p>
    <w:p w14:paraId="5AD602F4" w14:textId="77777777" w:rsidR="00E30BB6" w:rsidRPr="00E30BB6" w:rsidRDefault="00E30BB6" w:rsidP="00E30BB6">
      <w:pPr>
        <w:numPr>
          <w:ilvl w:val="0"/>
          <w:numId w:val="5"/>
        </w:numPr>
      </w:pPr>
      <w:r w:rsidRPr="00E30BB6">
        <w:rPr>
          <w:rFonts w:hint="eastAsia"/>
        </w:rPr>
        <w:lastRenderedPageBreak/>
        <w:t>遵义会议后，在毛泽东等的领导下，中央红军采取灵活机动的战略战术，四渡赤水河，巧渡金沙江，抢渡大渡河，飞夺泸定桥，爬雪山，过草地，摆脱了数十万国民党军队的围追堵截，战胜了张国焘分裂中央、分裂红军的严重错误，中央红军于1936年10月19日到达陕北吴起镇，同红十五军团会合。至此，中央红军的二万五千里长征胜利结束。</w:t>
      </w:r>
    </w:p>
    <w:p w14:paraId="5F3C2BD2" w14:textId="77777777" w:rsidR="00E30BB6" w:rsidRPr="00E30BB6" w:rsidRDefault="00E30BB6" w:rsidP="00E30BB6">
      <w:pPr>
        <w:numPr>
          <w:ilvl w:val="0"/>
          <w:numId w:val="5"/>
        </w:numPr>
      </w:pPr>
      <w:r w:rsidRPr="00E30BB6">
        <w:rPr>
          <w:rFonts w:hint="eastAsia"/>
        </w:rPr>
        <w:t xml:space="preserve">1936年10月，红二、四方面军先后同红一方面军在甘肃会宁、静宁会师。至此，三大主力红军的长征胜利结束。 </w:t>
      </w:r>
    </w:p>
    <w:p w14:paraId="226A07AF" w14:textId="77777777" w:rsidR="00E30BB6" w:rsidRPr="00E30BB6" w:rsidRDefault="00E30BB6" w:rsidP="00E30BB6">
      <w:pPr>
        <w:numPr>
          <w:ilvl w:val="0"/>
          <w:numId w:val="5"/>
        </w:numPr>
      </w:pPr>
      <w:r w:rsidRPr="00E30BB6">
        <w:rPr>
          <w:rFonts w:hint="eastAsia"/>
        </w:rPr>
        <w:t xml:space="preserve">中国工农红军的长征是一部伟大的革命英雄主义的史诗 </w:t>
      </w:r>
    </w:p>
    <w:p w14:paraId="58B589BB" w14:textId="77777777" w:rsidR="00E30BB6" w:rsidRPr="00E30BB6" w:rsidRDefault="00E30BB6" w:rsidP="00E30BB6">
      <w:pPr>
        <w:numPr>
          <w:ilvl w:val="0"/>
          <w:numId w:val="5"/>
        </w:numPr>
      </w:pPr>
      <w:r w:rsidRPr="00E30BB6">
        <w:rPr>
          <w:rFonts w:hint="eastAsia"/>
        </w:rPr>
        <w:t xml:space="preserve">长征保存了党和红军的骨干力量，锻炼了治党治国治军的人才，为人民军队的发展壮大创造了极其重要的条件。  </w:t>
      </w:r>
    </w:p>
    <w:p w14:paraId="4771BDE0" w14:textId="77777777" w:rsidR="00E30BB6" w:rsidRPr="00E30BB6" w:rsidRDefault="00E30BB6" w:rsidP="00E30BB6">
      <w:pPr>
        <w:numPr>
          <w:ilvl w:val="0"/>
          <w:numId w:val="5"/>
        </w:numPr>
      </w:pPr>
      <w:r w:rsidRPr="00E30BB6">
        <w:rPr>
          <w:rFonts w:hint="eastAsia"/>
        </w:rPr>
        <w:t>长征之艰难</w:t>
      </w:r>
    </w:p>
    <w:p w14:paraId="718E0646" w14:textId="77777777" w:rsidR="00E30BB6" w:rsidRPr="00E30BB6" w:rsidRDefault="00E30BB6" w:rsidP="00E30BB6">
      <w:pPr>
        <w:numPr>
          <w:ilvl w:val="0"/>
          <w:numId w:val="5"/>
        </w:numPr>
      </w:pPr>
      <w:r w:rsidRPr="00E30BB6">
        <w:rPr>
          <w:rFonts w:hint="eastAsia"/>
        </w:rPr>
        <w:t xml:space="preserve">长征历时之长、规模之大、行程之远、环境之险恶、战斗之惨烈，在中国历史上是绝无仅有的，在世界战争史乃至人类文明史上也是极为罕见的。在漫漫征途中，红军将士同敌人进行了600余次战役战斗，跨越近百条江河，攀越40余座高山险峰，其中海拔4000米以上的雪山就有20余座，穿越了被称为“死亡陷阱”的茫茫草地，用顽强意志征服了人类生存极限。红军将士上演了世界军事史上威武雄壮的战争活剧，创造了气吞山河的人间奇迹。红军长征胜利使中国革命转危为安。 </w:t>
      </w:r>
    </w:p>
    <w:p w14:paraId="7093ABB4" w14:textId="77777777" w:rsidR="00E30BB6" w:rsidRPr="00E30BB6" w:rsidRDefault="00E30BB6" w:rsidP="00E30BB6">
      <w:pPr>
        <w:numPr>
          <w:ilvl w:val="0"/>
          <w:numId w:val="5"/>
        </w:numPr>
      </w:pPr>
      <w:r w:rsidRPr="00E30BB6">
        <w:rPr>
          <w:rFonts w:hint="eastAsia"/>
        </w:rPr>
        <w:t>长征精神的丰富内涵</w:t>
      </w:r>
    </w:p>
    <w:p w14:paraId="6C2F1764" w14:textId="77777777" w:rsidR="00E30BB6" w:rsidRPr="00E30BB6" w:rsidRDefault="00E30BB6" w:rsidP="00E30BB6">
      <w:pPr>
        <w:numPr>
          <w:ilvl w:val="0"/>
          <w:numId w:val="5"/>
        </w:numPr>
      </w:pPr>
      <w:r w:rsidRPr="00E30BB6">
        <w:rPr>
          <w:rFonts w:hint="eastAsia"/>
        </w:rPr>
        <w:t xml:space="preserve">长征精神是中华民族极其宝贵的精神财富。伟大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 </w:t>
      </w:r>
    </w:p>
    <w:p w14:paraId="65A15308" w14:textId="77777777" w:rsidR="00E30BB6" w:rsidRPr="00E30BB6" w:rsidRDefault="00E30BB6" w:rsidP="00E30BB6">
      <w:pPr>
        <w:numPr>
          <w:ilvl w:val="0"/>
          <w:numId w:val="5"/>
        </w:numPr>
      </w:pPr>
      <w:r w:rsidRPr="00E30BB6">
        <w:rPr>
          <w:rFonts w:hint="eastAsia"/>
        </w:rPr>
        <w:t>长征精神的时代价值</w:t>
      </w:r>
    </w:p>
    <w:p w14:paraId="78FB55E9" w14:textId="77777777" w:rsidR="00E30BB6" w:rsidRPr="00E30BB6" w:rsidRDefault="00E30BB6" w:rsidP="00E30BB6">
      <w:pPr>
        <w:numPr>
          <w:ilvl w:val="0"/>
          <w:numId w:val="5"/>
        </w:numPr>
      </w:pPr>
      <w:r w:rsidRPr="00E30BB6">
        <w:rPr>
          <w:rFonts w:hint="eastAsia"/>
        </w:rPr>
        <w:t xml:space="preserve">伟大长征精神，作为中国共产党人红色基因和精神族谱的重要组成部分，已经深深融入中华民族的血脉和灵魂，成为社会主义核心价值观的丰富滋养，成为鼓舞和激励中国人民不断攻坚克难、从胜利走向胜利的强大精神动力。广大青年大学生应该自觉做红色基因的传承者，补足“精神之钙”，吸取中国革命历史提供的“最好的营养剂”，早日成人成才，助力中华民族伟大复兴中国梦的实现。 </w:t>
      </w:r>
    </w:p>
    <w:p w14:paraId="5D1BBD16" w14:textId="77777777" w:rsidR="00E30BB6" w:rsidRPr="00E30BB6" w:rsidRDefault="00E30BB6" w:rsidP="00E30BB6">
      <w:pPr>
        <w:numPr>
          <w:ilvl w:val="0"/>
          <w:numId w:val="5"/>
        </w:numPr>
      </w:pPr>
      <w:r w:rsidRPr="00E30BB6">
        <w:rPr>
          <w:rFonts w:hint="eastAsia"/>
        </w:rPr>
        <w:t>（三）总结历史经验，迎接全民族抗日战争</w:t>
      </w:r>
    </w:p>
    <w:p w14:paraId="0C31CF22" w14:textId="77777777" w:rsidR="00E30BB6" w:rsidRPr="00E30BB6" w:rsidRDefault="00E30BB6" w:rsidP="00E30BB6">
      <w:pPr>
        <w:numPr>
          <w:ilvl w:val="0"/>
          <w:numId w:val="5"/>
        </w:numPr>
      </w:pPr>
      <w:r w:rsidRPr="00E30BB6">
        <w:rPr>
          <w:rFonts w:hint="eastAsia"/>
        </w:rPr>
        <w:t>《论反对日本帝国主义的策略》</w:t>
      </w:r>
    </w:p>
    <w:p w14:paraId="6DE41288" w14:textId="77777777" w:rsidR="00E30BB6" w:rsidRPr="00E30BB6" w:rsidRDefault="00E30BB6" w:rsidP="00E30BB6">
      <w:pPr>
        <w:numPr>
          <w:ilvl w:val="0"/>
          <w:numId w:val="5"/>
        </w:numPr>
      </w:pPr>
      <w:r w:rsidRPr="00E30BB6">
        <w:rPr>
          <w:rFonts w:hint="eastAsia"/>
        </w:rPr>
        <w:t>《中国革命战争的战略问题》</w:t>
      </w:r>
    </w:p>
    <w:p w14:paraId="61A7DAAC" w14:textId="77777777" w:rsidR="00E30BB6" w:rsidRPr="00E30BB6" w:rsidRDefault="00E30BB6" w:rsidP="00E30BB6">
      <w:pPr>
        <w:numPr>
          <w:ilvl w:val="0"/>
          <w:numId w:val="5"/>
        </w:numPr>
      </w:pPr>
      <w:r w:rsidRPr="00E30BB6">
        <w:rPr>
          <w:rFonts w:hint="eastAsia"/>
        </w:rPr>
        <w:t>《实践论》</w:t>
      </w:r>
    </w:p>
    <w:p w14:paraId="7F7CEEA5" w14:textId="77777777" w:rsidR="00E30BB6" w:rsidRPr="00E30BB6" w:rsidRDefault="00E30BB6" w:rsidP="00E30BB6">
      <w:pPr>
        <w:numPr>
          <w:ilvl w:val="0"/>
          <w:numId w:val="5"/>
        </w:numPr>
      </w:pPr>
      <w:r w:rsidRPr="00E30BB6">
        <w:rPr>
          <w:rFonts w:hint="eastAsia"/>
        </w:rPr>
        <w:t>《矛盾论》</w:t>
      </w:r>
    </w:p>
    <w:p w14:paraId="76DC1AF0" w14:textId="77777777" w:rsidR="00E30BB6" w:rsidRPr="00E30BB6" w:rsidRDefault="00E30BB6" w:rsidP="00E30BB6">
      <w:pPr>
        <w:numPr>
          <w:ilvl w:val="0"/>
          <w:numId w:val="5"/>
        </w:numPr>
      </w:pPr>
      <w:r w:rsidRPr="00E30BB6">
        <w:rPr>
          <w:rFonts w:hint="eastAsia"/>
        </w:rPr>
        <w:t xml:space="preserve"> 以毛泽东为主要代表的中共中央从理论上对党的政治路线、军事路线和思想路线进行了拨乱反正的工作，从思想上理论上武装了中国共产党人，使他们满怀信心的去迎接即将到来的伟大的抗日战争。  </w:t>
      </w:r>
    </w:p>
    <w:p w14:paraId="685466D8" w14:textId="77777777" w:rsidR="00E30BB6" w:rsidRDefault="00E30BB6"/>
    <w:sectPr w:rsidR="00E30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83E"/>
    <w:multiLevelType w:val="hybridMultilevel"/>
    <w:tmpl w:val="8D2082E0"/>
    <w:lvl w:ilvl="0" w:tplc="62B8A4CE">
      <w:start w:val="1"/>
      <w:numFmt w:val="bullet"/>
      <w:lvlText w:val="•"/>
      <w:lvlJc w:val="left"/>
      <w:pPr>
        <w:tabs>
          <w:tab w:val="num" w:pos="720"/>
        </w:tabs>
        <w:ind w:left="720" w:hanging="360"/>
      </w:pPr>
      <w:rPr>
        <w:rFonts w:ascii="Arial" w:hAnsi="Arial" w:hint="default"/>
      </w:rPr>
    </w:lvl>
    <w:lvl w:ilvl="1" w:tplc="0C1876E6" w:tentative="1">
      <w:start w:val="1"/>
      <w:numFmt w:val="bullet"/>
      <w:lvlText w:val="•"/>
      <w:lvlJc w:val="left"/>
      <w:pPr>
        <w:tabs>
          <w:tab w:val="num" w:pos="1440"/>
        </w:tabs>
        <w:ind w:left="1440" w:hanging="360"/>
      </w:pPr>
      <w:rPr>
        <w:rFonts w:ascii="Arial" w:hAnsi="Arial" w:hint="default"/>
      </w:rPr>
    </w:lvl>
    <w:lvl w:ilvl="2" w:tplc="D40ED8CE" w:tentative="1">
      <w:start w:val="1"/>
      <w:numFmt w:val="bullet"/>
      <w:lvlText w:val="•"/>
      <w:lvlJc w:val="left"/>
      <w:pPr>
        <w:tabs>
          <w:tab w:val="num" w:pos="2160"/>
        </w:tabs>
        <w:ind w:left="2160" w:hanging="360"/>
      </w:pPr>
      <w:rPr>
        <w:rFonts w:ascii="Arial" w:hAnsi="Arial" w:hint="default"/>
      </w:rPr>
    </w:lvl>
    <w:lvl w:ilvl="3" w:tplc="D48A5F76" w:tentative="1">
      <w:start w:val="1"/>
      <w:numFmt w:val="bullet"/>
      <w:lvlText w:val="•"/>
      <w:lvlJc w:val="left"/>
      <w:pPr>
        <w:tabs>
          <w:tab w:val="num" w:pos="2880"/>
        </w:tabs>
        <w:ind w:left="2880" w:hanging="360"/>
      </w:pPr>
      <w:rPr>
        <w:rFonts w:ascii="Arial" w:hAnsi="Arial" w:hint="default"/>
      </w:rPr>
    </w:lvl>
    <w:lvl w:ilvl="4" w:tplc="B92EB904" w:tentative="1">
      <w:start w:val="1"/>
      <w:numFmt w:val="bullet"/>
      <w:lvlText w:val="•"/>
      <w:lvlJc w:val="left"/>
      <w:pPr>
        <w:tabs>
          <w:tab w:val="num" w:pos="3600"/>
        </w:tabs>
        <w:ind w:left="3600" w:hanging="360"/>
      </w:pPr>
      <w:rPr>
        <w:rFonts w:ascii="Arial" w:hAnsi="Arial" w:hint="default"/>
      </w:rPr>
    </w:lvl>
    <w:lvl w:ilvl="5" w:tplc="5CC457A6" w:tentative="1">
      <w:start w:val="1"/>
      <w:numFmt w:val="bullet"/>
      <w:lvlText w:val="•"/>
      <w:lvlJc w:val="left"/>
      <w:pPr>
        <w:tabs>
          <w:tab w:val="num" w:pos="4320"/>
        </w:tabs>
        <w:ind w:left="4320" w:hanging="360"/>
      </w:pPr>
      <w:rPr>
        <w:rFonts w:ascii="Arial" w:hAnsi="Arial" w:hint="default"/>
      </w:rPr>
    </w:lvl>
    <w:lvl w:ilvl="6" w:tplc="F142F1F6" w:tentative="1">
      <w:start w:val="1"/>
      <w:numFmt w:val="bullet"/>
      <w:lvlText w:val="•"/>
      <w:lvlJc w:val="left"/>
      <w:pPr>
        <w:tabs>
          <w:tab w:val="num" w:pos="5040"/>
        </w:tabs>
        <w:ind w:left="5040" w:hanging="360"/>
      </w:pPr>
      <w:rPr>
        <w:rFonts w:ascii="Arial" w:hAnsi="Arial" w:hint="default"/>
      </w:rPr>
    </w:lvl>
    <w:lvl w:ilvl="7" w:tplc="130C1910" w:tentative="1">
      <w:start w:val="1"/>
      <w:numFmt w:val="bullet"/>
      <w:lvlText w:val="•"/>
      <w:lvlJc w:val="left"/>
      <w:pPr>
        <w:tabs>
          <w:tab w:val="num" w:pos="5760"/>
        </w:tabs>
        <w:ind w:left="5760" w:hanging="360"/>
      </w:pPr>
      <w:rPr>
        <w:rFonts w:ascii="Arial" w:hAnsi="Arial" w:hint="default"/>
      </w:rPr>
    </w:lvl>
    <w:lvl w:ilvl="8" w:tplc="F1BA35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A620E9"/>
    <w:multiLevelType w:val="hybridMultilevel"/>
    <w:tmpl w:val="69707D72"/>
    <w:lvl w:ilvl="0" w:tplc="04880EA0">
      <w:start w:val="1"/>
      <w:numFmt w:val="bullet"/>
      <w:lvlText w:val="•"/>
      <w:lvlJc w:val="left"/>
      <w:pPr>
        <w:tabs>
          <w:tab w:val="num" w:pos="720"/>
        </w:tabs>
        <w:ind w:left="720" w:hanging="360"/>
      </w:pPr>
      <w:rPr>
        <w:rFonts w:ascii="Arial" w:hAnsi="Arial" w:hint="default"/>
      </w:rPr>
    </w:lvl>
    <w:lvl w:ilvl="1" w:tplc="5B38F3BC" w:tentative="1">
      <w:start w:val="1"/>
      <w:numFmt w:val="bullet"/>
      <w:lvlText w:val="•"/>
      <w:lvlJc w:val="left"/>
      <w:pPr>
        <w:tabs>
          <w:tab w:val="num" w:pos="1440"/>
        </w:tabs>
        <w:ind w:left="1440" w:hanging="360"/>
      </w:pPr>
      <w:rPr>
        <w:rFonts w:ascii="Arial" w:hAnsi="Arial" w:hint="default"/>
      </w:rPr>
    </w:lvl>
    <w:lvl w:ilvl="2" w:tplc="1558173E" w:tentative="1">
      <w:start w:val="1"/>
      <w:numFmt w:val="bullet"/>
      <w:lvlText w:val="•"/>
      <w:lvlJc w:val="left"/>
      <w:pPr>
        <w:tabs>
          <w:tab w:val="num" w:pos="2160"/>
        </w:tabs>
        <w:ind w:left="2160" w:hanging="360"/>
      </w:pPr>
      <w:rPr>
        <w:rFonts w:ascii="Arial" w:hAnsi="Arial" w:hint="default"/>
      </w:rPr>
    </w:lvl>
    <w:lvl w:ilvl="3" w:tplc="E402E5D0" w:tentative="1">
      <w:start w:val="1"/>
      <w:numFmt w:val="bullet"/>
      <w:lvlText w:val="•"/>
      <w:lvlJc w:val="left"/>
      <w:pPr>
        <w:tabs>
          <w:tab w:val="num" w:pos="2880"/>
        </w:tabs>
        <w:ind w:left="2880" w:hanging="360"/>
      </w:pPr>
      <w:rPr>
        <w:rFonts w:ascii="Arial" w:hAnsi="Arial" w:hint="default"/>
      </w:rPr>
    </w:lvl>
    <w:lvl w:ilvl="4" w:tplc="F4BA18DE" w:tentative="1">
      <w:start w:val="1"/>
      <w:numFmt w:val="bullet"/>
      <w:lvlText w:val="•"/>
      <w:lvlJc w:val="left"/>
      <w:pPr>
        <w:tabs>
          <w:tab w:val="num" w:pos="3600"/>
        </w:tabs>
        <w:ind w:left="3600" w:hanging="360"/>
      </w:pPr>
      <w:rPr>
        <w:rFonts w:ascii="Arial" w:hAnsi="Arial" w:hint="default"/>
      </w:rPr>
    </w:lvl>
    <w:lvl w:ilvl="5" w:tplc="481CD3C0" w:tentative="1">
      <w:start w:val="1"/>
      <w:numFmt w:val="bullet"/>
      <w:lvlText w:val="•"/>
      <w:lvlJc w:val="left"/>
      <w:pPr>
        <w:tabs>
          <w:tab w:val="num" w:pos="4320"/>
        </w:tabs>
        <w:ind w:left="4320" w:hanging="360"/>
      </w:pPr>
      <w:rPr>
        <w:rFonts w:ascii="Arial" w:hAnsi="Arial" w:hint="default"/>
      </w:rPr>
    </w:lvl>
    <w:lvl w:ilvl="6" w:tplc="2716C74C" w:tentative="1">
      <w:start w:val="1"/>
      <w:numFmt w:val="bullet"/>
      <w:lvlText w:val="•"/>
      <w:lvlJc w:val="left"/>
      <w:pPr>
        <w:tabs>
          <w:tab w:val="num" w:pos="5040"/>
        </w:tabs>
        <w:ind w:left="5040" w:hanging="360"/>
      </w:pPr>
      <w:rPr>
        <w:rFonts w:ascii="Arial" w:hAnsi="Arial" w:hint="default"/>
      </w:rPr>
    </w:lvl>
    <w:lvl w:ilvl="7" w:tplc="374E12A8" w:tentative="1">
      <w:start w:val="1"/>
      <w:numFmt w:val="bullet"/>
      <w:lvlText w:val="•"/>
      <w:lvlJc w:val="left"/>
      <w:pPr>
        <w:tabs>
          <w:tab w:val="num" w:pos="5760"/>
        </w:tabs>
        <w:ind w:left="5760" w:hanging="360"/>
      </w:pPr>
      <w:rPr>
        <w:rFonts w:ascii="Arial" w:hAnsi="Arial" w:hint="default"/>
      </w:rPr>
    </w:lvl>
    <w:lvl w:ilvl="8" w:tplc="02DAE6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833EA3"/>
    <w:multiLevelType w:val="hybridMultilevel"/>
    <w:tmpl w:val="447A49BA"/>
    <w:lvl w:ilvl="0" w:tplc="E3828E60">
      <w:start w:val="1"/>
      <w:numFmt w:val="bullet"/>
      <w:lvlText w:val="•"/>
      <w:lvlJc w:val="left"/>
      <w:pPr>
        <w:tabs>
          <w:tab w:val="num" w:pos="720"/>
        </w:tabs>
        <w:ind w:left="720" w:hanging="360"/>
      </w:pPr>
      <w:rPr>
        <w:rFonts w:ascii="Arial" w:hAnsi="Arial" w:hint="default"/>
      </w:rPr>
    </w:lvl>
    <w:lvl w:ilvl="1" w:tplc="A11E72CC" w:tentative="1">
      <w:start w:val="1"/>
      <w:numFmt w:val="bullet"/>
      <w:lvlText w:val="•"/>
      <w:lvlJc w:val="left"/>
      <w:pPr>
        <w:tabs>
          <w:tab w:val="num" w:pos="1440"/>
        </w:tabs>
        <w:ind w:left="1440" w:hanging="360"/>
      </w:pPr>
      <w:rPr>
        <w:rFonts w:ascii="Arial" w:hAnsi="Arial" w:hint="default"/>
      </w:rPr>
    </w:lvl>
    <w:lvl w:ilvl="2" w:tplc="61488BCC" w:tentative="1">
      <w:start w:val="1"/>
      <w:numFmt w:val="bullet"/>
      <w:lvlText w:val="•"/>
      <w:lvlJc w:val="left"/>
      <w:pPr>
        <w:tabs>
          <w:tab w:val="num" w:pos="2160"/>
        </w:tabs>
        <w:ind w:left="2160" w:hanging="360"/>
      </w:pPr>
      <w:rPr>
        <w:rFonts w:ascii="Arial" w:hAnsi="Arial" w:hint="default"/>
      </w:rPr>
    </w:lvl>
    <w:lvl w:ilvl="3" w:tplc="7EC6D2C2" w:tentative="1">
      <w:start w:val="1"/>
      <w:numFmt w:val="bullet"/>
      <w:lvlText w:val="•"/>
      <w:lvlJc w:val="left"/>
      <w:pPr>
        <w:tabs>
          <w:tab w:val="num" w:pos="2880"/>
        </w:tabs>
        <w:ind w:left="2880" w:hanging="360"/>
      </w:pPr>
      <w:rPr>
        <w:rFonts w:ascii="Arial" w:hAnsi="Arial" w:hint="default"/>
      </w:rPr>
    </w:lvl>
    <w:lvl w:ilvl="4" w:tplc="E8B88A48" w:tentative="1">
      <w:start w:val="1"/>
      <w:numFmt w:val="bullet"/>
      <w:lvlText w:val="•"/>
      <w:lvlJc w:val="left"/>
      <w:pPr>
        <w:tabs>
          <w:tab w:val="num" w:pos="3600"/>
        </w:tabs>
        <w:ind w:left="3600" w:hanging="360"/>
      </w:pPr>
      <w:rPr>
        <w:rFonts w:ascii="Arial" w:hAnsi="Arial" w:hint="default"/>
      </w:rPr>
    </w:lvl>
    <w:lvl w:ilvl="5" w:tplc="4D24AE4C" w:tentative="1">
      <w:start w:val="1"/>
      <w:numFmt w:val="bullet"/>
      <w:lvlText w:val="•"/>
      <w:lvlJc w:val="left"/>
      <w:pPr>
        <w:tabs>
          <w:tab w:val="num" w:pos="4320"/>
        </w:tabs>
        <w:ind w:left="4320" w:hanging="360"/>
      </w:pPr>
      <w:rPr>
        <w:rFonts w:ascii="Arial" w:hAnsi="Arial" w:hint="default"/>
      </w:rPr>
    </w:lvl>
    <w:lvl w:ilvl="6" w:tplc="1F44CC00" w:tentative="1">
      <w:start w:val="1"/>
      <w:numFmt w:val="bullet"/>
      <w:lvlText w:val="•"/>
      <w:lvlJc w:val="left"/>
      <w:pPr>
        <w:tabs>
          <w:tab w:val="num" w:pos="5040"/>
        </w:tabs>
        <w:ind w:left="5040" w:hanging="360"/>
      </w:pPr>
      <w:rPr>
        <w:rFonts w:ascii="Arial" w:hAnsi="Arial" w:hint="default"/>
      </w:rPr>
    </w:lvl>
    <w:lvl w:ilvl="7" w:tplc="DAE63DF0" w:tentative="1">
      <w:start w:val="1"/>
      <w:numFmt w:val="bullet"/>
      <w:lvlText w:val="•"/>
      <w:lvlJc w:val="left"/>
      <w:pPr>
        <w:tabs>
          <w:tab w:val="num" w:pos="5760"/>
        </w:tabs>
        <w:ind w:left="5760" w:hanging="360"/>
      </w:pPr>
      <w:rPr>
        <w:rFonts w:ascii="Arial" w:hAnsi="Arial" w:hint="default"/>
      </w:rPr>
    </w:lvl>
    <w:lvl w:ilvl="8" w:tplc="94BA28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1A4EA3"/>
    <w:multiLevelType w:val="hybridMultilevel"/>
    <w:tmpl w:val="FD82ED3E"/>
    <w:lvl w:ilvl="0" w:tplc="FB045962">
      <w:start w:val="1"/>
      <w:numFmt w:val="bullet"/>
      <w:lvlText w:val="•"/>
      <w:lvlJc w:val="left"/>
      <w:pPr>
        <w:tabs>
          <w:tab w:val="num" w:pos="720"/>
        </w:tabs>
        <w:ind w:left="720" w:hanging="360"/>
      </w:pPr>
      <w:rPr>
        <w:rFonts w:ascii="宋体" w:hAnsi="宋体" w:hint="default"/>
      </w:rPr>
    </w:lvl>
    <w:lvl w:ilvl="1" w:tplc="65D6435A" w:tentative="1">
      <w:start w:val="1"/>
      <w:numFmt w:val="bullet"/>
      <w:lvlText w:val="•"/>
      <w:lvlJc w:val="left"/>
      <w:pPr>
        <w:tabs>
          <w:tab w:val="num" w:pos="1440"/>
        </w:tabs>
        <w:ind w:left="1440" w:hanging="360"/>
      </w:pPr>
      <w:rPr>
        <w:rFonts w:ascii="宋体" w:hAnsi="宋体" w:hint="default"/>
      </w:rPr>
    </w:lvl>
    <w:lvl w:ilvl="2" w:tplc="53F2EDEA" w:tentative="1">
      <w:start w:val="1"/>
      <w:numFmt w:val="bullet"/>
      <w:lvlText w:val="•"/>
      <w:lvlJc w:val="left"/>
      <w:pPr>
        <w:tabs>
          <w:tab w:val="num" w:pos="2160"/>
        </w:tabs>
        <w:ind w:left="2160" w:hanging="360"/>
      </w:pPr>
      <w:rPr>
        <w:rFonts w:ascii="宋体" w:hAnsi="宋体" w:hint="default"/>
      </w:rPr>
    </w:lvl>
    <w:lvl w:ilvl="3" w:tplc="D0366384" w:tentative="1">
      <w:start w:val="1"/>
      <w:numFmt w:val="bullet"/>
      <w:lvlText w:val="•"/>
      <w:lvlJc w:val="left"/>
      <w:pPr>
        <w:tabs>
          <w:tab w:val="num" w:pos="2880"/>
        </w:tabs>
        <w:ind w:left="2880" w:hanging="360"/>
      </w:pPr>
      <w:rPr>
        <w:rFonts w:ascii="宋体" w:hAnsi="宋体" w:hint="default"/>
      </w:rPr>
    </w:lvl>
    <w:lvl w:ilvl="4" w:tplc="45565D0E" w:tentative="1">
      <w:start w:val="1"/>
      <w:numFmt w:val="bullet"/>
      <w:lvlText w:val="•"/>
      <w:lvlJc w:val="left"/>
      <w:pPr>
        <w:tabs>
          <w:tab w:val="num" w:pos="3600"/>
        </w:tabs>
        <w:ind w:left="3600" w:hanging="360"/>
      </w:pPr>
      <w:rPr>
        <w:rFonts w:ascii="宋体" w:hAnsi="宋体" w:hint="default"/>
      </w:rPr>
    </w:lvl>
    <w:lvl w:ilvl="5" w:tplc="6660C710" w:tentative="1">
      <w:start w:val="1"/>
      <w:numFmt w:val="bullet"/>
      <w:lvlText w:val="•"/>
      <w:lvlJc w:val="left"/>
      <w:pPr>
        <w:tabs>
          <w:tab w:val="num" w:pos="4320"/>
        </w:tabs>
        <w:ind w:left="4320" w:hanging="360"/>
      </w:pPr>
      <w:rPr>
        <w:rFonts w:ascii="宋体" w:hAnsi="宋体" w:hint="default"/>
      </w:rPr>
    </w:lvl>
    <w:lvl w:ilvl="6" w:tplc="6D8AB0C0" w:tentative="1">
      <w:start w:val="1"/>
      <w:numFmt w:val="bullet"/>
      <w:lvlText w:val="•"/>
      <w:lvlJc w:val="left"/>
      <w:pPr>
        <w:tabs>
          <w:tab w:val="num" w:pos="5040"/>
        </w:tabs>
        <w:ind w:left="5040" w:hanging="360"/>
      </w:pPr>
      <w:rPr>
        <w:rFonts w:ascii="宋体" w:hAnsi="宋体" w:hint="default"/>
      </w:rPr>
    </w:lvl>
    <w:lvl w:ilvl="7" w:tplc="5D34318A" w:tentative="1">
      <w:start w:val="1"/>
      <w:numFmt w:val="bullet"/>
      <w:lvlText w:val="•"/>
      <w:lvlJc w:val="left"/>
      <w:pPr>
        <w:tabs>
          <w:tab w:val="num" w:pos="5760"/>
        </w:tabs>
        <w:ind w:left="5760" w:hanging="360"/>
      </w:pPr>
      <w:rPr>
        <w:rFonts w:ascii="宋体" w:hAnsi="宋体" w:hint="default"/>
      </w:rPr>
    </w:lvl>
    <w:lvl w:ilvl="8" w:tplc="F9865122"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7B610E45"/>
    <w:multiLevelType w:val="hybridMultilevel"/>
    <w:tmpl w:val="2A263B50"/>
    <w:lvl w:ilvl="0" w:tplc="CFCA0A12">
      <w:start w:val="1"/>
      <w:numFmt w:val="bullet"/>
      <w:lvlText w:val="•"/>
      <w:lvlJc w:val="left"/>
      <w:pPr>
        <w:tabs>
          <w:tab w:val="num" w:pos="720"/>
        </w:tabs>
        <w:ind w:left="720" w:hanging="360"/>
      </w:pPr>
      <w:rPr>
        <w:rFonts w:ascii="宋体" w:hAnsi="宋体" w:hint="default"/>
      </w:rPr>
    </w:lvl>
    <w:lvl w:ilvl="1" w:tplc="D69469B4" w:tentative="1">
      <w:start w:val="1"/>
      <w:numFmt w:val="bullet"/>
      <w:lvlText w:val="•"/>
      <w:lvlJc w:val="left"/>
      <w:pPr>
        <w:tabs>
          <w:tab w:val="num" w:pos="1440"/>
        </w:tabs>
        <w:ind w:left="1440" w:hanging="360"/>
      </w:pPr>
      <w:rPr>
        <w:rFonts w:ascii="宋体" w:hAnsi="宋体" w:hint="default"/>
      </w:rPr>
    </w:lvl>
    <w:lvl w:ilvl="2" w:tplc="B9EE833A" w:tentative="1">
      <w:start w:val="1"/>
      <w:numFmt w:val="bullet"/>
      <w:lvlText w:val="•"/>
      <w:lvlJc w:val="left"/>
      <w:pPr>
        <w:tabs>
          <w:tab w:val="num" w:pos="2160"/>
        </w:tabs>
        <w:ind w:left="2160" w:hanging="360"/>
      </w:pPr>
      <w:rPr>
        <w:rFonts w:ascii="宋体" w:hAnsi="宋体" w:hint="default"/>
      </w:rPr>
    </w:lvl>
    <w:lvl w:ilvl="3" w:tplc="E3A2733C" w:tentative="1">
      <w:start w:val="1"/>
      <w:numFmt w:val="bullet"/>
      <w:lvlText w:val="•"/>
      <w:lvlJc w:val="left"/>
      <w:pPr>
        <w:tabs>
          <w:tab w:val="num" w:pos="2880"/>
        </w:tabs>
        <w:ind w:left="2880" w:hanging="360"/>
      </w:pPr>
      <w:rPr>
        <w:rFonts w:ascii="宋体" w:hAnsi="宋体" w:hint="default"/>
      </w:rPr>
    </w:lvl>
    <w:lvl w:ilvl="4" w:tplc="21228212" w:tentative="1">
      <w:start w:val="1"/>
      <w:numFmt w:val="bullet"/>
      <w:lvlText w:val="•"/>
      <w:lvlJc w:val="left"/>
      <w:pPr>
        <w:tabs>
          <w:tab w:val="num" w:pos="3600"/>
        </w:tabs>
        <w:ind w:left="3600" w:hanging="360"/>
      </w:pPr>
      <w:rPr>
        <w:rFonts w:ascii="宋体" w:hAnsi="宋体" w:hint="default"/>
      </w:rPr>
    </w:lvl>
    <w:lvl w:ilvl="5" w:tplc="8B34EF68" w:tentative="1">
      <w:start w:val="1"/>
      <w:numFmt w:val="bullet"/>
      <w:lvlText w:val="•"/>
      <w:lvlJc w:val="left"/>
      <w:pPr>
        <w:tabs>
          <w:tab w:val="num" w:pos="4320"/>
        </w:tabs>
        <w:ind w:left="4320" w:hanging="360"/>
      </w:pPr>
      <w:rPr>
        <w:rFonts w:ascii="宋体" w:hAnsi="宋体" w:hint="default"/>
      </w:rPr>
    </w:lvl>
    <w:lvl w:ilvl="6" w:tplc="F5F68FF4" w:tentative="1">
      <w:start w:val="1"/>
      <w:numFmt w:val="bullet"/>
      <w:lvlText w:val="•"/>
      <w:lvlJc w:val="left"/>
      <w:pPr>
        <w:tabs>
          <w:tab w:val="num" w:pos="5040"/>
        </w:tabs>
        <w:ind w:left="5040" w:hanging="360"/>
      </w:pPr>
      <w:rPr>
        <w:rFonts w:ascii="宋体" w:hAnsi="宋体" w:hint="default"/>
      </w:rPr>
    </w:lvl>
    <w:lvl w:ilvl="7" w:tplc="247C35D4" w:tentative="1">
      <w:start w:val="1"/>
      <w:numFmt w:val="bullet"/>
      <w:lvlText w:val="•"/>
      <w:lvlJc w:val="left"/>
      <w:pPr>
        <w:tabs>
          <w:tab w:val="num" w:pos="5760"/>
        </w:tabs>
        <w:ind w:left="5760" w:hanging="360"/>
      </w:pPr>
      <w:rPr>
        <w:rFonts w:ascii="宋体" w:hAnsi="宋体" w:hint="default"/>
      </w:rPr>
    </w:lvl>
    <w:lvl w:ilvl="8" w:tplc="804EC914"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B6"/>
    <w:rsid w:val="00E3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F7A466"/>
  <w15:chartTrackingRefBased/>
  <w15:docId w15:val="{0F3D26E5-AE89-4E4B-B9CC-76A944D4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1090">
      <w:bodyDiv w:val="1"/>
      <w:marLeft w:val="0"/>
      <w:marRight w:val="0"/>
      <w:marTop w:val="0"/>
      <w:marBottom w:val="0"/>
      <w:divBdr>
        <w:top w:val="none" w:sz="0" w:space="0" w:color="auto"/>
        <w:left w:val="none" w:sz="0" w:space="0" w:color="auto"/>
        <w:bottom w:val="none" w:sz="0" w:space="0" w:color="auto"/>
        <w:right w:val="none" w:sz="0" w:space="0" w:color="auto"/>
      </w:divBdr>
      <w:divsChild>
        <w:div w:id="1137840913">
          <w:marLeft w:val="360"/>
          <w:marRight w:val="0"/>
          <w:marTop w:val="200"/>
          <w:marBottom w:val="0"/>
          <w:divBdr>
            <w:top w:val="none" w:sz="0" w:space="0" w:color="auto"/>
            <w:left w:val="none" w:sz="0" w:space="0" w:color="auto"/>
            <w:bottom w:val="none" w:sz="0" w:space="0" w:color="auto"/>
            <w:right w:val="none" w:sz="0" w:space="0" w:color="auto"/>
          </w:divBdr>
        </w:div>
        <w:div w:id="1876430921">
          <w:marLeft w:val="360"/>
          <w:marRight w:val="0"/>
          <w:marTop w:val="200"/>
          <w:marBottom w:val="0"/>
          <w:divBdr>
            <w:top w:val="none" w:sz="0" w:space="0" w:color="auto"/>
            <w:left w:val="none" w:sz="0" w:space="0" w:color="auto"/>
            <w:bottom w:val="none" w:sz="0" w:space="0" w:color="auto"/>
            <w:right w:val="none" w:sz="0" w:space="0" w:color="auto"/>
          </w:divBdr>
        </w:div>
        <w:div w:id="279149752">
          <w:marLeft w:val="360"/>
          <w:marRight w:val="0"/>
          <w:marTop w:val="200"/>
          <w:marBottom w:val="0"/>
          <w:divBdr>
            <w:top w:val="none" w:sz="0" w:space="0" w:color="auto"/>
            <w:left w:val="none" w:sz="0" w:space="0" w:color="auto"/>
            <w:bottom w:val="none" w:sz="0" w:space="0" w:color="auto"/>
            <w:right w:val="none" w:sz="0" w:space="0" w:color="auto"/>
          </w:divBdr>
        </w:div>
        <w:div w:id="1060446066">
          <w:marLeft w:val="360"/>
          <w:marRight w:val="0"/>
          <w:marTop w:val="200"/>
          <w:marBottom w:val="0"/>
          <w:divBdr>
            <w:top w:val="none" w:sz="0" w:space="0" w:color="auto"/>
            <w:left w:val="none" w:sz="0" w:space="0" w:color="auto"/>
            <w:bottom w:val="none" w:sz="0" w:space="0" w:color="auto"/>
            <w:right w:val="none" w:sz="0" w:space="0" w:color="auto"/>
          </w:divBdr>
        </w:div>
        <w:div w:id="1241984721">
          <w:marLeft w:val="360"/>
          <w:marRight w:val="0"/>
          <w:marTop w:val="200"/>
          <w:marBottom w:val="0"/>
          <w:divBdr>
            <w:top w:val="none" w:sz="0" w:space="0" w:color="auto"/>
            <w:left w:val="none" w:sz="0" w:space="0" w:color="auto"/>
            <w:bottom w:val="none" w:sz="0" w:space="0" w:color="auto"/>
            <w:right w:val="none" w:sz="0" w:space="0" w:color="auto"/>
          </w:divBdr>
        </w:div>
        <w:div w:id="2074615218">
          <w:marLeft w:val="360"/>
          <w:marRight w:val="0"/>
          <w:marTop w:val="200"/>
          <w:marBottom w:val="0"/>
          <w:divBdr>
            <w:top w:val="none" w:sz="0" w:space="0" w:color="auto"/>
            <w:left w:val="none" w:sz="0" w:space="0" w:color="auto"/>
            <w:bottom w:val="none" w:sz="0" w:space="0" w:color="auto"/>
            <w:right w:val="none" w:sz="0" w:space="0" w:color="auto"/>
          </w:divBdr>
        </w:div>
        <w:div w:id="1110977293">
          <w:marLeft w:val="360"/>
          <w:marRight w:val="0"/>
          <w:marTop w:val="200"/>
          <w:marBottom w:val="0"/>
          <w:divBdr>
            <w:top w:val="none" w:sz="0" w:space="0" w:color="auto"/>
            <w:left w:val="none" w:sz="0" w:space="0" w:color="auto"/>
            <w:bottom w:val="none" w:sz="0" w:space="0" w:color="auto"/>
            <w:right w:val="none" w:sz="0" w:space="0" w:color="auto"/>
          </w:divBdr>
        </w:div>
        <w:div w:id="146284555">
          <w:marLeft w:val="360"/>
          <w:marRight w:val="0"/>
          <w:marTop w:val="200"/>
          <w:marBottom w:val="0"/>
          <w:divBdr>
            <w:top w:val="none" w:sz="0" w:space="0" w:color="auto"/>
            <w:left w:val="none" w:sz="0" w:space="0" w:color="auto"/>
            <w:bottom w:val="none" w:sz="0" w:space="0" w:color="auto"/>
            <w:right w:val="none" w:sz="0" w:space="0" w:color="auto"/>
          </w:divBdr>
        </w:div>
        <w:div w:id="571429534">
          <w:marLeft w:val="360"/>
          <w:marRight w:val="0"/>
          <w:marTop w:val="200"/>
          <w:marBottom w:val="0"/>
          <w:divBdr>
            <w:top w:val="none" w:sz="0" w:space="0" w:color="auto"/>
            <w:left w:val="none" w:sz="0" w:space="0" w:color="auto"/>
            <w:bottom w:val="none" w:sz="0" w:space="0" w:color="auto"/>
            <w:right w:val="none" w:sz="0" w:space="0" w:color="auto"/>
          </w:divBdr>
        </w:div>
        <w:div w:id="1736588877">
          <w:marLeft w:val="360"/>
          <w:marRight w:val="0"/>
          <w:marTop w:val="200"/>
          <w:marBottom w:val="0"/>
          <w:divBdr>
            <w:top w:val="none" w:sz="0" w:space="0" w:color="auto"/>
            <w:left w:val="none" w:sz="0" w:space="0" w:color="auto"/>
            <w:bottom w:val="none" w:sz="0" w:space="0" w:color="auto"/>
            <w:right w:val="none" w:sz="0" w:space="0" w:color="auto"/>
          </w:divBdr>
        </w:div>
        <w:div w:id="1697390995">
          <w:marLeft w:val="360"/>
          <w:marRight w:val="0"/>
          <w:marTop w:val="200"/>
          <w:marBottom w:val="0"/>
          <w:divBdr>
            <w:top w:val="none" w:sz="0" w:space="0" w:color="auto"/>
            <w:left w:val="none" w:sz="0" w:space="0" w:color="auto"/>
            <w:bottom w:val="none" w:sz="0" w:space="0" w:color="auto"/>
            <w:right w:val="none" w:sz="0" w:space="0" w:color="auto"/>
          </w:divBdr>
        </w:div>
        <w:div w:id="1258561206">
          <w:marLeft w:val="360"/>
          <w:marRight w:val="0"/>
          <w:marTop w:val="200"/>
          <w:marBottom w:val="0"/>
          <w:divBdr>
            <w:top w:val="none" w:sz="0" w:space="0" w:color="auto"/>
            <w:left w:val="none" w:sz="0" w:space="0" w:color="auto"/>
            <w:bottom w:val="none" w:sz="0" w:space="0" w:color="auto"/>
            <w:right w:val="none" w:sz="0" w:space="0" w:color="auto"/>
          </w:divBdr>
        </w:div>
        <w:div w:id="847215563">
          <w:marLeft w:val="360"/>
          <w:marRight w:val="0"/>
          <w:marTop w:val="200"/>
          <w:marBottom w:val="0"/>
          <w:divBdr>
            <w:top w:val="none" w:sz="0" w:space="0" w:color="auto"/>
            <w:left w:val="none" w:sz="0" w:space="0" w:color="auto"/>
            <w:bottom w:val="none" w:sz="0" w:space="0" w:color="auto"/>
            <w:right w:val="none" w:sz="0" w:space="0" w:color="auto"/>
          </w:divBdr>
        </w:div>
        <w:div w:id="1640384245">
          <w:marLeft w:val="360"/>
          <w:marRight w:val="0"/>
          <w:marTop w:val="200"/>
          <w:marBottom w:val="0"/>
          <w:divBdr>
            <w:top w:val="none" w:sz="0" w:space="0" w:color="auto"/>
            <w:left w:val="none" w:sz="0" w:space="0" w:color="auto"/>
            <w:bottom w:val="none" w:sz="0" w:space="0" w:color="auto"/>
            <w:right w:val="none" w:sz="0" w:space="0" w:color="auto"/>
          </w:divBdr>
        </w:div>
        <w:div w:id="256208462">
          <w:marLeft w:val="360"/>
          <w:marRight w:val="0"/>
          <w:marTop w:val="200"/>
          <w:marBottom w:val="0"/>
          <w:divBdr>
            <w:top w:val="none" w:sz="0" w:space="0" w:color="auto"/>
            <w:left w:val="none" w:sz="0" w:space="0" w:color="auto"/>
            <w:bottom w:val="none" w:sz="0" w:space="0" w:color="auto"/>
            <w:right w:val="none" w:sz="0" w:space="0" w:color="auto"/>
          </w:divBdr>
        </w:div>
        <w:div w:id="1270745521">
          <w:marLeft w:val="360"/>
          <w:marRight w:val="0"/>
          <w:marTop w:val="200"/>
          <w:marBottom w:val="0"/>
          <w:divBdr>
            <w:top w:val="none" w:sz="0" w:space="0" w:color="auto"/>
            <w:left w:val="none" w:sz="0" w:space="0" w:color="auto"/>
            <w:bottom w:val="none" w:sz="0" w:space="0" w:color="auto"/>
            <w:right w:val="none" w:sz="0" w:space="0" w:color="auto"/>
          </w:divBdr>
        </w:div>
        <w:div w:id="1506245693">
          <w:marLeft w:val="360"/>
          <w:marRight w:val="0"/>
          <w:marTop w:val="200"/>
          <w:marBottom w:val="0"/>
          <w:divBdr>
            <w:top w:val="none" w:sz="0" w:space="0" w:color="auto"/>
            <w:left w:val="none" w:sz="0" w:space="0" w:color="auto"/>
            <w:bottom w:val="none" w:sz="0" w:space="0" w:color="auto"/>
            <w:right w:val="none" w:sz="0" w:space="0" w:color="auto"/>
          </w:divBdr>
        </w:div>
        <w:div w:id="1651206624">
          <w:marLeft w:val="360"/>
          <w:marRight w:val="0"/>
          <w:marTop w:val="200"/>
          <w:marBottom w:val="0"/>
          <w:divBdr>
            <w:top w:val="none" w:sz="0" w:space="0" w:color="auto"/>
            <w:left w:val="none" w:sz="0" w:space="0" w:color="auto"/>
            <w:bottom w:val="none" w:sz="0" w:space="0" w:color="auto"/>
            <w:right w:val="none" w:sz="0" w:space="0" w:color="auto"/>
          </w:divBdr>
        </w:div>
        <w:div w:id="1810660873">
          <w:marLeft w:val="360"/>
          <w:marRight w:val="0"/>
          <w:marTop w:val="200"/>
          <w:marBottom w:val="0"/>
          <w:divBdr>
            <w:top w:val="none" w:sz="0" w:space="0" w:color="auto"/>
            <w:left w:val="none" w:sz="0" w:space="0" w:color="auto"/>
            <w:bottom w:val="none" w:sz="0" w:space="0" w:color="auto"/>
            <w:right w:val="none" w:sz="0" w:space="0" w:color="auto"/>
          </w:divBdr>
        </w:div>
        <w:div w:id="23289940">
          <w:marLeft w:val="360"/>
          <w:marRight w:val="0"/>
          <w:marTop w:val="200"/>
          <w:marBottom w:val="0"/>
          <w:divBdr>
            <w:top w:val="none" w:sz="0" w:space="0" w:color="auto"/>
            <w:left w:val="none" w:sz="0" w:space="0" w:color="auto"/>
            <w:bottom w:val="none" w:sz="0" w:space="0" w:color="auto"/>
            <w:right w:val="none" w:sz="0" w:space="0" w:color="auto"/>
          </w:divBdr>
        </w:div>
        <w:div w:id="707222807">
          <w:marLeft w:val="360"/>
          <w:marRight w:val="0"/>
          <w:marTop w:val="200"/>
          <w:marBottom w:val="0"/>
          <w:divBdr>
            <w:top w:val="none" w:sz="0" w:space="0" w:color="auto"/>
            <w:left w:val="none" w:sz="0" w:space="0" w:color="auto"/>
            <w:bottom w:val="none" w:sz="0" w:space="0" w:color="auto"/>
            <w:right w:val="none" w:sz="0" w:space="0" w:color="auto"/>
          </w:divBdr>
        </w:div>
        <w:div w:id="872612286">
          <w:marLeft w:val="360"/>
          <w:marRight w:val="0"/>
          <w:marTop w:val="200"/>
          <w:marBottom w:val="0"/>
          <w:divBdr>
            <w:top w:val="none" w:sz="0" w:space="0" w:color="auto"/>
            <w:left w:val="none" w:sz="0" w:space="0" w:color="auto"/>
            <w:bottom w:val="none" w:sz="0" w:space="0" w:color="auto"/>
            <w:right w:val="none" w:sz="0" w:space="0" w:color="auto"/>
          </w:divBdr>
        </w:div>
        <w:div w:id="1029262575">
          <w:marLeft w:val="360"/>
          <w:marRight w:val="0"/>
          <w:marTop w:val="200"/>
          <w:marBottom w:val="0"/>
          <w:divBdr>
            <w:top w:val="none" w:sz="0" w:space="0" w:color="auto"/>
            <w:left w:val="none" w:sz="0" w:space="0" w:color="auto"/>
            <w:bottom w:val="none" w:sz="0" w:space="0" w:color="auto"/>
            <w:right w:val="none" w:sz="0" w:space="0" w:color="auto"/>
          </w:divBdr>
        </w:div>
        <w:div w:id="1691183055">
          <w:marLeft w:val="360"/>
          <w:marRight w:val="0"/>
          <w:marTop w:val="200"/>
          <w:marBottom w:val="0"/>
          <w:divBdr>
            <w:top w:val="none" w:sz="0" w:space="0" w:color="auto"/>
            <w:left w:val="none" w:sz="0" w:space="0" w:color="auto"/>
            <w:bottom w:val="none" w:sz="0" w:space="0" w:color="auto"/>
            <w:right w:val="none" w:sz="0" w:space="0" w:color="auto"/>
          </w:divBdr>
        </w:div>
        <w:div w:id="1424837384">
          <w:marLeft w:val="360"/>
          <w:marRight w:val="0"/>
          <w:marTop w:val="200"/>
          <w:marBottom w:val="0"/>
          <w:divBdr>
            <w:top w:val="none" w:sz="0" w:space="0" w:color="auto"/>
            <w:left w:val="none" w:sz="0" w:space="0" w:color="auto"/>
            <w:bottom w:val="none" w:sz="0" w:space="0" w:color="auto"/>
            <w:right w:val="none" w:sz="0" w:space="0" w:color="auto"/>
          </w:divBdr>
        </w:div>
        <w:div w:id="994383321">
          <w:marLeft w:val="360"/>
          <w:marRight w:val="0"/>
          <w:marTop w:val="200"/>
          <w:marBottom w:val="0"/>
          <w:divBdr>
            <w:top w:val="none" w:sz="0" w:space="0" w:color="auto"/>
            <w:left w:val="none" w:sz="0" w:space="0" w:color="auto"/>
            <w:bottom w:val="none" w:sz="0" w:space="0" w:color="auto"/>
            <w:right w:val="none" w:sz="0" w:space="0" w:color="auto"/>
          </w:divBdr>
        </w:div>
        <w:div w:id="539175222">
          <w:marLeft w:val="360"/>
          <w:marRight w:val="0"/>
          <w:marTop w:val="200"/>
          <w:marBottom w:val="0"/>
          <w:divBdr>
            <w:top w:val="none" w:sz="0" w:space="0" w:color="auto"/>
            <w:left w:val="none" w:sz="0" w:space="0" w:color="auto"/>
            <w:bottom w:val="none" w:sz="0" w:space="0" w:color="auto"/>
            <w:right w:val="none" w:sz="0" w:space="0" w:color="auto"/>
          </w:divBdr>
        </w:div>
        <w:div w:id="1981155896">
          <w:marLeft w:val="360"/>
          <w:marRight w:val="0"/>
          <w:marTop w:val="200"/>
          <w:marBottom w:val="0"/>
          <w:divBdr>
            <w:top w:val="none" w:sz="0" w:space="0" w:color="auto"/>
            <w:left w:val="none" w:sz="0" w:space="0" w:color="auto"/>
            <w:bottom w:val="none" w:sz="0" w:space="0" w:color="auto"/>
            <w:right w:val="none" w:sz="0" w:space="0" w:color="auto"/>
          </w:divBdr>
        </w:div>
        <w:div w:id="2075470826">
          <w:marLeft w:val="360"/>
          <w:marRight w:val="0"/>
          <w:marTop w:val="200"/>
          <w:marBottom w:val="0"/>
          <w:divBdr>
            <w:top w:val="none" w:sz="0" w:space="0" w:color="auto"/>
            <w:left w:val="none" w:sz="0" w:space="0" w:color="auto"/>
            <w:bottom w:val="none" w:sz="0" w:space="0" w:color="auto"/>
            <w:right w:val="none" w:sz="0" w:space="0" w:color="auto"/>
          </w:divBdr>
        </w:div>
        <w:div w:id="767427112">
          <w:marLeft w:val="360"/>
          <w:marRight w:val="0"/>
          <w:marTop w:val="200"/>
          <w:marBottom w:val="0"/>
          <w:divBdr>
            <w:top w:val="none" w:sz="0" w:space="0" w:color="auto"/>
            <w:left w:val="none" w:sz="0" w:space="0" w:color="auto"/>
            <w:bottom w:val="none" w:sz="0" w:space="0" w:color="auto"/>
            <w:right w:val="none" w:sz="0" w:space="0" w:color="auto"/>
          </w:divBdr>
        </w:div>
        <w:div w:id="437069950">
          <w:marLeft w:val="360"/>
          <w:marRight w:val="0"/>
          <w:marTop w:val="200"/>
          <w:marBottom w:val="0"/>
          <w:divBdr>
            <w:top w:val="none" w:sz="0" w:space="0" w:color="auto"/>
            <w:left w:val="none" w:sz="0" w:space="0" w:color="auto"/>
            <w:bottom w:val="none" w:sz="0" w:space="0" w:color="auto"/>
            <w:right w:val="none" w:sz="0" w:space="0" w:color="auto"/>
          </w:divBdr>
        </w:div>
        <w:div w:id="573394249">
          <w:marLeft w:val="360"/>
          <w:marRight w:val="0"/>
          <w:marTop w:val="200"/>
          <w:marBottom w:val="0"/>
          <w:divBdr>
            <w:top w:val="none" w:sz="0" w:space="0" w:color="auto"/>
            <w:left w:val="none" w:sz="0" w:space="0" w:color="auto"/>
            <w:bottom w:val="none" w:sz="0" w:space="0" w:color="auto"/>
            <w:right w:val="none" w:sz="0" w:space="0" w:color="auto"/>
          </w:divBdr>
        </w:div>
        <w:div w:id="272784836">
          <w:marLeft w:val="360"/>
          <w:marRight w:val="0"/>
          <w:marTop w:val="200"/>
          <w:marBottom w:val="0"/>
          <w:divBdr>
            <w:top w:val="none" w:sz="0" w:space="0" w:color="auto"/>
            <w:left w:val="none" w:sz="0" w:space="0" w:color="auto"/>
            <w:bottom w:val="none" w:sz="0" w:space="0" w:color="auto"/>
            <w:right w:val="none" w:sz="0" w:space="0" w:color="auto"/>
          </w:divBdr>
        </w:div>
        <w:div w:id="1058553766">
          <w:marLeft w:val="360"/>
          <w:marRight w:val="0"/>
          <w:marTop w:val="200"/>
          <w:marBottom w:val="0"/>
          <w:divBdr>
            <w:top w:val="none" w:sz="0" w:space="0" w:color="auto"/>
            <w:left w:val="none" w:sz="0" w:space="0" w:color="auto"/>
            <w:bottom w:val="none" w:sz="0" w:space="0" w:color="auto"/>
            <w:right w:val="none" w:sz="0" w:space="0" w:color="auto"/>
          </w:divBdr>
        </w:div>
        <w:div w:id="1548178584">
          <w:marLeft w:val="360"/>
          <w:marRight w:val="0"/>
          <w:marTop w:val="200"/>
          <w:marBottom w:val="0"/>
          <w:divBdr>
            <w:top w:val="none" w:sz="0" w:space="0" w:color="auto"/>
            <w:left w:val="none" w:sz="0" w:space="0" w:color="auto"/>
            <w:bottom w:val="none" w:sz="0" w:space="0" w:color="auto"/>
            <w:right w:val="none" w:sz="0" w:space="0" w:color="auto"/>
          </w:divBdr>
        </w:div>
        <w:div w:id="844318872">
          <w:marLeft w:val="360"/>
          <w:marRight w:val="0"/>
          <w:marTop w:val="200"/>
          <w:marBottom w:val="0"/>
          <w:divBdr>
            <w:top w:val="none" w:sz="0" w:space="0" w:color="auto"/>
            <w:left w:val="none" w:sz="0" w:space="0" w:color="auto"/>
            <w:bottom w:val="none" w:sz="0" w:space="0" w:color="auto"/>
            <w:right w:val="none" w:sz="0" w:space="0" w:color="auto"/>
          </w:divBdr>
        </w:div>
        <w:div w:id="1447968338">
          <w:marLeft w:val="360"/>
          <w:marRight w:val="0"/>
          <w:marTop w:val="200"/>
          <w:marBottom w:val="0"/>
          <w:divBdr>
            <w:top w:val="none" w:sz="0" w:space="0" w:color="auto"/>
            <w:left w:val="none" w:sz="0" w:space="0" w:color="auto"/>
            <w:bottom w:val="none" w:sz="0" w:space="0" w:color="auto"/>
            <w:right w:val="none" w:sz="0" w:space="0" w:color="auto"/>
          </w:divBdr>
        </w:div>
        <w:div w:id="1898979628">
          <w:marLeft w:val="360"/>
          <w:marRight w:val="0"/>
          <w:marTop w:val="200"/>
          <w:marBottom w:val="0"/>
          <w:divBdr>
            <w:top w:val="none" w:sz="0" w:space="0" w:color="auto"/>
            <w:left w:val="none" w:sz="0" w:space="0" w:color="auto"/>
            <w:bottom w:val="none" w:sz="0" w:space="0" w:color="auto"/>
            <w:right w:val="none" w:sz="0" w:space="0" w:color="auto"/>
          </w:divBdr>
        </w:div>
        <w:div w:id="1102845600">
          <w:marLeft w:val="360"/>
          <w:marRight w:val="0"/>
          <w:marTop w:val="200"/>
          <w:marBottom w:val="0"/>
          <w:divBdr>
            <w:top w:val="none" w:sz="0" w:space="0" w:color="auto"/>
            <w:left w:val="none" w:sz="0" w:space="0" w:color="auto"/>
            <w:bottom w:val="none" w:sz="0" w:space="0" w:color="auto"/>
            <w:right w:val="none" w:sz="0" w:space="0" w:color="auto"/>
          </w:divBdr>
        </w:div>
        <w:div w:id="451897725">
          <w:marLeft w:val="360"/>
          <w:marRight w:val="0"/>
          <w:marTop w:val="200"/>
          <w:marBottom w:val="0"/>
          <w:divBdr>
            <w:top w:val="none" w:sz="0" w:space="0" w:color="auto"/>
            <w:left w:val="none" w:sz="0" w:space="0" w:color="auto"/>
            <w:bottom w:val="none" w:sz="0" w:space="0" w:color="auto"/>
            <w:right w:val="none" w:sz="0" w:space="0" w:color="auto"/>
          </w:divBdr>
        </w:div>
        <w:div w:id="1479685833">
          <w:marLeft w:val="360"/>
          <w:marRight w:val="0"/>
          <w:marTop w:val="200"/>
          <w:marBottom w:val="0"/>
          <w:divBdr>
            <w:top w:val="none" w:sz="0" w:space="0" w:color="auto"/>
            <w:left w:val="none" w:sz="0" w:space="0" w:color="auto"/>
            <w:bottom w:val="none" w:sz="0" w:space="0" w:color="auto"/>
            <w:right w:val="none" w:sz="0" w:space="0" w:color="auto"/>
          </w:divBdr>
        </w:div>
        <w:div w:id="1232739725">
          <w:marLeft w:val="360"/>
          <w:marRight w:val="0"/>
          <w:marTop w:val="200"/>
          <w:marBottom w:val="0"/>
          <w:divBdr>
            <w:top w:val="none" w:sz="0" w:space="0" w:color="auto"/>
            <w:left w:val="none" w:sz="0" w:space="0" w:color="auto"/>
            <w:bottom w:val="none" w:sz="0" w:space="0" w:color="auto"/>
            <w:right w:val="none" w:sz="0" w:space="0" w:color="auto"/>
          </w:divBdr>
        </w:div>
        <w:div w:id="1752000744">
          <w:marLeft w:val="360"/>
          <w:marRight w:val="0"/>
          <w:marTop w:val="200"/>
          <w:marBottom w:val="0"/>
          <w:divBdr>
            <w:top w:val="none" w:sz="0" w:space="0" w:color="auto"/>
            <w:left w:val="none" w:sz="0" w:space="0" w:color="auto"/>
            <w:bottom w:val="none" w:sz="0" w:space="0" w:color="auto"/>
            <w:right w:val="none" w:sz="0" w:space="0" w:color="auto"/>
          </w:divBdr>
        </w:div>
        <w:div w:id="757362384">
          <w:marLeft w:val="360"/>
          <w:marRight w:val="0"/>
          <w:marTop w:val="200"/>
          <w:marBottom w:val="0"/>
          <w:divBdr>
            <w:top w:val="none" w:sz="0" w:space="0" w:color="auto"/>
            <w:left w:val="none" w:sz="0" w:space="0" w:color="auto"/>
            <w:bottom w:val="none" w:sz="0" w:space="0" w:color="auto"/>
            <w:right w:val="none" w:sz="0" w:space="0" w:color="auto"/>
          </w:divBdr>
        </w:div>
        <w:div w:id="631836220">
          <w:marLeft w:val="360"/>
          <w:marRight w:val="0"/>
          <w:marTop w:val="200"/>
          <w:marBottom w:val="0"/>
          <w:divBdr>
            <w:top w:val="none" w:sz="0" w:space="0" w:color="auto"/>
            <w:left w:val="none" w:sz="0" w:space="0" w:color="auto"/>
            <w:bottom w:val="none" w:sz="0" w:space="0" w:color="auto"/>
            <w:right w:val="none" w:sz="0" w:space="0" w:color="auto"/>
          </w:divBdr>
        </w:div>
        <w:div w:id="1897466256">
          <w:marLeft w:val="360"/>
          <w:marRight w:val="0"/>
          <w:marTop w:val="200"/>
          <w:marBottom w:val="0"/>
          <w:divBdr>
            <w:top w:val="none" w:sz="0" w:space="0" w:color="auto"/>
            <w:left w:val="none" w:sz="0" w:space="0" w:color="auto"/>
            <w:bottom w:val="none" w:sz="0" w:space="0" w:color="auto"/>
            <w:right w:val="none" w:sz="0" w:space="0" w:color="auto"/>
          </w:divBdr>
        </w:div>
        <w:div w:id="878399214">
          <w:marLeft w:val="360"/>
          <w:marRight w:val="0"/>
          <w:marTop w:val="200"/>
          <w:marBottom w:val="0"/>
          <w:divBdr>
            <w:top w:val="none" w:sz="0" w:space="0" w:color="auto"/>
            <w:left w:val="none" w:sz="0" w:space="0" w:color="auto"/>
            <w:bottom w:val="none" w:sz="0" w:space="0" w:color="auto"/>
            <w:right w:val="none" w:sz="0" w:space="0" w:color="auto"/>
          </w:divBdr>
        </w:div>
        <w:div w:id="1735810364">
          <w:marLeft w:val="360"/>
          <w:marRight w:val="0"/>
          <w:marTop w:val="200"/>
          <w:marBottom w:val="0"/>
          <w:divBdr>
            <w:top w:val="none" w:sz="0" w:space="0" w:color="auto"/>
            <w:left w:val="none" w:sz="0" w:space="0" w:color="auto"/>
            <w:bottom w:val="none" w:sz="0" w:space="0" w:color="auto"/>
            <w:right w:val="none" w:sz="0" w:space="0" w:color="auto"/>
          </w:divBdr>
        </w:div>
        <w:div w:id="2055231506">
          <w:marLeft w:val="360"/>
          <w:marRight w:val="0"/>
          <w:marTop w:val="200"/>
          <w:marBottom w:val="0"/>
          <w:divBdr>
            <w:top w:val="none" w:sz="0" w:space="0" w:color="auto"/>
            <w:left w:val="none" w:sz="0" w:space="0" w:color="auto"/>
            <w:bottom w:val="none" w:sz="0" w:space="0" w:color="auto"/>
            <w:right w:val="none" w:sz="0" w:space="0" w:color="auto"/>
          </w:divBdr>
        </w:div>
        <w:div w:id="356977354">
          <w:marLeft w:val="360"/>
          <w:marRight w:val="0"/>
          <w:marTop w:val="200"/>
          <w:marBottom w:val="0"/>
          <w:divBdr>
            <w:top w:val="none" w:sz="0" w:space="0" w:color="auto"/>
            <w:left w:val="none" w:sz="0" w:space="0" w:color="auto"/>
            <w:bottom w:val="none" w:sz="0" w:space="0" w:color="auto"/>
            <w:right w:val="none" w:sz="0" w:space="0" w:color="auto"/>
          </w:divBdr>
        </w:div>
        <w:div w:id="509954408">
          <w:marLeft w:val="360"/>
          <w:marRight w:val="0"/>
          <w:marTop w:val="200"/>
          <w:marBottom w:val="0"/>
          <w:divBdr>
            <w:top w:val="none" w:sz="0" w:space="0" w:color="auto"/>
            <w:left w:val="none" w:sz="0" w:space="0" w:color="auto"/>
            <w:bottom w:val="none" w:sz="0" w:space="0" w:color="auto"/>
            <w:right w:val="none" w:sz="0" w:space="0" w:color="auto"/>
          </w:divBdr>
        </w:div>
        <w:div w:id="1562135259">
          <w:marLeft w:val="360"/>
          <w:marRight w:val="0"/>
          <w:marTop w:val="200"/>
          <w:marBottom w:val="0"/>
          <w:divBdr>
            <w:top w:val="none" w:sz="0" w:space="0" w:color="auto"/>
            <w:left w:val="none" w:sz="0" w:space="0" w:color="auto"/>
            <w:bottom w:val="none" w:sz="0" w:space="0" w:color="auto"/>
            <w:right w:val="none" w:sz="0" w:space="0" w:color="auto"/>
          </w:divBdr>
        </w:div>
        <w:div w:id="1585608180">
          <w:marLeft w:val="360"/>
          <w:marRight w:val="0"/>
          <w:marTop w:val="200"/>
          <w:marBottom w:val="0"/>
          <w:divBdr>
            <w:top w:val="none" w:sz="0" w:space="0" w:color="auto"/>
            <w:left w:val="none" w:sz="0" w:space="0" w:color="auto"/>
            <w:bottom w:val="none" w:sz="0" w:space="0" w:color="auto"/>
            <w:right w:val="none" w:sz="0" w:space="0" w:color="auto"/>
          </w:divBdr>
        </w:div>
        <w:div w:id="1634867245">
          <w:marLeft w:val="360"/>
          <w:marRight w:val="0"/>
          <w:marTop w:val="200"/>
          <w:marBottom w:val="0"/>
          <w:divBdr>
            <w:top w:val="none" w:sz="0" w:space="0" w:color="auto"/>
            <w:left w:val="none" w:sz="0" w:space="0" w:color="auto"/>
            <w:bottom w:val="none" w:sz="0" w:space="0" w:color="auto"/>
            <w:right w:val="none" w:sz="0" w:space="0" w:color="auto"/>
          </w:divBdr>
        </w:div>
        <w:div w:id="1756776701">
          <w:marLeft w:val="360"/>
          <w:marRight w:val="0"/>
          <w:marTop w:val="200"/>
          <w:marBottom w:val="0"/>
          <w:divBdr>
            <w:top w:val="none" w:sz="0" w:space="0" w:color="auto"/>
            <w:left w:val="none" w:sz="0" w:space="0" w:color="auto"/>
            <w:bottom w:val="none" w:sz="0" w:space="0" w:color="auto"/>
            <w:right w:val="none" w:sz="0" w:space="0" w:color="auto"/>
          </w:divBdr>
        </w:div>
        <w:div w:id="1671254498">
          <w:marLeft w:val="360"/>
          <w:marRight w:val="0"/>
          <w:marTop w:val="200"/>
          <w:marBottom w:val="0"/>
          <w:divBdr>
            <w:top w:val="none" w:sz="0" w:space="0" w:color="auto"/>
            <w:left w:val="none" w:sz="0" w:space="0" w:color="auto"/>
            <w:bottom w:val="none" w:sz="0" w:space="0" w:color="auto"/>
            <w:right w:val="none" w:sz="0" w:space="0" w:color="auto"/>
          </w:divBdr>
        </w:div>
        <w:div w:id="966621784">
          <w:marLeft w:val="360"/>
          <w:marRight w:val="0"/>
          <w:marTop w:val="200"/>
          <w:marBottom w:val="0"/>
          <w:divBdr>
            <w:top w:val="none" w:sz="0" w:space="0" w:color="auto"/>
            <w:left w:val="none" w:sz="0" w:space="0" w:color="auto"/>
            <w:bottom w:val="none" w:sz="0" w:space="0" w:color="auto"/>
            <w:right w:val="none" w:sz="0" w:space="0" w:color="auto"/>
          </w:divBdr>
        </w:div>
        <w:div w:id="1714891278">
          <w:marLeft w:val="360"/>
          <w:marRight w:val="0"/>
          <w:marTop w:val="200"/>
          <w:marBottom w:val="0"/>
          <w:divBdr>
            <w:top w:val="none" w:sz="0" w:space="0" w:color="auto"/>
            <w:left w:val="none" w:sz="0" w:space="0" w:color="auto"/>
            <w:bottom w:val="none" w:sz="0" w:space="0" w:color="auto"/>
            <w:right w:val="none" w:sz="0" w:space="0" w:color="auto"/>
          </w:divBdr>
        </w:div>
        <w:div w:id="866600604">
          <w:marLeft w:val="360"/>
          <w:marRight w:val="0"/>
          <w:marTop w:val="200"/>
          <w:marBottom w:val="0"/>
          <w:divBdr>
            <w:top w:val="none" w:sz="0" w:space="0" w:color="auto"/>
            <w:left w:val="none" w:sz="0" w:space="0" w:color="auto"/>
            <w:bottom w:val="none" w:sz="0" w:space="0" w:color="auto"/>
            <w:right w:val="none" w:sz="0" w:space="0" w:color="auto"/>
          </w:divBdr>
        </w:div>
        <w:div w:id="106974104">
          <w:marLeft w:val="360"/>
          <w:marRight w:val="0"/>
          <w:marTop w:val="200"/>
          <w:marBottom w:val="0"/>
          <w:divBdr>
            <w:top w:val="none" w:sz="0" w:space="0" w:color="auto"/>
            <w:left w:val="none" w:sz="0" w:space="0" w:color="auto"/>
            <w:bottom w:val="none" w:sz="0" w:space="0" w:color="auto"/>
            <w:right w:val="none" w:sz="0" w:space="0" w:color="auto"/>
          </w:divBdr>
        </w:div>
        <w:div w:id="801850904">
          <w:marLeft w:val="360"/>
          <w:marRight w:val="0"/>
          <w:marTop w:val="200"/>
          <w:marBottom w:val="0"/>
          <w:divBdr>
            <w:top w:val="none" w:sz="0" w:space="0" w:color="auto"/>
            <w:left w:val="none" w:sz="0" w:space="0" w:color="auto"/>
            <w:bottom w:val="none" w:sz="0" w:space="0" w:color="auto"/>
            <w:right w:val="none" w:sz="0" w:space="0" w:color="auto"/>
          </w:divBdr>
        </w:div>
        <w:div w:id="575089948">
          <w:marLeft w:val="360"/>
          <w:marRight w:val="0"/>
          <w:marTop w:val="200"/>
          <w:marBottom w:val="0"/>
          <w:divBdr>
            <w:top w:val="none" w:sz="0" w:space="0" w:color="auto"/>
            <w:left w:val="none" w:sz="0" w:space="0" w:color="auto"/>
            <w:bottom w:val="none" w:sz="0" w:space="0" w:color="auto"/>
            <w:right w:val="none" w:sz="0" w:space="0" w:color="auto"/>
          </w:divBdr>
        </w:div>
        <w:div w:id="361833355">
          <w:marLeft w:val="360"/>
          <w:marRight w:val="0"/>
          <w:marTop w:val="200"/>
          <w:marBottom w:val="0"/>
          <w:divBdr>
            <w:top w:val="none" w:sz="0" w:space="0" w:color="auto"/>
            <w:left w:val="none" w:sz="0" w:space="0" w:color="auto"/>
            <w:bottom w:val="none" w:sz="0" w:space="0" w:color="auto"/>
            <w:right w:val="none" w:sz="0" w:space="0" w:color="auto"/>
          </w:divBdr>
        </w:div>
        <w:div w:id="830368838">
          <w:marLeft w:val="360"/>
          <w:marRight w:val="0"/>
          <w:marTop w:val="200"/>
          <w:marBottom w:val="0"/>
          <w:divBdr>
            <w:top w:val="none" w:sz="0" w:space="0" w:color="auto"/>
            <w:left w:val="none" w:sz="0" w:space="0" w:color="auto"/>
            <w:bottom w:val="none" w:sz="0" w:space="0" w:color="auto"/>
            <w:right w:val="none" w:sz="0" w:space="0" w:color="auto"/>
          </w:divBdr>
        </w:div>
        <w:div w:id="748575642">
          <w:marLeft w:val="360"/>
          <w:marRight w:val="0"/>
          <w:marTop w:val="200"/>
          <w:marBottom w:val="0"/>
          <w:divBdr>
            <w:top w:val="none" w:sz="0" w:space="0" w:color="auto"/>
            <w:left w:val="none" w:sz="0" w:space="0" w:color="auto"/>
            <w:bottom w:val="none" w:sz="0" w:space="0" w:color="auto"/>
            <w:right w:val="none" w:sz="0" w:space="0" w:color="auto"/>
          </w:divBdr>
        </w:div>
        <w:div w:id="281572034">
          <w:marLeft w:val="360"/>
          <w:marRight w:val="0"/>
          <w:marTop w:val="200"/>
          <w:marBottom w:val="0"/>
          <w:divBdr>
            <w:top w:val="none" w:sz="0" w:space="0" w:color="auto"/>
            <w:left w:val="none" w:sz="0" w:space="0" w:color="auto"/>
            <w:bottom w:val="none" w:sz="0" w:space="0" w:color="auto"/>
            <w:right w:val="none" w:sz="0" w:space="0" w:color="auto"/>
          </w:divBdr>
        </w:div>
        <w:div w:id="565340214">
          <w:marLeft w:val="360"/>
          <w:marRight w:val="0"/>
          <w:marTop w:val="200"/>
          <w:marBottom w:val="0"/>
          <w:divBdr>
            <w:top w:val="none" w:sz="0" w:space="0" w:color="auto"/>
            <w:left w:val="none" w:sz="0" w:space="0" w:color="auto"/>
            <w:bottom w:val="none" w:sz="0" w:space="0" w:color="auto"/>
            <w:right w:val="none" w:sz="0" w:space="0" w:color="auto"/>
          </w:divBdr>
        </w:div>
        <w:div w:id="1727803720">
          <w:marLeft w:val="360"/>
          <w:marRight w:val="0"/>
          <w:marTop w:val="200"/>
          <w:marBottom w:val="0"/>
          <w:divBdr>
            <w:top w:val="none" w:sz="0" w:space="0" w:color="auto"/>
            <w:left w:val="none" w:sz="0" w:space="0" w:color="auto"/>
            <w:bottom w:val="none" w:sz="0" w:space="0" w:color="auto"/>
            <w:right w:val="none" w:sz="0" w:space="0" w:color="auto"/>
          </w:divBdr>
        </w:div>
        <w:div w:id="284771926">
          <w:marLeft w:val="360"/>
          <w:marRight w:val="0"/>
          <w:marTop w:val="200"/>
          <w:marBottom w:val="0"/>
          <w:divBdr>
            <w:top w:val="none" w:sz="0" w:space="0" w:color="auto"/>
            <w:left w:val="none" w:sz="0" w:space="0" w:color="auto"/>
            <w:bottom w:val="none" w:sz="0" w:space="0" w:color="auto"/>
            <w:right w:val="none" w:sz="0" w:space="0" w:color="auto"/>
          </w:divBdr>
        </w:div>
        <w:div w:id="1516457642">
          <w:marLeft w:val="360"/>
          <w:marRight w:val="0"/>
          <w:marTop w:val="200"/>
          <w:marBottom w:val="0"/>
          <w:divBdr>
            <w:top w:val="none" w:sz="0" w:space="0" w:color="auto"/>
            <w:left w:val="none" w:sz="0" w:space="0" w:color="auto"/>
            <w:bottom w:val="none" w:sz="0" w:space="0" w:color="auto"/>
            <w:right w:val="none" w:sz="0" w:space="0" w:color="auto"/>
          </w:divBdr>
        </w:div>
        <w:div w:id="1761683080">
          <w:marLeft w:val="360"/>
          <w:marRight w:val="0"/>
          <w:marTop w:val="200"/>
          <w:marBottom w:val="0"/>
          <w:divBdr>
            <w:top w:val="none" w:sz="0" w:space="0" w:color="auto"/>
            <w:left w:val="none" w:sz="0" w:space="0" w:color="auto"/>
            <w:bottom w:val="none" w:sz="0" w:space="0" w:color="auto"/>
            <w:right w:val="none" w:sz="0" w:space="0" w:color="auto"/>
          </w:divBdr>
        </w:div>
        <w:div w:id="191572405">
          <w:marLeft w:val="360"/>
          <w:marRight w:val="0"/>
          <w:marTop w:val="200"/>
          <w:marBottom w:val="0"/>
          <w:divBdr>
            <w:top w:val="none" w:sz="0" w:space="0" w:color="auto"/>
            <w:left w:val="none" w:sz="0" w:space="0" w:color="auto"/>
            <w:bottom w:val="none" w:sz="0" w:space="0" w:color="auto"/>
            <w:right w:val="none" w:sz="0" w:space="0" w:color="auto"/>
          </w:divBdr>
        </w:div>
        <w:div w:id="960574606">
          <w:marLeft w:val="360"/>
          <w:marRight w:val="0"/>
          <w:marTop w:val="200"/>
          <w:marBottom w:val="0"/>
          <w:divBdr>
            <w:top w:val="none" w:sz="0" w:space="0" w:color="auto"/>
            <w:left w:val="none" w:sz="0" w:space="0" w:color="auto"/>
            <w:bottom w:val="none" w:sz="0" w:space="0" w:color="auto"/>
            <w:right w:val="none" w:sz="0" w:space="0" w:color="auto"/>
          </w:divBdr>
        </w:div>
        <w:div w:id="1021199421">
          <w:marLeft w:val="360"/>
          <w:marRight w:val="0"/>
          <w:marTop w:val="200"/>
          <w:marBottom w:val="0"/>
          <w:divBdr>
            <w:top w:val="none" w:sz="0" w:space="0" w:color="auto"/>
            <w:left w:val="none" w:sz="0" w:space="0" w:color="auto"/>
            <w:bottom w:val="none" w:sz="0" w:space="0" w:color="auto"/>
            <w:right w:val="none" w:sz="0" w:space="0" w:color="auto"/>
          </w:divBdr>
        </w:div>
        <w:div w:id="1107040200">
          <w:marLeft w:val="360"/>
          <w:marRight w:val="0"/>
          <w:marTop w:val="200"/>
          <w:marBottom w:val="0"/>
          <w:divBdr>
            <w:top w:val="none" w:sz="0" w:space="0" w:color="auto"/>
            <w:left w:val="none" w:sz="0" w:space="0" w:color="auto"/>
            <w:bottom w:val="none" w:sz="0" w:space="0" w:color="auto"/>
            <w:right w:val="none" w:sz="0" w:space="0" w:color="auto"/>
          </w:divBdr>
        </w:div>
        <w:div w:id="1517621884">
          <w:marLeft w:val="360"/>
          <w:marRight w:val="0"/>
          <w:marTop w:val="0"/>
          <w:marBottom w:val="0"/>
          <w:divBdr>
            <w:top w:val="none" w:sz="0" w:space="0" w:color="auto"/>
            <w:left w:val="none" w:sz="0" w:space="0" w:color="auto"/>
            <w:bottom w:val="none" w:sz="0" w:space="0" w:color="auto"/>
            <w:right w:val="none" w:sz="0" w:space="0" w:color="auto"/>
          </w:divBdr>
        </w:div>
        <w:div w:id="1273048374">
          <w:marLeft w:val="360"/>
          <w:marRight w:val="0"/>
          <w:marTop w:val="200"/>
          <w:marBottom w:val="0"/>
          <w:divBdr>
            <w:top w:val="none" w:sz="0" w:space="0" w:color="auto"/>
            <w:left w:val="none" w:sz="0" w:space="0" w:color="auto"/>
            <w:bottom w:val="none" w:sz="0" w:space="0" w:color="auto"/>
            <w:right w:val="none" w:sz="0" w:space="0" w:color="auto"/>
          </w:divBdr>
        </w:div>
        <w:div w:id="1260985636">
          <w:marLeft w:val="360"/>
          <w:marRight w:val="0"/>
          <w:marTop w:val="200"/>
          <w:marBottom w:val="0"/>
          <w:divBdr>
            <w:top w:val="none" w:sz="0" w:space="0" w:color="auto"/>
            <w:left w:val="none" w:sz="0" w:space="0" w:color="auto"/>
            <w:bottom w:val="none" w:sz="0" w:space="0" w:color="auto"/>
            <w:right w:val="none" w:sz="0" w:space="0" w:color="auto"/>
          </w:divBdr>
        </w:div>
        <w:div w:id="592858241">
          <w:marLeft w:val="360"/>
          <w:marRight w:val="0"/>
          <w:marTop w:val="200"/>
          <w:marBottom w:val="0"/>
          <w:divBdr>
            <w:top w:val="none" w:sz="0" w:space="0" w:color="auto"/>
            <w:left w:val="none" w:sz="0" w:space="0" w:color="auto"/>
            <w:bottom w:val="none" w:sz="0" w:space="0" w:color="auto"/>
            <w:right w:val="none" w:sz="0" w:space="0" w:color="auto"/>
          </w:divBdr>
        </w:div>
        <w:div w:id="528178489">
          <w:marLeft w:val="360"/>
          <w:marRight w:val="0"/>
          <w:marTop w:val="200"/>
          <w:marBottom w:val="0"/>
          <w:divBdr>
            <w:top w:val="none" w:sz="0" w:space="0" w:color="auto"/>
            <w:left w:val="none" w:sz="0" w:space="0" w:color="auto"/>
            <w:bottom w:val="none" w:sz="0" w:space="0" w:color="auto"/>
            <w:right w:val="none" w:sz="0" w:space="0" w:color="auto"/>
          </w:divBdr>
        </w:div>
        <w:div w:id="1021586706">
          <w:marLeft w:val="360"/>
          <w:marRight w:val="0"/>
          <w:marTop w:val="200"/>
          <w:marBottom w:val="0"/>
          <w:divBdr>
            <w:top w:val="none" w:sz="0" w:space="0" w:color="auto"/>
            <w:left w:val="none" w:sz="0" w:space="0" w:color="auto"/>
            <w:bottom w:val="none" w:sz="0" w:space="0" w:color="auto"/>
            <w:right w:val="none" w:sz="0" w:space="0" w:color="auto"/>
          </w:divBdr>
        </w:div>
        <w:div w:id="1248659440">
          <w:marLeft w:val="360"/>
          <w:marRight w:val="0"/>
          <w:marTop w:val="200"/>
          <w:marBottom w:val="0"/>
          <w:divBdr>
            <w:top w:val="none" w:sz="0" w:space="0" w:color="auto"/>
            <w:left w:val="none" w:sz="0" w:space="0" w:color="auto"/>
            <w:bottom w:val="none" w:sz="0" w:space="0" w:color="auto"/>
            <w:right w:val="none" w:sz="0" w:space="0" w:color="auto"/>
          </w:divBdr>
        </w:div>
        <w:div w:id="2133399871">
          <w:marLeft w:val="360"/>
          <w:marRight w:val="0"/>
          <w:marTop w:val="200"/>
          <w:marBottom w:val="0"/>
          <w:divBdr>
            <w:top w:val="none" w:sz="0" w:space="0" w:color="auto"/>
            <w:left w:val="none" w:sz="0" w:space="0" w:color="auto"/>
            <w:bottom w:val="none" w:sz="0" w:space="0" w:color="auto"/>
            <w:right w:val="none" w:sz="0" w:space="0" w:color="auto"/>
          </w:divBdr>
        </w:div>
        <w:div w:id="1597252666">
          <w:marLeft w:val="360"/>
          <w:marRight w:val="0"/>
          <w:marTop w:val="200"/>
          <w:marBottom w:val="0"/>
          <w:divBdr>
            <w:top w:val="none" w:sz="0" w:space="0" w:color="auto"/>
            <w:left w:val="none" w:sz="0" w:space="0" w:color="auto"/>
            <w:bottom w:val="none" w:sz="0" w:space="0" w:color="auto"/>
            <w:right w:val="none" w:sz="0" w:space="0" w:color="auto"/>
          </w:divBdr>
        </w:div>
        <w:div w:id="2045009864">
          <w:marLeft w:val="360"/>
          <w:marRight w:val="0"/>
          <w:marTop w:val="200"/>
          <w:marBottom w:val="0"/>
          <w:divBdr>
            <w:top w:val="none" w:sz="0" w:space="0" w:color="auto"/>
            <w:left w:val="none" w:sz="0" w:space="0" w:color="auto"/>
            <w:bottom w:val="none" w:sz="0" w:space="0" w:color="auto"/>
            <w:right w:val="none" w:sz="0" w:space="0" w:color="auto"/>
          </w:divBdr>
        </w:div>
        <w:div w:id="1375889231">
          <w:marLeft w:val="360"/>
          <w:marRight w:val="0"/>
          <w:marTop w:val="200"/>
          <w:marBottom w:val="0"/>
          <w:divBdr>
            <w:top w:val="none" w:sz="0" w:space="0" w:color="auto"/>
            <w:left w:val="none" w:sz="0" w:space="0" w:color="auto"/>
            <w:bottom w:val="none" w:sz="0" w:space="0" w:color="auto"/>
            <w:right w:val="none" w:sz="0" w:space="0" w:color="auto"/>
          </w:divBdr>
        </w:div>
        <w:div w:id="1719284074">
          <w:marLeft w:val="360"/>
          <w:marRight w:val="0"/>
          <w:marTop w:val="200"/>
          <w:marBottom w:val="0"/>
          <w:divBdr>
            <w:top w:val="none" w:sz="0" w:space="0" w:color="auto"/>
            <w:left w:val="none" w:sz="0" w:space="0" w:color="auto"/>
            <w:bottom w:val="none" w:sz="0" w:space="0" w:color="auto"/>
            <w:right w:val="none" w:sz="0" w:space="0" w:color="auto"/>
          </w:divBdr>
        </w:div>
        <w:div w:id="1352494494">
          <w:marLeft w:val="360"/>
          <w:marRight w:val="0"/>
          <w:marTop w:val="200"/>
          <w:marBottom w:val="0"/>
          <w:divBdr>
            <w:top w:val="none" w:sz="0" w:space="0" w:color="auto"/>
            <w:left w:val="none" w:sz="0" w:space="0" w:color="auto"/>
            <w:bottom w:val="none" w:sz="0" w:space="0" w:color="auto"/>
            <w:right w:val="none" w:sz="0" w:space="0" w:color="auto"/>
          </w:divBdr>
        </w:div>
        <w:div w:id="1874802213">
          <w:marLeft w:val="360"/>
          <w:marRight w:val="0"/>
          <w:marTop w:val="200"/>
          <w:marBottom w:val="0"/>
          <w:divBdr>
            <w:top w:val="none" w:sz="0" w:space="0" w:color="auto"/>
            <w:left w:val="none" w:sz="0" w:space="0" w:color="auto"/>
            <w:bottom w:val="none" w:sz="0" w:space="0" w:color="auto"/>
            <w:right w:val="none" w:sz="0" w:space="0" w:color="auto"/>
          </w:divBdr>
        </w:div>
        <w:div w:id="753629312">
          <w:marLeft w:val="360"/>
          <w:marRight w:val="0"/>
          <w:marTop w:val="200"/>
          <w:marBottom w:val="0"/>
          <w:divBdr>
            <w:top w:val="none" w:sz="0" w:space="0" w:color="auto"/>
            <w:left w:val="none" w:sz="0" w:space="0" w:color="auto"/>
            <w:bottom w:val="none" w:sz="0" w:space="0" w:color="auto"/>
            <w:right w:val="none" w:sz="0" w:space="0" w:color="auto"/>
          </w:divBdr>
        </w:div>
        <w:div w:id="1309433996">
          <w:marLeft w:val="360"/>
          <w:marRight w:val="0"/>
          <w:marTop w:val="200"/>
          <w:marBottom w:val="0"/>
          <w:divBdr>
            <w:top w:val="none" w:sz="0" w:space="0" w:color="auto"/>
            <w:left w:val="none" w:sz="0" w:space="0" w:color="auto"/>
            <w:bottom w:val="none" w:sz="0" w:space="0" w:color="auto"/>
            <w:right w:val="none" w:sz="0" w:space="0" w:color="auto"/>
          </w:divBdr>
        </w:div>
        <w:div w:id="870261228">
          <w:marLeft w:val="360"/>
          <w:marRight w:val="0"/>
          <w:marTop w:val="200"/>
          <w:marBottom w:val="0"/>
          <w:divBdr>
            <w:top w:val="none" w:sz="0" w:space="0" w:color="auto"/>
            <w:left w:val="none" w:sz="0" w:space="0" w:color="auto"/>
            <w:bottom w:val="none" w:sz="0" w:space="0" w:color="auto"/>
            <w:right w:val="none" w:sz="0" w:space="0" w:color="auto"/>
          </w:divBdr>
        </w:div>
        <w:div w:id="465974286">
          <w:marLeft w:val="360"/>
          <w:marRight w:val="0"/>
          <w:marTop w:val="200"/>
          <w:marBottom w:val="0"/>
          <w:divBdr>
            <w:top w:val="none" w:sz="0" w:space="0" w:color="auto"/>
            <w:left w:val="none" w:sz="0" w:space="0" w:color="auto"/>
            <w:bottom w:val="none" w:sz="0" w:space="0" w:color="auto"/>
            <w:right w:val="none" w:sz="0" w:space="0" w:color="auto"/>
          </w:divBdr>
        </w:div>
        <w:div w:id="1439637607">
          <w:marLeft w:val="360"/>
          <w:marRight w:val="0"/>
          <w:marTop w:val="200"/>
          <w:marBottom w:val="0"/>
          <w:divBdr>
            <w:top w:val="none" w:sz="0" w:space="0" w:color="auto"/>
            <w:left w:val="none" w:sz="0" w:space="0" w:color="auto"/>
            <w:bottom w:val="none" w:sz="0" w:space="0" w:color="auto"/>
            <w:right w:val="none" w:sz="0" w:space="0" w:color="auto"/>
          </w:divBdr>
        </w:div>
        <w:div w:id="739181323">
          <w:marLeft w:val="360"/>
          <w:marRight w:val="0"/>
          <w:marTop w:val="200"/>
          <w:marBottom w:val="0"/>
          <w:divBdr>
            <w:top w:val="none" w:sz="0" w:space="0" w:color="auto"/>
            <w:left w:val="none" w:sz="0" w:space="0" w:color="auto"/>
            <w:bottom w:val="none" w:sz="0" w:space="0" w:color="auto"/>
            <w:right w:val="none" w:sz="0" w:space="0" w:color="auto"/>
          </w:divBdr>
        </w:div>
        <w:div w:id="177617732">
          <w:marLeft w:val="360"/>
          <w:marRight w:val="0"/>
          <w:marTop w:val="200"/>
          <w:marBottom w:val="0"/>
          <w:divBdr>
            <w:top w:val="none" w:sz="0" w:space="0" w:color="auto"/>
            <w:left w:val="none" w:sz="0" w:space="0" w:color="auto"/>
            <w:bottom w:val="none" w:sz="0" w:space="0" w:color="auto"/>
            <w:right w:val="none" w:sz="0" w:space="0" w:color="auto"/>
          </w:divBdr>
        </w:div>
        <w:div w:id="1840923547">
          <w:marLeft w:val="360"/>
          <w:marRight w:val="0"/>
          <w:marTop w:val="200"/>
          <w:marBottom w:val="0"/>
          <w:divBdr>
            <w:top w:val="none" w:sz="0" w:space="0" w:color="auto"/>
            <w:left w:val="none" w:sz="0" w:space="0" w:color="auto"/>
            <w:bottom w:val="none" w:sz="0" w:space="0" w:color="auto"/>
            <w:right w:val="none" w:sz="0" w:space="0" w:color="auto"/>
          </w:divBdr>
        </w:div>
        <w:div w:id="1832788515">
          <w:marLeft w:val="360"/>
          <w:marRight w:val="0"/>
          <w:marTop w:val="200"/>
          <w:marBottom w:val="0"/>
          <w:divBdr>
            <w:top w:val="none" w:sz="0" w:space="0" w:color="auto"/>
            <w:left w:val="none" w:sz="0" w:space="0" w:color="auto"/>
            <w:bottom w:val="none" w:sz="0" w:space="0" w:color="auto"/>
            <w:right w:val="none" w:sz="0" w:space="0" w:color="auto"/>
          </w:divBdr>
        </w:div>
        <w:div w:id="962805631">
          <w:marLeft w:val="360"/>
          <w:marRight w:val="0"/>
          <w:marTop w:val="200"/>
          <w:marBottom w:val="0"/>
          <w:divBdr>
            <w:top w:val="none" w:sz="0" w:space="0" w:color="auto"/>
            <w:left w:val="none" w:sz="0" w:space="0" w:color="auto"/>
            <w:bottom w:val="none" w:sz="0" w:space="0" w:color="auto"/>
            <w:right w:val="none" w:sz="0" w:space="0" w:color="auto"/>
          </w:divBdr>
        </w:div>
        <w:div w:id="24524426">
          <w:marLeft w:val="360"/>
          <w:marRight w:val="0"/>
          <w:marTop w:val="200"/>
          <w:marBottom w:val="0"/>
          <w:divBdr>
            <w:top w:val="none" w:sz="0" w:space="0" w:color="auto"/>
            <w:left w:val="none" w:sz="0" w:space="0" w:color="auto"/>
            <w:bottom w:val="none" w:sz="0" w:space="0" w:color="auto"/>
            <w:right w:val="none" w:sz="0" w:space="0" w:color="auto"/>
          </w:divBdr>
        </w:div>
        <w:div w:id="1813786630">
          <w:marLeft w:val="360"/>
          <w:marRight w:val="0"/>
          <w:marTop w:val="200"/>
          <w:marBottom w:val="0"/>
          <w:divBdr>
            <w:top w:val="none" w:sz="0" w:space="0" w:color="auto"/>
            <w:left w:val="none" w:sz="0" w:space="0" w:color="auto"/>
            <w:bottom w:val="none" w:sz="0" w:space="0" w:color="auto"/>
            <w:right w:val="none" w:sz="0" w:space="0" w:color="auto"/>
          </w:divBdr>
        </w:div>
        <w:div w:id="203292919">
          <w:marLeft w:val="360"/>
          <w:marRight w:val="0"/>
          <w:marTop w:val="200"/>
          <w:marBottom w:val="0"/>
          <w:divBdr>
            <w:top w:val="none" w:sz="0" w:space="0" w:color="auto"/>
            <w:left w:val="none" w:sz="0" w:space="0" w:color="auto"/>
            <w:bottom w:val="none" w:sz="0" w:space="0" w:color="auto"/>
            <w:right w:val="none" w:sz="0" w:space="0" w:color="auto"/>
          </w:divBdr>
        </w:div>
        <w:div w:id="260185159">
          <w:marLeft w:val="360"/>
          <w:marRight w:val="0"/>
          <w:marTop w:val="200"/>
          <w:marBottom w:val="0"/>
          <w:divBdr>
            <w:top w:val="none" w:sz="0" w:space="0" w:color="auto"/>
            <w:left w:val="none" w:sz="0" w:space="0" w:color="auto"/>
            <w:bottom w:val="none" w:sz="0" w:space="0" w:color="auto"/>
            <w:right w:val="none" w:sz="0" w:space="0" w:color="auto"/>
          </w:divBdr>
        </w:div>
        <w:div w:id="3733867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2925</Words>
  <Characters>2956</Characters>
  <Application>Microsoft Office Word</Application>
  <DocSecurity>0</DocSecurity>
  <Lines>92</Lines>
  <Paragraphs>33</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scuxupeng@scu.edu.cn</dc:creator>
  <cp:keywords/>
  <dc:description/>
  <cp:lastModifiedBy>scuxupeng@scu.edu.cn</cp:lastModifiedBy>
  <cp:revision>1</cp:revision>
  <dcterms:created xsi:type="dcterms:W3CDTF">2022-06-09T14:20:00Z</dcterms:created>
  <dcterms:modified xsi:type="dcterms:W3CDTF">2022-06-09T14:21:00Z</dcterms:modified>
</cp:coreProperties>
</file>