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E7F" w:rsidRDefault="000E3E7F" w:rsidP="000E3E7F">
      <w:pPr>
        <w:autoSpaceDE w:val="0"/>
        <w:autoSpaceDN w:val="0"/>
        <w:adjustRightInd w:val="0"/>
        <w:jc w:val="left"/>
      </w:pPr>
      <w:r>
        <w:rPr>
          <w:rFonts w:hint="eastAsia"/>
        </w:rPr>
        <w:t>制造企业数据模型不一致导致的影响：</w:t>
      </w:r>
    </w:p>
    <w:p w:rsidR="00D61D49" w:rsidRDefault="00783CF9" w:rsidP="000E3E7F">
      <w:pPr>
        <w:autoSpaceDE w:val="0"/>
        <w:autoSpaceDN w:val="0"/>
        <w:adjustRightInd w:val="0"/>
        <w:jc w:val="left"/>
      </w:pPr>
      <w:r>
        <w:rPr>
          <w:rFonts w:hint="eastAsia"/>
        </w:rPr>
        <w:t>制造企业</w:t>
      </w:r>
      <w:r w:rsidR="001C0278">
        <w:rPr>
          <w:rFonts w:hint="eastAsia"/>
        </w:rPr>
        <w:t>对数据的管理方式大部分采用分散管理，多点集成的形式，因此会产生数据属性、结构、存储不一致的情况</w:t>
      </w:r>
      <w:r w:rsidR="000E3E7F">
        <w:rPr>
          <w:rFonts w:hint="eastAsia"/>
        </w:rPr>
        <w:t>。导致产品生命周期各阶段信息很难传递和交换，导致信息闭塞，形成信息孤岛</w:t>
      </w:r>
      <w:r w:rsidR="000E3E7F">
        <w:fldChar w:fldCharType="begin"/>
      </w:r>
      <w:r w:rsidR="000E3E7F">
        <w:instrText xml:space="preserve"> ADDIN NE.Ref.{AE0DF472-66EF-4904-A0C8-BDD483A746B4}</w:instrText>
      </w:r>
      <w:r w:rsidR="000E3E7F">
        <w:fldChar w:fldCharType="separate"/>
      </w:r>
      <w:r w:rsidR="00653193">
        <w:rPr>
          <w:rFonts w:ascii="等线" w:eastAsia="等线" w:cs="等线"/>
          <w:color w:val="080000"/>
          <w:kern w:val="0"/>
          <w:szCs w:val="21"/>
          <w:vertAlign w:val="superscript"/>
        </w:rPr>
        <w:t>[1]</w:t>
      </w:r>
      <w:r w:rsidR="000E3E7F">
        <w:fldChar w:fldCharType="end"/>
      </w:r>
      <w:r w:rsidR="000E3E7F">
        <w:rPr>
          <w:rFonts w:hint="eastAsia"/>
        </w:rPr>
        <w:t>。</w:t>
      </w:r>
    </w:p>
    <w:p w:rsidR="006F679C" w:rsidRDefault="006F679C" w:rsidP="000E3E7F">
      <w:pPr>
        <w:autoSpaceDE w:val="0"/>
        <w:autoSpaceDN w:val="0"/>
        <w:adjustRightInd w:val="0"/>
        <w:jc w:val="left"/>
      </w:pPr>
    </w:p>
    <w:p w:rsidR="006F679C" w:rsidRDefault="006F679C" w:rsidP="000E3E7F">
      <w:pPr>
        <w:autoSpaceDE w:val="0"/>
        <w:autoSpaceDN w:val="0"/>
        <w:adjustRightInd w:val="0"/>
        <w:jc w:val="left"/>
      </w:pPr>
      <w:r>
        <w:rPr>
          <w:rFonts w:hint="eastAsia"/>
        </w:rPr>
        <w:t>平台服务化</w:t>
      </w:r>
    </w:p>
    <w:p w:rsidR="00D61D49" w:rsidRDefault="00D61D49" w:rsidP="00D61D49">
      <w:pPr>
        <w:autoSpaceDE w:val="0"/>
        <w:autoSpaceDN w:val="0"/>
        <w:adjustRightInd w:val="0"/>
        <w:jc w:val="left"/>
      </w:pPr>
      <w:r>
        <w:rPr>
          <w:rFonts w:hint="eastAsia"/>
        </w:rPr>
        <w:t>平台服务化即针对不同的应用领域建立服务平台</w:t>
      </w:r>
      <w:r>
        <w:t>,并在此基础上开发或部署新的应用,满足</w:t>
      </w:r>
      <w:r>
        <w:rPr>
          <w:rFonts w:hint="eastAsia"/>
        </w:rPr>
        <w:t>业</w:t>
      </w:r>
      <w:r>
        <w:t>务流</w:t>
      </w:r>
      <w:r>
        <w:rPr>
          <w:rFonts w:hint="eastAsia"/>
        </w:rPr>
        <w:t>程更改和新建的需求。平台的服务化是基于服务的制造数据管理的根本目标。在模型和功能服务化的基础上</w:t>
      </w:r>
      <w:r>
        <w:t>,服务化的应用平台将建立综合的服务注册、</w:t>
      </w:r>
      <w:r>
        <w:rPr>
          <w:rFonts w:hint="eastAsia"/>
        </w:rPr>
        <w:t>部署中心</w:t>
      </w:r>
      <w:r>
        <w:t>,提供一致、安全的服务访问与执行环境。</w:t>
      </w:r>
      <w:r>
        <w:rPr>
          <w:rFonts w:hint="eastAsia"/>
        </w:rPr>
        <w:t>与功能服务化最大的不同是</w:t>
      </w:r>
      <w:r>
        <w:t>,平台服务化以实现和</w:t>
      </w:r>
      <w:r>
        <w:rPr>
          <w:rFonts w:hint="eastAsia"/>
        </w:rPr>
        <w:t>优化企业业务流程为目标</w:t>
      </w:r>
      <w:r>
        <w:t>,将所有业务流程涉及到</w:t>
      </w:r>
      <w:r>
        <w:rPr>
          <w:rFonts w:hint="eastAsia"/>
        </w:rPr>
        <w:t>的服务或系统纳入到统一的管理中来</w:t>
      </w:r>
      <w:r>
        <w:t>,支持基于服</w:t>
      </w:r>
      <w:r>
        <w:rPr>
          <w:rFonts w:hint="eastAsia"/>
        </w:rPr>
        <w:t>务的业务流程重构</w:t>
      </w:r>
      <w:r>
        <w:fldChar w:fldCharType="begin"/>
      </w:r>
      <w:r>
        <w:instrText xml:space="preserve"> ADDIN NE.Ref.{15657A02-A07D-4A3C-B699-78E39ADACCB5}</w:instrText>
      </w:r>
      <w:r>
        <w:fldChar w:fldCharType="separate"/>
      </w:r>
      <w:r w:rsidR="00653193">
        <w:rPr>
          <w:rFonts w:ascii="等线" w:eastAsia="等线" w:cs="等线"/>
          <w:color w:val="080000"/>
          <w:kern w:val="0"/>
          <w:szCs w:val="21"/>
          <w:vertAlign w:val="superscript"/>
        </w:rPr>
        <w:t>[2]</w:t>
      </w:r>
      <w:r>
        <w:fldChar w:fldCharType="end"/>
      </w:r>
      <w:r>
        <w:rPr>
          <w:rFonts w:hint="eastAsia"/>
        </w:rPr>
        <w:t>。</w:t>
      </w:r>
    </w:p>
    <w:p w:rsidR="006C5816" w:rsidRDefault="006C5816" w:rsidP="00D61D49">
      <w:pPr>
        <w:autoSpaceDE w:val="0"/>
        <w:autoSpaceDN w:val="0"/>
        <w:adjustRightInd w:val="0"/>
        <w:jc w:val="left"/>
      </w:pPr>
    </w:p>
    <w:p w:rsidR="00193D09" w:rsidRDefault="007B5D03" w:rsidP="00D61D49">
      <w:pPr>
        <w:autoSpaceDE w:val="0"/>
        <w:autoSpaceDN w:val="0"/>
        <w:adjustRightInd w:val="0"/>
        <w:jc w:val="left"/>
      </w:pPr>
      <w:r>
        <w:rPr>
          <w:rFonts w:hint="eastAsia"/>
        </w:rPr>
        <w:t>（√）</w:t>
      </w:r>
      <w:r w:rsidR="00193D09">
        <w:rPr>
          <w:rFonts w:hint="eastAsia"/>
        </w:rPr>
        <w:t>机械产品装配特点：</w:t>
      </w:r>
    </w:p>
    <w:p w:rsidR="000D03BF" w:rsidRDefault="000D03BF" w:rsidP="000D03BF">
      <w:pPr>
        <w:autoSpaceDE w:val="0"/>
        <w:autoSpaceDN w:val="0"/>
        <w:adjustRightInd w:val="0"/>
        <w:jc w:val="left"/>
      </w:pPr>
      <w:r>
        <w:rPr>
          <w:rFonts w:hint="eastAsia"/>
        </w:rPr>
        <w:t>制造企业根据其产品的类型和生产工艺组织形式分成流程制造业和离散制造业。其中，离散制造的产品一般是由大量不同类型的零部件按照一定的功能和要求组装而成，装配活动就是将这些零部件按照一定的工艺要求组装起来，形成满足消费者需求的产品。如机床、汽车、船舶等制造业都属于典型的离散型制造</w:t>
      </w:r>
      <w:r w:rsidR="001D0E45">
        <w:fldChar w:fldCharType="begin"/>
      </w:r>
      <w:r w:rsidR="001D0E45">
        <w:instrText xml:space="preserve"> ADDIN NE.Ref.{39FA2806-F454-40B9-A933-919AA02DC725}</w:instrText>
      </w:r>
      <w:r w:rsidR="001D0E45">
        <w:fldChar w:fldCharType="separate"/>
      </w:r>
      <w:r w:rsidR="00653193">
        <w:rPr>
          <w:rFonts w:ascii="等线" w:eastAsia="等线" w:cs="等线"/>
          <w:color w:val="080000"/>
          <w:kern w:val="0"/>
          <w:szCs w:val="21"/>
          <w:vertAlign w:val="superscript"/>
        </w:rPr>
        <w:t>[3]</w:t>
      </w:r>
      <w:r w:rsidR="001D0E45">
        <w:fldChar w:fldCharType="end"/>
      </w:r>
      <w:r w:rsidR="00863D3F">
        <w:rPr>
          <w:rFonts w:hint="eastAsia"/>
        </w:rPr>
        <w:t>。</w:t>
      </w:r>
    </w:p>
    <w:p w:rsidR="006C5816" w:rsidRDefault="006C5816" w:rsidP="000D03BF">
      <w:pPr>
        <w:autoSpaceDE w:val="0"/>
        <w:autoSpaceDN w:val="0"/>
        <w:adjustRightInd w:val="0"/>
        <w:jc w:val="left"/>
      </w:pPr>
    </w:p>
    <w:p w:rsidR="00D064D4" w:rsidRDefault="004F2C7A" w:rsidP="000D03BF">
      <w:pPr>
        <w:autoSpaceDE w:val="0"/>
        <w:autoSpaceDN w:val="0"/>
        <w:adjustRightInd w:val="0"/>
        <w:jc w:val="left"/>
      </w:pPr>
      <w:r>
        <w:rPr>
          <w:rFonts w:hint="eastAsia"/>
        </w:rPr>
        <w:t>（√）</w:t>
      </w:r>
      <w:r w:rsidR="00D064D4">
        <w:rPr>
          <w:rFonts w:hint="eastAsia"/>
        </w:rPr>
        <w:t>复杂产品</w:t>
      </w:r>
      <w:r w:rsidR="006C5816">
        <w:rPr>
          <w:rFonts w:hint="eastAsia"/>
        </w:rPr>
        <w:t>特点及装配过程：</w:t>
      </w:r>
    </w:p>
    <w:p w:rsidR="006C5816" w:rsidRDefault="006C5816" w:rsidP="006C5816">
      <w:pPr>
        <w:autoSpaceDE w:val="0"/>
        <w:autoSpaceDN w:val="0"/>
        <w:adjustRightInd w:val="0"/>
        <w:jc w:val="left"/>
      </w:pPr>
      <w:r>
        <w:rPr>
          <w:rFonts w:hint="eastAsia"/>
        </w:rPr>
        <w:t>复杂产品是指</w:t>
      </w:r>
      <w:bookmarkStart w:id="0" w:name="_Hlk528656870"/>
      <w:r>
        <w:rPr>
          <w:rFonts w:hint="eastAsia"/>
        </w:rPr>
        <w:t>客户需求复杂、产品组成复杂、产品技术复杂、制造过程复杂、项目管理复杂的一类产品，如航天器、飞机、复杂机电产品、武器系统等</w:t>
      </w:r>
      <w:bookmarkEnd w:id="0"/>
      <w:r>
        <w:rPr>
          <w:rFonts w:hint="eastAsia"/>
        </w:rPr>
        <w:t>．复杂产品的装配生产过程是典</w:t>
      </w:r>
      <w:r>
        <w:t>型的离散型生产模</w:t>
      </w:r>
      <w:r>
        <w:rPr>
          <w:rFonts w:hint="eastAsia"/>
        </w:rPr>
        <w:t>式，</w:t>
      </w:r>
      <w:bookmarkStart w:id="1" w:name="_Hlk528657184"/>
      <w:r>
        <w:rPr>
          <w:rFonts w:hint="eastAsia"/>
        </w:rPr>
        <w:t>具有生产工艺复杂、单件小批量生产、装配周期长且生产不均衡、生产返工返修作业多等特点，使得产品装配的各项任务之间的先行装配关系非常复杂，装配过程数据难以描述且缺乏统一规范的信息模型</w:t>
      </w:r>
      <w:bookmarkEnd w:id="1"/>
      <w:r>
        <w:fldChar w:fldCharType="begin"/>
      </w:r>
      <w:r>
        <w:instrText xml:space="preserve"> ADDIN NE.Ref.{FE76AFDC-DA6A-47F3-98C3-7303A5CACDD9}</w:instrText>
      </w:r>
      <w:r>
        <w:fldChar w:fldCharType="separate"/>
      </w:r>
      <w:r w:rsidR="00653193">
        <w:rPr>
          <w:rFonts w:ascii="等线" w:eastAsia="等线" w:cs="等线"/>
          <w:color w:val="080000"/>
          <w:kern w:val="0"/>
          <w:szCs w:val="21"/>
          <w:vertAlign w:val="superscript"/>
        </w:rPr>
        <w:t>[4]</w:t>
      </w:r>
      <w:r>
        <w:fldChar w:fldCharType="end"/>
      </w:r>
      <w:r>
        <w:rPr>
          <w:rFonts w:hint="eastAsia"/>
        </w:rPr>
        <w:t>。</w:t>
      </w:r>
    </w:p>
    <w:p w:rsidR="006C5816" w:rsidRDefault="006C5816" w:rsidP="006C5816">
      <w:pPr>
        <w:autoSpaceDE w:val="0"/>
        <w:autoSpaceDN w:val="0"/>
        <w:adjustRightInd w:val="0"/>
        <w:jc w:val="left"/>
      </w:pPr>
    </w:p>
    <w:p w:rsidR="00EE479D" w:rsidRDefault="00EE479D" w:rsidP="000D03BF">
      <w:pPr>
        <w:autoSpaceDE w:val="0"/>
        <w:autoSpaceDN w:val="0"/>
        <w:adjustRightInd w:val="0"/>
        <w:jc w:val="left"/>
      </w:pPr>
      <w:r>
        <w:rPr>
          <w:rFonts w:hint="eastAsia"/>
        </w:rPr>
        <w:t>基于服务的制造数据管理的优势：</w:t>
      </w:r>
    </w:p>
    <w:p w:rsidR="00EE479D" w:rsidRDefault="00575ABD" w:rsidP="000D03BF">
      <w:pPr>
        <w:autoSpaceDE w:val="0"/>
        <w:autoSpaceDN w:val="0"/>
        <w:adjustRightInd w:val="0"/>
        <w:jc w:val="left"/>
      </w:pPr>
      <w:r w:rsidRPr="00575ABD">
        <w:rPr>
          <w:rFonts w:hint="eastAsia"/>
        </w:rPr>
        <w:t>可充分利用企业现有信息</w:t>
      </w:r>
      <w:r>
        <w:rPr>
          <w:rFonts w:hint="eastAsia"/>
        </w:rPr>
        <w:t>技术</w:t>
      </w:r>
      <w:r w:rsidR="00D064D4">
        <w:rPr>
          <w:rFonts w:hint="eastAsia"/>
        </w:rPr>
        <w:t>。</w:t>
      </w:r>
    </w:p>
    <w:p w:rsidR="00D064D4" w:rsidRDefault="00D064D4" w:rsidP="00D064D4">
      <w:pPr>
        <w:autoSpaceDE w:val="0"/>
        <w:autoSpaceDN w:val="0"/>
        <w:adjustRightInd w:val="0"/>
        <w:jc w:val="left"/>
      </w:pPr>
      <w:r>
        <w:rPr>
          <w:rFonts w:hint="eastAsia"/>
        </w:rPr>
        <w:t>系统间的集成更加便利服务集成关注的重点是接口规范</w:t>
      </w:r>
      <w:r>
        <w:t>,而不是实现,接口的透明性可以降</w:t>
      </w:r>
      <w:r>
        <w:rPr>
          <w:rFonts w:hint="eastAsia"/>
        </w:rPr>
        <w:t>低应用系统更改对集成的影响。同时</w:t>
      </w:r>
      <w:r>
        <w:t>,服务基础设</w:t>
      </w:r>
      <w:r>
        <w:rPr>
          <w:rFonts w:hint="eastAsia"/>
        </w:rPr>
        <w:t>施为企业内服务的管理和重用提供了支持环境</w:t>
      </w:r>
      <w:r>
        <w:t>,一</w:t>
      </w:r>
      <w:r>
        <w:rPr>
          <w:rFonts w:hint="eastAsia"/>
        </w:rPr>
        <w:t>些公共的工作不再由集成系统完成</w:t>
      </w:r>
      <w:r>
        <w:t>,提高了集成的</w:t>
      </w:r>
      <w:r>
        <w:rPr>
          <w:rFonts w:hint="eastAsia"/>
        </w:rPr>
        <w:t>效率。制造数据对业务过程的支持更加快速、灵活可根据业务的规模和问题的领域灵活实现相应的服务</w:t>
      </w:r>
      <w:r>
        <w:t>,对现有服务的重用也可减少开发成本, 加快实</w:t>
      </w:r>
      <w:r>
        <w:rPr>
          <w:rFonts w:hint="eastAsia"/>
        </w:rPr>
        <w:t>施进度</w:t>
      </w:r>
      <w:r>
        <w:fldChar w:fldCharType="begin"/>
      </w:r>
      <w:r>
        <w:instrText xml:space="preserve"> ADDIN NE.Ref.{FE563A0E-4919-4C2E-B16B-FCDB24518AA5}</w:instrText>
      </w:r>
      <w:r>
        <w:fldChar w:fldCharType="separate"/>
      </w:r>
      <w:r w:rsidR="00653193">
        <w:rPr>
          <w:rFonts w:ascii="等线" w:eastAsia="等线" w:cs="等线"/>
          <w:color w:val="080000"/>
          <w:kern w:val="0"/>
          <w:szCs w:val="21"/>
          <w:vertAlign w:val="superscript"/>
        </w:rPr>
        <w:t>[3]</w:t>
      </w:r>
      <w:r>
        <w:fldChar w:fldCharType="end"/>
      </w:r>
      <w:r>
        <w:rPr>
          <w:rFonts w:hint="eastAsia"/>
        </w:rPr>
        <w:t>。</w:t>
      </w:r>
    </w:p>
    <w:p w:rsidR="006C5816" w:rsidRDefault="006C5816" w:rsidP="00D064D4">
      <w:pPr>
        <w:autoSpaceDE w:val="0"/>
        <w:autoSpaceDN w:val="0"/>
        <w:adjustRightInd w:val="0"/>
        <w:jc w:val="left"/>
      </w:pPr>
    </w:p>
    <w:p w:rsidR="00A15A38" w:rsidRDefault="00D064D4" w:rsidP="006C5816">
      <w:pPr>
        <w:autoSpaceDE w:val="0"/>
        <w:autoSpaceDN w:val="0"/>
        <w:adjustRightInd w:val="0"/>
        <w:jc w:val="left"/>
      </w:pPr>
      <w:r>
        <w:rPr>
          <w:rFonts w:hint="eastAsia"/>
        </w:rPr>
        <w:t>系统的用例图模型设计：用例图主要从系统用户的角度考虑系统需要提供哪些功能和服务</w:t>
      </w:r>
      <w:r>
        <w:t xml:space="preserve">.  </w:t>
      </w:r>
      <w:r>
        <w:rPr>
          <w:rFonts w:hint="eastAsia"/>
        </w:rPr>
        <w:t>根据系统功能分析系统的行为</w:t>
      </w:r>
      <w:r>
        <w:t xml:space="preserve">, </w:t>
      </w:r>
      <w:r>
        <w:rPr>
          <w:rFonts w:hint="eastAsia"/>
        </w:rPr>
        <w:t>确定系统角色</w:t>
      </w:r>
      <w:r>
        <w:t xml:space="preserve">, </w:t>
      </w:r>
      <w:r>
        <w:rPr>
          <w:rFonts w:hint="eastAsia"/>
        </w:rPr>
        <w:t>得到用例图中的参与者包括</w:t>
      </w:r>
      <w:r>
        <w:t>4</w:t>
      </w:r>
      <w:r>
        <w:rPr>
          <w:rFonts w:hint="eastAsia"/>
        </w:rPr>
        <w:t>类</w:t>
      </w:r>
      <w:r>
        <w:t xml:space="preserve">: </w:t>
      </w:r>
      <w:r>
        <w:rPr>
          <w:rFonts w:hint="eastAsia"/>
        </w:rPr>
        <w:t>投诉者、投诉处理者、投诉分配者、系统管理员</w:t>
      </w:r>
      <w:r>
        <w:t xml:space="preserve">,  </w:t>
      </w:r>
      <w:r>
        <w:rPr>
          <w:rFonts w:hint="eastAsia"/>
        </w:rPr>
        <w:t>从而确定系统的边界和范围</w:t>
      </w:r>
      <w:r>
        <w:t xml:space="preserve">. </w:t>
      </w:r>
      <w:r>
        <w:rPr>
          <w:rFonts w:hint="eastAsia"/>
        </w:rPr>
        <w:t>而不同的参与者有着各自对系统的不同业务需求</w:t>
      </w:r>
      <w:r>
        <w:t xml:space="preserve">. </w:t>
      </w:r>
      <w:r>
        <w:rPr>
          <w:rFonts w:hint="eastAsia"/>
        </w:rPr>
        <w:t>该系统用例包括</w:t>
      </w:r>
      <w:r>
        <w:t xml:space="preserve">: </w:t>
      </w:r>
      <w:r>
        <w:rPr>
          <w:rFonts w:hint="eastAsia"/>
        </w:rPr>
        <w:t>投诉者投诉用例、投诉者查询已有的投诉、投诉分配者对投诉信息级别的设置、投诉分配、投诉处理者处理投诉、查询投诉信息、处理罚款、修改</w:t>
      </w:r>
      <w:r>
        <w:t>(</w:t>
      </w:r>
      <w:r>
        <w:rPr>
          <w:rFonts w:hint="eastAsia"/>
        </w:rPr>
        <w:t>处理已分配的投诉</w:t>
      </w:r>
      <w:r>
        <w:t>)</w:t>
      </w:r>
      <w:r>
        <w:rPr>
          <w:rFonts w:hint="eastAsia"/>
        </w:rPr>
        <w:t>、系统管理员维护投诉信息、维护用户信息、维护被投诉者信息、权限设置等</w:t>
      </w:r>
      <w:r>
        <w:fldChar w:fldCharType="begin"/>
      </w:r>
      <w:r>
        <w:instrText xml:space="preserve"> ADDIN NE.Ref.{D96B05E5-0DFE-458B-9787-A5FD7267C198}</w:instrText>
      </w:r>
      <w:r>
        <w:fldChar w:fldCharType="separate"/>
      </w:r>
      <w:r w:rsidR="00653193">
        <w:rPr>
          <w:rFonts w:ascii="等线" w:eastAsia="等线" w:cs="等线"/>
          <w:color w:val="080000"/>
          <w:kern w:val="0"/>
          <w:szCs w:val="21"/>
          <w:vertAlign w:val="superscript"/>
        </w:rPr>
        <w:t>[5]</w:t>
      </w:r>
      <w:r>
        <w:fldChar w:fldCharType="end"/>
      </w:r>
      <w:r>
        <w:rPr>
          <w:rFonts w:hint="eastAsia"/>
        </w:rPr>
        <w:t>。</w:t>
      </w:r>
    </w:p>
    <w:p w:rsidR="00A15A38" w:rsidRDefault="00A15A38" w:rsidP="006C5816">
      <w:pPr>
        <w:autoSpaceDE w:val="0"/>
        <w:autoSpaceDN w:val="0"/>
        <w:adjustRightInd w:val="0"/>
        <w:jc w:val="left"/>
      </w:pPr>
    </w:p>
    <w:p w:rsidR="00DB0522" w:rsidRDefault="00DB0522" w:rsidP="006C5816">
      <w:pPr>
        <w:autoSpaceDE w:val="0"/>
        <w:autoSpaceDN w:val="0"/>
        <w:adjustRightInd w:val="0"/>
        <w:jc w:val="left"/>
      </w:pPr>
      <w:r w:rsidRPr="00DB0522">
        <w:rPr>
          <w:rFonts w:hint="eastAsia"/>
        </w:rPr>
        <w:t>从</w:t>
      </w:r>
      <w:r w:rsidRPr="00DB0522">
        <w:rPr>
          <w:rFonts w:hint="eastAsia"/>
          <w:color w:val="FF0000"/>
        </w:rPr>
        <w:t>软件开发角度解决系统柔性和可移植性差</w:t>
      </w:r>
      <w:r w:rsidRPr="00DB0522">
        <w:rPr>
          <w:rFonts w:hint="eastAsia"/>
        </w:rPr>
        <w:t>的问题</w:t>
      </w:r>
      <w:r w:rsidRPr="00DB0522">
        <w:t>,可采用以下几种方法</w:t>
      </w:r>
      <w:r>
        <w:rPr>
          <w:rFonts w:hint="eastAsia"/>
        </w:rPr>
        <w:t>:</w:t>
      </w:r>
    </w:p>
    <w:p w:rsidR="004032F1" w:rsidRDefault="00DB0522" w:rsidP="00DB0522">
      <w:pPr>
        <w:autoSpaceDE w:val="0"/>
        <w:autoSpaceDN w:val="0"/>
        <w:adjustRightInd w:val="0"/>
        <w:jc w:val="left"/>
      </w:pPr>
      <w:r>
        <w:rPr>
          <w:rFonts w:hint="eastAsia"/>
        </w:rPr>
        <w:t>源代码重用。采用该方法的开发代价太大</w:t>
      </w:r>
      <w:r>
        <w:t>,并且按照此方法更改过的系</w:t>
      </w:r>
      <w:r>
        <w:rPr>
          <w:rFonts w:hint="eastAsia"/>
        </w:rPr>
        <w:t>统不易扩展、测试和</w:t>
      </w:r>
      <w:r>
        <w:rPr>
          <w:rFonts w:hint="eastAsia"/>
        </w:rPr>
        <w:lastRenderedPageBreak/>
        <w:t>维护目标代码级重用。以函数库的方式来体现</w:t>
      </w:r>
      <w:r>
        <w:t>,由于未能与数据结合在一起,</w:t>
      </w:r>
      <w:r>
        <w:rPr>
          <w:rFonts w:hint="eastAsia"/>
        </w:rPr>
        <w:t>程序员对其不能做任何修改</w:t>
      </w:r>
      <w:r>
        <w:t>,从而降低了它的灵活性</w:t>
      </w:r>
      <w:r>
        <w:rPr>
          <w:rFonts w:hint="eastAsia"/>
        </w:rPr>
        <w:t>类库。经过特定的开发语言编译后的二进制码</w:t>
      </w:r>
      <w:r>
        <w:t>,以对象的继承、封装与</w:t>
      </w:r>
      <w:r>
        <w:rPr>
          <w:rFonts w:hint="eastAsia"/>
        </w:rPr>
        <w:t>派生为表现形式</w:t>
      </w:r>
      <w:r>
        <w:t>,使软件的重用性和可维护性得到增强。这种方法的缺陷在于</w:t>
      </w:r>
      <w:r>
        <w:rPr>
          <w:rFonts w:hint="eastAsia"/>
        </w:rPr>
        <w:t>它是经过特定的开发语言编译而成的</w:t>
      </w:r>
      <w:r>
        <w:t>,不能做到开发平台无关性。</w:t>
      </w:r>
      <w:r>
        <w:rPr>
          <w:rFonts w:hint="eastAsia"/>
        </w:rPr>
        <w:t>综上所述</w:t>
      </w:r>
      <w:r>
        <w:t>,以上几种方法都具有各自的缺陷,不能有效解决系统柔性和可</w:t>
      </w:r>
      <w:r>
        <w:rPr>
          <w:rFonts w:hint="eastAsia"/>
        </w:rPr>
        <w:t>移植性差的问题</w:t>
      </w:r>
      <w:r>
        <w:t>,因此,设计了基于组件技术的基础数据管理模块。</w:t>
      </w:r>
    </w:p>
    <w:p w:rsidR="004032F1" w:rsidRDefault="004032F1" w:rsidP="00DB0522">
      <w:pPr>
        <w:autoSpaceDE w:val="0"/>
        <w:autoSpaceDN w:val="0"/>
        <w:adjustRightInd w:val="0"/>
        <w:jc w:val="left"/>
      </w:pPr>
    </w:p>
    <w:p w:rsidR="004032F1" w:rsidRDefault="004032F1" w:rsidP="00DB0522">
      <w:pPr>
        <w:autoSpaceDE w:val="0"/>
        <w:autoSpaceDN w:val="0"/>
        <w:adjustRightInd w:val="0"/>
        <w:jc w:val="left"/>
      </w:pPr>
      <w:r>
        <w:rPr>
          <w:rFonts w:hint="eastAsia"/>
        </w:rPr>
        <w:t>SaaS的研究背景：</w:t>
      </w:r>
    </w:p>
    <w:p w:rsidR="0002797A" w:rsidRDefault="004032F1" w:rsidP="004474D0">
      <w:pPr>
        <w:autoSpaceDE w:val="0"/>
        <w:autoSpaceDN w:val="0"/>
        <w:adjustRightInd w:val="0"/>
        <w:jc w:val="left"/>
      </w:pPr>
      <w:r>
        <w:rPr>
          <w:rFonts w:hint="eastAsia"/>
        </w:rPr>
        <w:t>SaaS模式的根源可追溯到在2</w:t>
      </w:r>
      <w:r>
        <w:t>0</w:t>
      </w:r>
      <w:r>
        <w:rPr>
          <w:rFonts w:hint="eastAsia"/>
        </w:rPr>
        <w:t>世纪9</w:t>
      </w:r>
      <w:r>
        <w:t>0</w:t>
      </w:r>
      <w:r>
        <w:rPr>
          <w:rFonts w:hint="eastAsia"/>
        </w:rPr>
        <w:t>年代出现的采用了软件托管外包的理念的。而这一概念最早出现在年前后</w:t>
      </w:r>
      <w:r>
        <w:t>,当</w:t>
      </w:r>
      <w:r>
        <w:rPr>
          <w:rFonts w:hint="eastAsia"/>
        </w:rPr>
        <w:t>时以等为代表的一些公司提出把软件当作一种服务来提供给客户</w:t>
      </w:r>
      <w:r>
        <w:t>,</w:t>
      </w:r>
      <w:r>
        <w:rPr>
          <w:rFonts w:hint="eastAsia"/>
        </w:rPr>
        <w:t>而并非以产品的形式销售给客户。软件即服务的英文名称缩写“”一词</w:t>
      </w:r>
      <w:r>
        <w:t>,则</w:t>
      </w:r>
      <w:r>
        <w:rPr>
          <w:rFonts w:hint="eastAsia"/>
        </w:rPr>
        <w:t>是在年月的一次主题研讨会上被首次提出。自此以后</w:t>
      </w:r>
      <w:r>
        <w:t>,不断地被人</w:t>
      </w:r>
      <w:r>
        <w:rPr>
          <w:rFonts w:hint="eastAsia"/>
        </w:rPr>
        <w:t>们所关注</w:t>
      </w:r>
      <w:r>
        <w:t>,汇集了业界企业及专家学者的目光</w:t>
      </w:r>
      <w:r w:rsidR="004474D0">
        <w:fldChar w:fldCharType="begin"/>
      </w:r>
      <w:r w:rsidR="004474D0">
        <w:instrText xml:space="preserve"> ADDIN NE.Ref.{DF23E62F-E628-4A74-97F6-6B3B904CB201}</w:instrText>
      </w:r>
      <w:r w:rsidR="004474D0">
        <w:fldChar w:fldCharType="separate"/>
      </w:r>
      <w:r w:rsidR="00653193">
        <w:rPr>
          <w:rFonts w:ascii="等线" w:eastAsia="等线" w:cs="等线"/>
          <w:color w:val="080000"/>
          <w:kern w:val="0"/>
          <w:szCs w:val="21"/>
          <w:vertAlign w:val="superscript"/>
        </w:rPr>
        <w:t>[6]</w:t>
      </w:r>
      <w:r w:rsidR="004474D0">
        <w:fldChar w:fldCharType="end"/>
      </w:r>
      <w:r>
        <w:rPr>
          <w:rFonts w:hint="eastAsia"/>
        </w:rPr>
        <w:t>。</w:t>
      </w:r>
    </w:p>
    <w:p w:rsidR="0002797A" w:rsidRDefault="0002797A" w:rsidP="004474D0">
      <w:pPr>
        <w:autoSpaceDE w:val="0"/>
        <w:autoSpaceDN w:val="0"/>
        <w:adjustRightInd w:val="0"/>
        <w:jc w:val="left"/>
      </w:pPr>
    </w:p>
    <w:p w:rsidR="00C62913" w:rsidRDefault="00C62913" w:rsidP="004474D0">
      <w:pPr>
        <w:autoSpaceDE w:val="0"/>
        <w:autoSpaceDN w:val="0"/>
        <w:adjustRightInd w:val="0"/>
        <w:jc w:val="left"/>
      </w:pPr>
      <w:r>
        <w:rPr>
          <w:rFonts w:hint="eastAsia"/>
        </w:rPr>
        <w:t>建立统一模型的要求：</w:t>
      </w:r>
    </w:p>
    <w:p w:rsidR="00E333CC" w:rsidRDefault="009431C2" w:rsidP="00C62913">
      <w:pPr>
        <w:autoSpaceDE w:val="0"/>
        <w:autoSpaceDN w:val="0"/>
        <w:adjustRightInd w:val="0"/>
        <w:jc w:val="left"/>
      </w:pPr>
      <w:r>
        <w:rPr>
          <w:rFonts w:hint="eastAsia"/>
        </w:rPr>
        <w:t>目前</w:t>
      </w:r>
      <w:r>
        <w:t>,越来越多的制造企业实现了基于网络和</w:t>
      </w:r>
      <w:r>
        <w:rPr>
          <w:rFonts w:hint="eastAsia"/>
        </w:rPr>
        <w:t>计算机应用系统的数字化产品开发</w:t>
      </w:r>
      <w:r>
        <w:t>,但大部分产品</w:t>
      </w:r>
      <w:r>
        <w:rPr>
          <w:rFonts w:hint="eastAsia"/>
        </w:rPr>
        <w:t>开发模式落后</w:t>
      </w:r>
      <w:r>
        <w:t>,缺乏有效的管理手段, 阻碍了制造企</w:t>
      </w:r>
      <w:r>
        <w:rPr>
          <w:rFonts w:hint="eastAsia"/>
        </w:rPr>
        <w:t>业产品研制能力的迅速提升。解决该瓶颈问题的一条有效途径是通过过程集成</w:t>
      </w:r>
      <w:r>
        <w:t>,将先进的管理理念与</w:t>
      </w:r>
      <w:r>
        <w:rPr>
          <w:rFonts w:hint="eastAsia"/>
        </w:rPr>
        <w:t>信息技术相结合</w:t>
      </w:r>
      <w:r>
        <w:t>,实现产品开发过程的各阶段之间,</w:t>
      </w:r>
      <w:r>
        <w:rPr>
          <w:rFonts w:hint="eastAsia"/>
        </w:rPr>
        <w:t>以及产品开发与产品生命周期下游其他过程之间的信息交互和协同</w:t>
      </w:r>
      <w:r w:rsidR="00C62913">
        <w:fldChar w:fldCharType="begin"/>
      </w:r>
      <w:r w:rsidR="00C62913">
        <w:instrText xml:space="preserve"> ADDIN NE.Ref.{E2895352-820E-4F58-94DE-4BD19C45E6D2}</w:instrText>
      </w:r>
      <w:r w:rsidR="00C62913">
        <w:fldChar w:fldCharType="separate"/>
      </w:r>
      <w:r w:rsidR="00653193">
        <w:rPr>
          <w:rFonts w:ascii="等线" w:eastAsia="等线" w:cs="等线"/>
          <w:color w:val="080000"/>
          <w:kern w:val="0"/>
          <w:szCs w:val="21"/>
          <w:vertAlign w:val="superscript"/>
        </w:rPr>
        <w:t>[7]</w:t>
      </w:r>
      <w:r w:rsidR="00C62913">
        <w:fldChar w:fldCharType="end"/>
      </w:r>
      <w:r>
        <w:rPr>
          <w:rFonts w:hint="eastAsia"/>
        </w:rPr>
        <w:t>。</w:t>
      </w:r>
    </w:p>
    <w:p w:rsidR="00E333CC" w:rsidRDefault="00E333CC" w:rsidP="00C62913">
      <w:pPr>
        <w:autoSpaceDE w:val="0"/>
        <w:autoSpaceDN w:val="0"/>
        <w:adjustRightInd w:val="0"/>
        <w:jc w:val="left"/>
      </w:pPr>
    </w:p>
    <w:p w:rsidR="00D012C5" w:rsidRDefault="00EB4849" w:rsidP="00C62913">
      <w:pPr>
        <w:autoSpaceDE w:val="0"/>
        <w:autoSpaceDN w:val="0"/>
        <w:adjustRightInd w:val="0"/>
        <w:jc w:val="left"/>
      </w:pPr>
      <w:r>
        <w:rPr>
          <w:rFonts w:hint="eastAsia"/>
        </w:rPr>
        <w:t>云制造的现状：</w:t>
      </w:r>
    </w:p>
    <w:p w:rsidR="00EB4849" w:rsidRDefault="00D847BE" w:rsidP="00D847BE">
      <w:pPr>
        <w:autoSpaceDE w:val="0"/>
        <w:autoSpaceDN w:val="0"/>
        <w:adjustRightInd w:val="0"/>
        <w:jc w:val="left"/>
      </w:pPr>
      <w:r>
        <w:rPr>
          <w:rFonts w:hint="eastAsia"/>
        </w:rPr>
        <w:t>我国制造业正处于从生产型向服务型、从价值链的低端向中高端，从制造大国向制造强国、从中国制造向中国创造转变的关键时期。当前市场已开发的一些电子商务网站，比如：中国机械网、中国机械设备网、中国机械工程商贸网等平台，也仅以交易商品为目的，不能解决国内存在的问题。可以预见，云制造服务模式的研究与开发将是下一阶段我国制造业信息化的重要方向之一，它的核心是盘活社会制造资源存量，针对规模大、产业链长、组织结构复杂多样、企业整体协作性差等特点进行研究，以企业群体依托云制造服务平台实现服务资源优化配置以及企业间的协同管理与交易。</w:t>
      </w:r>
    </w:p>
    <w:p w:rsidR="00D012C5" w:rsidRPr="00D012C5" w:rsidRDefault="00D012C5" w:rsidP="00C62913">
      <w:pPr>
        <w:autoSpaceDE w:val="0"/>
        <w:autoSpaceDN w:val="0"/>
        <w:adjustRightInd w:val="0"/>
        <w:jc w:val="left"/>
      </w:pPr>
    </w:p>
    <w:p w:rsidR="00AB4075" w:rsidRDefault="00AB4075" w:rsidP="00C62913">
      <w:pPr>
        <w:autoSpaceDE w:val="0"/>
        <w:autoSpaceDN w:val="0"/>
        <w:adjustRightInd w:val="0"/>
        <w:jc w:val="left"/>
      </w:pPr>
      <w:r>
        <w:rPr>
          <w:rFonts w:hint="eastAsia"/>
        </w:rPr>
        <w:t>传统的服务配置化是什么样的?</w:t>
      </w:r>
    </w:p>
    <w:p w:rsidR="004B1145" w:rsidRDefault="004B1145" w:rsidP="00C62913">
      <w:pPr>
        <w:autoSpaceDE w:val="0"/>
        <w:autoSpaceDN w:val="0"/>
        <w:adjustRightInd w:val="0"/>
        <w:jc w:val="left"/>
      </w:pPr>
    </w:p>
    <w:p w:rsidR="00C954C1" w:rsidRDefault="00C954C1" w:rsidP="005C559A">
      <w:pPr>
        <w:autoSpaceDE w:val="0"/>
        <w:autoSpaceDN w:val="0"/>
        <w:adjustRightInd w:val="0"/>
        <w:jc w:val="left"/>
      </w:pPr>
      <w:r>
        <w:rPr>
          <w:rFonts w:hint="eastAsia"/>
        </w:rPr>
        <w:t>BOM</w:t>
      </w:r>
      <w:r w:rsidR="00AC520A">
        <w:t>是</w:t>
      </w:r>
      <w:r w:rsidR="00AC520A">
        <w:rPr>
          <w:rFonts w:hint="eastAsia"/>
        </w:rPr>
        <w:t>产品结构的分解，它将产品层层分解，直至最底层的外购零件或原材料，它描述了产品的构成及数量，产品结构的层次性决定了</w:t>
      </w:r>
      <w:r w:rsidR="00AC520A">
        <w:t>也</w:t>
      </w:r>
      <w:r w:rsidR="00AC520A">
        <w:rPr>
          <w:rFonts w:hint="eastAsia"/>
        </w:rPr>
        <w:t>应具有良好的层次性，即要能反映部件之间的相对位置和层次级别</w:t>
      </w:r>
      <w:r w:rsidR="005C559A">
        <w:rPr>
          <w:rFonts w:hint="eastAsia"/>
        </w:rPr>
        <w:t>。其中，层次码</w:t>
      </w:r>
      <w:r w:rsidR="005C559A">
        <w:t xml:space="preserve"> @/A/8- 为</w:t>
      </w:r>
      <w:r w:rsidR="005C559A">
        <w:rPr>
          <w:rFonts w:hint="eastAsia"/>
        </w:rPr>
        <w:t>主键</w:t>
      </w:r>
      <w:r w:rsidR="005C559A">
        <w:t>+</w:t>
      </w:r>
      <w:r w:rsidR="005C559A">
        <w:rPr>
          <w:rFonts w:hint="eastAsia"/>
        </w:rPr>
        <w:t>’</w:t>
      </w:r>
      <w:r w:rsidR="005C559A">
        <w:t>B9，</w:t>
      </w:r>
      <w:r w:rsidR="005C559A">
        <w:rPr>
          <w:rFonts w:hint="eastAsia"/>
        </w:rPr>
        <w:t>唯一决定了一个部件，也反</w:t>
      </w:r>
      <w:r w:rsidR="005C559A">
        <w:t>映了部件在产品中的相对位置；单位用量+&amp;,.519表</w:t>
      </w:r>
      <w:r w:rsidR="005C559A">
        <w:rPr>
          <w:rFonts w:hint="eastAsia"/>
        </w:rPr>
        <w:t>示一个部件需要某一子部件的数量；子项目标识</w:t>
      </w:r>
      <w:r w:rsidR="005C559A">
        <w:t>+C&lt;5829表</w:t>
      </w:r>
      <w:r w:rsidR="005C559A">
        <w:rPr>
          <w:rFonts w:hint="eastAsia"/>
        </w:rPr>
        <w:t>示一个部件是否是由其他子部件组成。</w:t>
      </w:r>
    </w:p>
    <w:p w:rsidR="005C559A" w:rsidRDefault="005C559A" w:rsidP="005C559A">
      <w:pPr>
        <w:autoSpaceDE w:val="0"/>
        <w:autoSpaceDN w:val="0"/>
        <w:adjustRightInd w:val="0"/>
        <w:jc w:val="left"/>
      </w:pPr>
      <w:r>
        <w:rPr>
          <w:rFonts w:hint="eastAsia"/>
        </w:rPr>
        <w:t>但是在SaaS下的物料需求计划需要考虑到</w:t>
      </w:r>
      <w:r w:rsidR="000B012B">
        <w:rPr>
          <w:rFonts w:hint="eastAsia"/>
        </w:rPr>
        <w:t>上一次计划生成的任务，但是还没有下达到生产任务层面，那么做下一次的物料需求计划时需要考虑到</w:t>
      </w:r>
      <w:r w:rsidR="00705730">
        <w:rPr>
          <w:rFonts w:hint="eastAsia"/>
        </w:rPr>
        <w:t>之前计划产生的多余的任务</w:t>
      </w:r>
      <w:r w:rsidR="00440726">
        <w:rPr>
          <w:rFonts w:hint="eastAsia"/>
        </w:rPr>
        <w:t>，通过建立订单层面的连接</w:t>
      </w:r>
      <w:r w:rsidR="00804329">
        <w:rPr>
          <w:rFonts w:hint="eastAsia"/>
        </w:rPr>
        <w:t>，准确的计算下一次需要的物料信息</w:t>
      </w:r>
      <w:r w:rsidR="009F791B">
        <w:rPr>
          <w:rFonts w:hint="eastAsia"/>
        </w:rPr>
        <w:t>。</w:t>
      </w:r>
    </w:p>
    <w:p w:rsidR="00A940D9" w:rsidRDefault="00A940D9" w:rsidP="00C62913">
      <w:pPr>
        <w:autoSpaceDE w:val="0"/>
        <w:autoSpaceDN w:val="0"/>
        <w:adjustRightInd w:val="0"/>
        <w:jc w:val="left"/>
      </w:pPr>
    </w:p>
    <w:p w:rsidR="002865AE" w:rsidRDefault="00A940D9" w:rsidP="00C62913">
      <w:pPr>
        <w:autoSpaceDE w:val="0"/>
        <w:autoSpaceDN w:val="0"/>
        <w:adjustRightInd w:val="0"/>
        <w:jc w:val="left"/>
      </w:pPr>
      <w:r>
        <w:t>MRP基本的依据是:主生产计划(MPS)、物料清单(BOM)、库存信息(Inv)。MPS所代表的含义为生产什么及什么时候</w:t>
      </w:r>
      <w:r>
        <w:rPr>
          <w:rFonts w:hint="eastAsia"/>
        </w:rPr>
        <w:t>生产</w:t>
      </w:r>
      <w:r>
        <w:t>? BOM所代表的含义为需要什么及需</w:t>
      </w:r>
      <w:r>
        <w:rPr>
          <w:rFonts w:hint="eastAsia"/>
        </w:rPr>
        <w:t>要多少</w:t>
      </w:r>
      <w:r>
        <w:t>? Inv所代表的含义为所需物料还有</w:t>
      </w:r>
      <w:r>
        <w:rPr>
          <w:rFonts w:hint="eastAsia"/>
        </w:rPr>
        <w:t>多少</w:t>
      </w:r>
      <w:r>
        <w:t>?</w:t>
      </w:r>
    </w:p>
    <w:p w:rsidR="00EC3BAF" w:rsidRDefault="002865AE" w:rsidP="000B012B">
      <w:pPr>
        <w:autoSpaceDE w:val="0"/>
        <w:autoSpaceDN w:val="0"/>
        <w:adjustRightInd w:val="0"/>
        <w:jc w:val="left"/>
      </w:pPr>
      <w:r>
        <w:lastRenderedPageBreak/>
        <w:t>MRP的生成应分两步进行,第一步将MPS按照BOM进行需求分解形成MRP需</w:t>
      </w:r>
      <w:r>
        <w:rPr>
          <w:rFonts w:hint="eastAsia"/>
        </w:rPr>
        <w:t>求</w:t>
      </w:r>
      <w:r>
        <w:t>,即通常所说的毛需求。第二步将MRP需</w:t>
      </w:r>
      <w:r>
        <w:rPr>
          <w:rFonts w:hint="eastAsia"/>
        </w:rPr>
        <w:t>求对照库存信息生成</w:t>
      </w:r>
      <w:r>
        <w:t>MRP需求计划,即通</w:t>
      </w:r>
      <w:r>
        <w:rPr>
          <w:rFonts w:hint="eastAsia"/>
        </w:rPr>
        <w:t>常所说的净需求</w:t>
      </w:r>
      <w:r>
        <w:t>,它包括生产件需求计划</w:t>
      </w:r>
      <w:r w:rsidR="00FA23BD">
        <w:rPr>
          <w:rFonts w:hint="eastAsia"/>
        </w:rPr>
        <w:t>和</w:t>
      </w:r>
      <w:r w:rsidR="00FA23BD" w:rsidRPr="00FA23BD">
        <w:rPr>
          <w:rFonts w:hint="eastAsia"/>
        </w:rPr>
        <w:t>采购件需求计划</w:t>
      </w:r>
      <w:r w:rsidR="000B012B">
        <w:fldChar w:fldCharType="begin"/>
      </w:r>
      <w:r w:rsidR="000B012B">
        <w:instrText xml:space="preserve"> ADDIN NE.Ref.{6F25BE1B-29DD-476A-BD0F-8CBA96D87949}</w:instrText>
      </w:r>
      <w:r w:rsidR="000B012B">
        <w:fldChar w:fldCharType="separate"/>
      </w:r>
      <w:r w:rsidR="00653193">
        <w:rPr>
          <w:rFonts w:ascii="等线" w:eastAsia="等线" w:cs="等线"/>
          <w:color w:val="080000"/>
          <w:kern w:val="0"/>
          <w:szCs w:val="21"/>
          <w:vertAlign w:val="superscript"/>
        </w:rPr>
        <w:t>[8]</w:t>
      </w:r>
      <w:r w:rsidR="000B012B">
        <w:fldChar w:fldCharType="end"/>
      </w:r>
      <w:r w:rsidR="00FA23BD">
        <w:rPr>
          <w:rFonts w:hint="eastAsia"/>
        </w:rPr>
        <w:t>。</w:t>
      </w:r>
    </w:p>
    <w:p w:rsidR="00EC3BAF" w:rsidRDefault="00EC3BAF" w:rsidP="000B012B">
      <w:pPr>
        <w:autoSpaceDE w:val="0"/>
        <w:autoSpaceDN w:val="0"/>
        <w:adjustRightInd w:val="0"/>
        <w:jc w:val="left"/>
      </w:pPr>
    </w:p>
    <w:p w:rsidR="00EC3BAF" w:rsidRDefault="00EC3BAF" w:rsidP="00EC3BAF">
      <w:r>
        <w:rPr>
          <w:rFonts w:hint="eastAsia"/>
        </w:rPr>
        <w:t>在制造业的生产经营中，一方面对原材料、零部件、在制品和半成品进行合理储备</w:t>
      </w:r>
      <w:r w:rsidR="004322BE">
        <w:rPr>
          <w:rFonts w:hint="eastAsia"/>
        </w:rPr>
        <w:t>，一时的生产连续不断的有序进行，同时满足波动不定的市场需求；另一方面，原材料、零部件和在制品的库存有占用大量的资金，为加快企业的资金周转，提高紫金的利用率。要尽量降低库存。物料需求计划（MRP）正是为了解决这一矛盾提出的，它既是一种较精确的生产计划系统，又是一种有效的物料控制计划，用来保证在及时满足物料需求的前提下，</w:t>
      </w:r>
      <w:r w:rsidR="00666EB5">
        <w:rPr>
          <w:rFonts w:hint="eastAsia"/>
        </w:rPr>
        <w:t>使得</w:t>
      </w:r>
      <w:r w:rsidR="004322BE">
        <w:rPr>
          <w:rFonts w:hint="eastAsia"/>
        </w:rPr>
        <w:t>物料的库存水平保持在最小值，即协调生产的物料需求和库存之间的差距</w:t>
      </w:r>
      <w:r w:rsidR="009D63C1">
        <w:fldChar w:fldCharType="begin"/>
      </w:r>
      <w:r w:rsidR="009D63C1">
        <w:instrText xml:space="preserve"> ADDIN NE.Ref.{E39A5248-14D8-418D-B7CC-C3287B71E280}</w:instrText>
      </w:r>
      <w:r w:rsidR="009D63C1">
        <w:fldChar w:fldCharType="separate"/>
      </w:r>
      <w:r w:rsidR="00653193">
        <w:rPr>
          <w:rFonts w:ascii="等线" w:eastAsia="等线" w:cs="等线"/>
          <w:color w:val="080000"/>
          <w:kern w:val="0"/>
          <w:szCs w:val="21"/>
          <w:vertAlign w:val="superscript"/>
        </w:rPr>
        <w:t>[9]</w:t>
      </w:r>
      <w:r w:rsidR="009D63C1">
        <w:fldChar w:fldCharType="end"/>
      </w:r>
      <w:r w:rsidR="004322BE">
        <w:rPr>
          <w:rFonts w:hint="eastAsia"/>
        </w:rPr>
        <w:t>。</w:t>
      </w:r>
    </w:p>
    <w:p w:rsidR="009D63C1" w:rsidRDefault="009D63C1" w:rsidP="00EC3BAF"/>
    <w:p w:rsidR="00EC3BAF" w:rsidRDefault="00A8360C" w:rsidP="000B012B">
      <w:pPr>
        <w:autoSpaceDE w:val="0"/>
        <w:autoSpaceDN w:val="0"/>
        <w:adjustRightInd w:val="0"/>
        <w:jc w:val="left"/>
      </w:pPr>
      <w:r>
        <w:rPr>
          <w:rFonts w:hint="eastAsia"/>
        </w:rPr>
        <w:t>（√）</w:t>
      </w:r>
      <w:r w:rsidR="007C29EF">
        <w:rPr>
          <w:rFonts w:hint="eastAsia"/>
        </w:rPr>
        <w:t>复杂产品装配的研究现状：</w:t>
      </w:r>
    </w:p>
    <w:p w:rsidR="0070737D" w:rsidRDefault="00B7195C" w:rsidP="00D5716B">
      <w:pPr>
        <w:autoSpaceDE w:val="0"/>
        <w:autoSpaceDN w:val="0"/>
        <w:adjustRightInd w:val="0"/>
        <w:ind w:firstLineChars="200" w:firstLine="420"/>
        <w:jc w:val="left"/>
      </w:pPr>
      <w:bookmarkStart w:id="2" w:name="_Hlk529210514"/>
      <w:r w:rsidRPr="00B7195C">
        <w:rPr>
          <w:rFonts w:hint="eastAsia"/>
        </w:rPr>
        <w:t>钱芳</w:t>
      </w:r>
      <w:r>
        <w:rPr>
          <w:rFonts w:hint="eastAsia"/>
        </w:rPr>
        <w:t>，</w:t>
      </w:r>
      <w:r w:rsidRPr="00B7195C">
        <w:t>扈静</w:t>
      </w:r>
      <w:r>
        <w:fldChar w:fldCharType="begin"/>
      </w:r>
      <w:r>
        <w:instrText xml:space="preserve"> ADDIN NE.Ref.{70CCB2E4-2221-4D7C-BB47-C95E7AE63DE2}</w:instrText>
      </w:r>
      <w:r>
        <w:fldChar w:fldCharType="separate"/>
      </w:r>
      <w:r w:rsidR="00653193">
        <w:rPr>
          <w:rFonts w:ascii="等线" w:eastAsia="等线" w:cs="等线"/>
          <w:color w:val="080000"/>
          <w:kern w:val="0"/>
          <w:szCs w:val="21"/>
          <w:vertAlign w:val="superscript"/>
        </w:rPr>
        <w:t>[10]</w:t>
      </w:r>
      <w:r>
        <w:fldChar w:fldCharType="end"/>
      </w:r>
      <w:r>
        <w:rPr>
          <w:rFonts w:hint="eastAsia"/>
        </w:rPr>
        <w:t>等</w:t>
      </w:r>
      <w:r w:rsidRPr="00B7195C">
        <w:rPr>
          <w:rFonts w:hint="eastAsia"/>
        </w:rPr>
        <w:t>针对机械产品装配过程中的实时物料配送问题</w:t>
      </w:r>
      <w:r>
        <w:rPr>
          <w:rFonts w:hint="eastAsia"/>
        </w:rPr>
        <w:t>，通过对物料配送计划、物料跟踪管理和实时反馈机制的运用，研究与制造执行系统结合的实时物料配送方法，实现装配车间的实时、小批量配送。</w:t>
      </w:r>
      <w:r w:rsidRPr="00B7195C">
        <w:rPr>
          <w:rFonts w:hint="eastAsia"/>
        </w:rPr>
        <w:t>傅玉颖</w:t>
      </w:r>
      <w:r>
        <w:rPr>
          <w:rFonts w:hint="eastAsia"/>
        </w:rPr>
        <w:t>，</w:t>
      </w:r>
      <w:r w:rsidRPr="00B7195C">
        <w:t>潘晓弘</w:t>
      </w:r>
      <w:r w:rsidR="0093474F">
        <w:fldChar w:fldCharType="begin"/>
      </w:r>
      <w:r w:rsidR="0093474F">
        <w:instrText xml:space="preserve"> ADDIN NE.Ref.{F6438A06-1125-4EC2-AB4C-73ACF5B515A4}</w:instrText>
      </w:r>
      <w:r w:rsidR="0093474F">
        <w:fldChar w:fldCharType="separate"/>
      </w:r>
      <w:r w:rsidR="00653193">
        <w:rPr>
          <w:rFonts w:ascii="等线" w:eastAsia="等线" w:cs="等线"/>
          <w:color w:val="080000"/>
          <w:kern w:val="0"/>
          <w:szCs w:val="21"/>
          <w:vertAlign w:val="superscript"/>
        </w:rPr>
        <w:t>[11]</w:t>
      </w:r>
      <w:r w:rsidR="0093474F">
        <w:fldChar w:fldCharType="end"/>
      </w:r>
      <w:r>
        <w:rPr>
          <w:rFonts w:hint="eastAsia"/>
        </w:rPr>
        <w:t>等针对装配</w:t>
      </w:r>
      <w:r w:rsidR="0093474F">
        <w:rPr>
          <w:rFonts w:hint="eastAsia"/>
        </w:rPr>
        <w:t>制造企业供应链运作过程的不确定性，探讨了</w:t>
      </w:r>
      <w:r w:rsidR="0093474F" w:rsidRPr="0093474F">
        <w:rPr>
          <w:rFonts w:hint="eastAsia"/>
        </w:rPr>
        <w:t>装配生产过程中协同组件</w:t>
      </w:r>
      <w:r w:rsidR="0093474F">
        <w:rPr>
          <w:rFonts w:hint="eastAsia"/>
        </w:rPr>
        <w:t>再订购点和生产批量的问题</w:t>
      </w:r>
      <w:r w:rsidR="008A34A1">
        <w:rPr>
          <w:rFonts w:hint="eastAsia"/>
        </w:rPr>
        <w:t>，用模糊理论对物料库存控制和生产协同问题进行优化求解。</w:t>
      </w:r>
      <w:r w:rsidR="005C68AF">
        <w:rPr>
          <w:rFonts w:hint="eastAsia"/>
        </w:rPr>
        <w:t>北京理工大学的</w:t>
      </w:r>
      <w:r w:rsidR="005C68AF" w:rsidRPr="005C68AF">
        <w:rPr>
          <w:rFonts w:hint="eastAsia"/>
        </w:rPr>
        <w:t>刘检华</w:t>
      </w:r>
      <w:r w:rsidR="005C68AF">
        <w:rPr>
          <w:rFonts w:hint="eastAsia"/>
        </w:rPr>
        <w:t>、</w:t>
      </w:r>
      <w:r w:rsidR="005C68AF" w:rsidRPr="005C68AF">
        <w:rPr>
          <w:rFonts w:hint="eastAsia"/>
        </w:rPr>
        <w:t>林晓青</w:t>
      </w:r>
      <w:r w:rsidR="005C68AF">
        <w:fldChar w:fldCharType="begin"/>
      </w:r>
      <w:r w:rsidR="005C68AF">
        <w:instrText xml:space="preserve"> ADDIN NE.Ref.{2D56BCF7-E4D2-431F-8FFB-F80E3EF910B9}</w:instrText>
      </w:r>
      <w:r w:rsidR="005C68AF">
        <w:fldChar w:fldCharType="separate"/>
      </w:r>
      <w:r w:rsidR="00653193">
        <w:rPr>
          <w:rFonts w:ascii="等线" w:eastAsia="等线" w:cs="等线"/>
          <w:color w:val="080000"/>
          <w:kern w:val="0"/>
          <w:szCs w:val="21"/>
          <w:vertAlign w:val="superscript"/>
        </w:rPr>
        <w:t>[12]</w:t>
      </w:r>
      <w:r w:rsidR="005C68AF">
        <w:fldChar w:fldCharType="end"/>
      </w:r>
      <w:r w:rsidR="005C68AF">
        <w:rPr>
          <w:rFonts w:hint="eastAsia"/>
        </w:rPr>
        <w:t>等人针对咋U那个配行制造企业的单件小批量离散生产特点，通过引入工作流管理技术，提出基于工作流的装配车间生产和控制方法，实现了生产过程的装配活动和装配数据的统一管理。</w:t>
      </w:r>
      <w:r w:rsidR="00E315BA" w:rsidRPr="00E315BA">
        <w:t>Limère, Veronique</w:t>
      </w:r>
      <w:r w:rsidR="003B2B6A">
        <w:fldChar w:fldCharType="begin"/>
      </w:r>
      <w:r w:rsidR="003B2B6A">
        <w:instrText xml:space="preserve"> ADDIN NE.Ref.{05A72D4C-B647-42F6-A42B-D0A43DAFB765}</w:instrText>
      </w:r>
      <w:r w:rsidR="003B2B6A">
        <w:fldChar w:fldCharType="separate"/>
      </w:r>
      <w:r w:rsidR="00653193">
        <w:rPr>
          <w:rFonts w:ascii="等线" w:eastAsia="等线" w:cs="等线"/>
          <w:color w:val="080000"/>
          <w:kern w:val="0"/>
          <w:szCs w:val="21"/>
          <w:vertAlign w:val="superscript"/>
        </w:rPr>
        <w:t>[13]</w:t>
      </w:r>
      <w:r w:rsidR="003B2B6A">
        <w:fldChar w:fldCharType="end"/>
      </w:r>
      <w:r w:rsidR="003B2B6A">
        <w:rPr>
          <w:rFonts w:hint="eastAsia"/>
        </w:rPr>
        <w:t>针对装配过程齐套配套和现场配送物料的物料供应系统，提出</w:t>
      </w:r>
    </w:p>
    <w:p w:rsidR="007C29EF" w:rsidRPr="00EC3BAF" w:rsidRDefault="0070737D" w:rsidP="00052AD2">
      <w:pPr>
        <w:autoSpaceDE w:val="0"/>
        <w:autoSpaceDN w:val="0"/>
        <w:adjustRightInd w:val="0"/>
        <w:jc w:val="left"/>
      </w:pPr>
      <w:r>
        <w:rPr>
          <w:rFonts w:hint="eastAsia"/>
        </w:rPr>
        <w:t>针对齐套配套和现场备料两种供应系统</w:t>
      </w:r>
      <w:r w:rsidR="00A8360C">
        <w:rPr>
          <w:rFonts w:hint="eastAsia"/>
        </w:rPr>
        <w:t>，并对这两种模型进行了评估，结果表明使用混合策略具有一定的优势。</w:t>
      </w:r>
      <w:r w:rsidR="00A8360C">
        <w:t xml:space="preserve"> </w:t>
      </w:r>
      <w:bookmarkEnd w:id="2"/>
    </w:p>
    <w:p w:rsidR="00052AD2" w:rsidRDefault="00052AD2" w:rsidP="00EF4C1C">
      <w:pPr>
        <w:autoSpaceDE w:val="0"/>
        <w:autoSpaceDN w:val="0"/>
        <w:adjustRightInd w:val="0"/>
        <w:jc w:val="left"/>
      </w:pPr>
    </w:p>
    <w:p w:rsidR="00F627D4" w:rsidRDefault="00EC5496" w:rsidP="00EF4C1C">
      <w:pPr>
        <w:autoSpaceDE w:val="0"/>
        <w:autoSpaceDN w:val="0"/>
        <w:adjustRightInd w:val="0"/>
        <w:jc w:val="left"/>
      </w:pPr>
      <w:r>
        <w:rPr>
          <w:rFonts w:hint="eastAsia"/>
        </w:rPr>
        <w:t>物料需求计划相关：</w:t>
      </w:r>
    </w:p>
    <w:p w:rsidR="00EC5496" w:rsidRDefault="00B32E86" w:rsidP="00B32E86">
      <w:pPr>
        <w:autoSpaceDE w:val="0"/>
        <w:autoSpaceDN w:val="0"/>
        <w:adjustRightInd w:val="0"/>
        <w:jc w:val="left"/>
      </w:pPr>
      <w:r>
        <w:t>MRP于20 世纪60 年代起源于美国,</w:t>
      </w:r>
      <w:r>
        <w:rPr>
          <w:rFonts w:hint="eastAsia"/>
        </w:rPr>
        <w:t>它根据产品结构各层次物料的从属和数量关系</w:t>
      </w:r>
      <w:r>
        <w:t>, 以每种物料为计划对象, 以完工日期</w:t>
      </w:r>
      <w:r>
        <w:rPr>
          <w:rFonts w:hint="eastAsia"/>
        </w:rPr>
        <w:t>为时间基准倒排计划</w:t>
      </w:r>
      <w:r>
        <w:t>, 按提前期长短区分各种物料下达计划时间的先</w:t>
      </w:r>
      <w:r>
        <w:rPr>
          <w:rFonts w:hint="eastAsia"/>
        </w:rPr>
        <w:t>后顺序</w:t>
      </w:r>
      <w:r>
        <w:t>,</w:t>
      </w:r>
      <w:r>
        <w:rPr>
          <w:rFonts w:hint="eastAsia"/>
        </w:rPr>
        <w:t>即</w:t>
      </w:r>
      <w:r>
        <w:t>M R P 的基本任务是从最终产品的生产计划(独立需求)导出</w:t>
      </w:r>
      <w:r>
        <w:rPr>
          <w:rFonts w:hint="eastAsia"/>
        </w:rPr>
        <w:t>相关物料</w:t>
      </w:r>
      <w:r>
        <w:t>(原材料</w:t>
      </w:r>
      <w:r>
        <w:rPr>
          <w:rFonts w:hint="eastAsia"/>
        </w:rPr>
        <w:t>、零部件等</w:t>
      </w:r>
      <w:r>
        <w:t>)的需求量和需求时间(相关需求), 根据物</w:t>
      </w:r>
      <w:r>
        <w:rPr>
          <w:rFonts w:hint="eastAsia"/>
        </w:rPr>
        <w:t>料需求时间和生产</w:t>
      </w:r>
      <w:r>
        <w:t>(订货)周期来确定其开始生产(订货)的具体时间。其</w:t>
      </w:r>
      <w:r>
        <w:rPr>
          <w:rFonts w:hint="eastAsia"/>
        </w:rPr>
        <w:t>中最终产品需求量由主生产计划决定</w:t>
      </w:r>
      <w:r>
        <w:t>,</w:t>
      </w:r>
      <w:r>
        <w:rPr>
          <w:rFonts w:hint="eastAsia"/>
        </w:rPr>
        <w:t>相关物料的需求量可以通过物料清单和库存信息确定</w:t>
      </w:r>
      <w:r>
        <w:t>,</w:t>
      </w:r>
      <w:r>
        <w:rPr>
          <w:rFonts w:hint="eastAsia"/>
        </w:rPr>
        <w:t>而需求时间则可以用倒序排产法计算得出。</w:t>
      </w:r>
    </w:p>
    <w:p w:rsidR="00F627D4" w:rsidRDefault="00F627D4" w:rsidP="00EF4C1C">
      <w:pPr>
        <w:autoSpaceDE w:val="0"/>
        <w:autoSpaceDN w:val="0"/>
        <w:adjustRightInd w:val="0"/>
        <w:jc w:val="left"/>
      </w:pPr>
    </w:p>
    <w:p w:rsidR="00F627D4" w:rsidRDefault="00F627D4" w:rsidP="00EF4C1C">
      <w:pPr>
        <w:autoSpaceDE w:val="0"/>
        <w:autoSpaceDN w:val="0"/>
        <w:adjustRightInd w:val="0"/>
        <w:jc w:val="left"/>
      </w:pPr>
    </w:p>
    <w:p w:rsidR="00D32827" w:rsidRDefault="00D32827" w:rsidP="00D32827">
      <w:pPr>
        <w:autoSpaceDE w:val="0"/>
        <w:autoSpaceDN w:val="0"/>
        <w:adjustRightInd w:val="0"/>
        <w:jc w:val="left"/>
      </w:pPr>
      <w:r>
        <w:rPr>
          <w:rFonts w:hint="eastAsia"/>
        </w:rPr>
        <w:t>软件即服务</w:t>
      </w:r>
      <w:r>
        <w:t xml:space="preserve">( Saa S: Software- as- a- Service) , </w:t>
      </w:r>
      <w:r>
        <w:rPr>
          <w:rFonts w:hint="eastAsia"/>
        </w:rPr>
        <w:t>是近几年随着互联网技术的发展和应用软件的成熟而兴起的一种完全创新的软件应用模式。</w:t>
      </w:r>
      <w:r>
        <w:t xml:space="preserve">Saa S </w:t>
      </w:r>
      <w:r>
        <w:rPr>
          <w:rFonts w:hint="eastAsia"/>
        </w:rPr>
        <w:t>有三层含义</w:t>
      </w:r>
      <w:r>
        <w:t>:</w:t>
      </w:r>
      <w:r>
        <w:rPr>
          <w:rFonts w:hint="eastAsia"/>
        </w:rPr>
        <w:t>·表现层</w:t>
      </w:r>
      <w:r>
        <w:t xml:space="preserve">: Saa S </w:t>
      </w:r>
      <w:r>
        <w:rPr>
          <w:rFonts w:hint="eastAsia"/>
        </w:rPr>
        <w:t>是一种业务模式</w:t>
      </w:r>
      <w:r>
        <w:t xml:space="preserve">, </w:t>
      </w:r>
      <w:r>
        <w:rPr>
          <w:rFonts w:hint="eastAsia"/>
        </w:rPr>
        <w:t>这意味着用户可以通过租用的方式远程使用软件</w:t>
      </w:r>
      <w:r>
        <w:t xml:space="preserve">, </w:t>
      </w:r>
      <w:r>
        <w:rPr>
          <w:rFonts w:hint="eastAsia"/>
        </w:rPr>
        <w:t>解决了投资和维护问题。而从用户角度来讲</w:t>
      </w:r>
      <w:r>
        <w:t xml:space="preserve">, Saa S </w:t>
      </w:r>
      <w:r>
        <w:rPr>
          <w:rFonts w:hint="eastAsia"/>
        </w:rPr>
        <w:t>是一种软件租用的业务模式</w:t>
      </w:r>
      <w:r>
        <w:t>;</w:t>
      </w:r>
      <w:r>
        <w:rPr>
          <w:rFonts w:hint="eastAsia"/>
        </w:rPr>
        <w:t>·接口层</w:t>
      </w:r>
      <w:r>
        <w:t xml:space="preserve">: Saa S </w:t>
      </w:r>
      <w:r>
        <w:rPr>
          <w:rFonts w:hint="eastAsia"/>
        </w:rPr>
        <w:t>是统一的接口方式</w:t>
      </w:r>
      <w:r>
        <w:t xml:space="preserve">, </w:t>
      </w:r>
      <w:r>
        <w:rPr>
          <w:rFonts w:hint="eastAsia"/>
        </w:rPr>
        <w:t>可以方便用户和其他应用在远程通过标准接口调用软件模块</w:t>
      </w:r>
      <w:r>
        <w:t xml:space="preserve">, </w:t>
      </w:r>
      <w:r>
        <w:rPr>
          <w:rFonts w:hint="eastAsia"/>
        </w:rPr>
        <w:t>实现业务组合</w:t>
      </w:r>
      <w:r>
        <w:t>;</w:t>
      </w:r>
      <w:r>
        <w:rPr>
          <w:rFonts w:hint="eastAsia"/>
        </w:rPr>
        <w:t>·应用实现层</w:t>
      </w:r>
      <w:r>
        <w:t xml:space="preserve">: Saa S </w:t>
      </w:r>
      <w:r>
        <w:rPr>
          <w:rFonts w:hint="eastAsia"/>
        </w:rPr>
        <w:t>是一种软件能力</w:t>
      </w:r>
      <w:r>
        <w:t xml:space="preserve">, </w:t>
      </w:r>
      <w:r>
        <w:rPr>
          <w:rFonts w:hint="eastAsia"/>
        </w:rPr>
        <w:t>软件设计必须强调配置能力和资源共享</w:t>
      </w:r>
      <w:r>
        <w:t xml:space="preserve">, </w:t>
      </w:r>
      <w:r>
        <w:rPr>
          <w:rFonts w:hint="eastAsia"/>
        </w:rPr>
        <w:t>使得一套软件能够方便地服务于多个用户。应用服务提供商</w:t>
      </w:r>
      <w:r>
        <w:t xml:space="preserve"> ( ASP, Application Service Provider) </w:t>
      </w:r>
      <w:r>
        <w:rPr>
          <w:rFonts w:hint="eastAsia"/>
        </w:rPr>
        <w:t>是始于</w:t>
      </w:r>
      <w:r>
        <w:t xml:space="preserve"> 2000 </w:t>
      </w:r>
      <w:r>
        <w:rPr>
          <w:rFonts w:hint="eastAsia"/>
        </w:rPr>
        <w:t>年前后的一种新型业务模式</w:t>
      </w:r>
      <w:r>
        <w:t xml:space="preserve">, ASP </w:t>
      </w:r>
      <w:r>
        <w:rPr>
          <w:rFonts w:hint="eastAsia"/>
        </w:rPr>
        <w:t>模式在表现层与</w:t>
      </w:r>
      <w:r>
        <w:t xml:space="preserve"> Saa S </w:t>
      </w:r>
      <w:r>
        <w:rPr>
          <w:rFonts w:hint="eastAsia"/>
        </w:rPr>
        <w:t>模式具有类似的特征</w:t>
      </w:r>
      <w:r>
        <w:t xml:space="preserve">: </w:t>
      </w:r>
      <w:r>
        <w:rPr>
          <w:rFonts w:hint="eastAsia"/>
        </w:rPr>
        <w:t>二者均强调以应用为业务核心</w:t>
      </w:r>
      <w:r>
        <w:t xml:space="preserve">, </w:t>
      </w:r>
      <w:r>
        <w:rPr>
          <w:rFonts w:hint="eastAsia"/>
        </w:rPr>
        <w:t>出售应用访问能力</w:t>
      </w:r>
      <w:r>
        <w:t xml:space="preserve">, </w:t>
      </w:r>
      <w:r>
        <w:rPr>
          <w:rFonts w:hint="eastAsia"/>
        </w:rPr>
        <w:t>客户可以根据自己的实际需求通过互联网向厂商定购所需的应用软件服务</w:t>
      </w:r>
      <w:r>
        <w:t xml:space="preserve">, </w:t>
      </w:r>
      <w:r>
        <w:rPr>
          <w:rFonts w:hint="eastAsia"/>
        </w:rPr>
        <w:t>按定购的服务多少和时间长短向厂商支付费用</w:t>
      </w:r>
      <w:r>
        <w:t xml:space="preserve">, </w:t>
      </w:r>
      <w:r>
        <w:rPr>
          <w:rFonts w:hint="eastAsia"/>
        </w:rPr>
        <w:t>并通过互联网获得厂商提供的服务。而在接口层和应用实现层</w:t>
      </w:r>
      <w:r>
        <w:t xml:space="preserve">, ASP </w:t>
      </w:r>
      <w:r>
        <w:rPr>
          <w:rFonts w:hint="eastAsia"/>
        </w:rPr>
        <w:t>模式还不能支持</w:t>
      </w:r>
      <w:r>
        <w:t xml:space="preserve">Saa S </w:t>
      </w:r>
      <w:r>
        <w:rPr>
          <w:rFonts w:hint="eastAsia"/>
        </w:rPr>
        <w:t>模式的远程调用能力和软件特性</w:t>
      </w:r>
      <w:r>
        <w:t xml:space="preserve">, </w:t>
      </w:r>
      <w:r>
        <w:rPr>
          <w:rFonts w:hint="eastAsia"/>
        </w:rPr>
        <w:t>从而限制了</w:t>
      </w:r>
      <w:r>
        <w:t xml:space="preserve"> ASP </w:t>
      </w:r>
      <w:r>
        <w:rPr>
          <w:rFonts w:hint="eastAsia"/>
        </w:rPr>
        <w:t>模式的应用范围</w:t>
      </w:r>
      <w:r>
        <w:t xml:space="preserve">, </w:t>
      </w:r>
      <w:r>
        <w:rPr>
          <w:rFonts w:hint="eastAsia"/>
        </w:rPr>
        <w:t>并提高了运营成本。</w:t>
      </w:r>
      <w:r>
        <w:t xml:space="preserve">Saa S </w:t>
      </w:r>
      <w:r>
        <w:rPr>
          <w:rFonts w:hint="eastAsia"/>
        </w:rPr>
        <w:t>模式与</w:t>
      </w:r>
      <w:r>
        <w:t xml:space="preserve"> ASP </w:t>
      </w:r>
      <w:r>
        <w:rPr>
          <w:rFonts w:hint="eastAsia"/>
        </w:rPr>
        <w:t>模式的对</w:t>
      </w:r>
      <w:r>
        <w:rPr>
          <w:rFonts w:hint="eastAsia"/>
        </w:rPr>
        <w:lastRenderedPageBreak/>
        <w:t>比如表</w:t>
      </w:r>
      <w:r>
        <w:t xml:space="preserve"> 1 </w:t>
      </w:r>
      <w:r>
        <w:rPr>
          <w:rFonts w:hint="eastAsia"/>
        </w:rPr>
        <w:t>所示</w:t>
      </w:r>
    </w:p>
    <w:p w:rsidR="00F627D4" w:rsidRDefault="00D32827" w:rsidP="00D32827">
      <w:pPr>
        <w:autoSpaceDE w:val="0"/>
        <w:autoSpaceDN w:val="0"/>
        <w:adjustRightInd w:val="0"/>
        <w:jc w:val="left"/>
      </w:pPr>
      <w:r>
        <w:t>:</w:t>
      </w:r>
    </w:p>
    <w:p w:rsidR="00E750F0" w:rsidRDefault="00E750F0" w:rsidP="00E750F0">
      <w:pPr>
        <w:autoSpaceDE w:val="0"/>
        <w:autoSpaceDN w:val="0"/>
        <w:adjustRightInd w:val="0"/>
        <w:jc w:val="left"/>
      </w:pPr>
      <w:r>
        <w:rPr>
          <w:rFonts w:hint="eastAsia"/>
        </w:rPr>
        <w:t>本文的研究内容主要是围绕天津市科学技术委员会项目“滨海新区高端制造创新升</w:t>
      </w:r>
    </w:p>
    <w:p w:rsidR="00E750F0" w:rsidRDefault="00E750F0" w:rsidP="00E750F0">
      <w:pPr>
        <w:autoSpaceDE w:val="0"/>
        <w:autoSpaceDN w:val="0"/>
        <w:adjustRightInd w:val="0"/>
        <w:jc w:val="left"/>
      </w:pPr>
      <w:r>
        <w:rPr>
          <w:rFonts w:hint="eastAsia"/>
        </w:rPr>
        <w:t>级数字化集成技术攻关与示范”下的一个子课题“支撑中小企业创新能力提升的服务平</w:t>
      </w:r>
    </w:p>
    <w:p w:rsidR="00E750F0" w:rsidRDefault="00E750F0" w:rsidP="00E750F0">
      <w:pPr>
        <w:autoSpaceDE w:val="0"/>
        <w:autoSpaceDN w:val="0"/>
        <w:adjustRightInd w:val="0"/>
        <w:jc w:val="left"/>
      </w:pPr>
      <w:r>
        <w:rPr>
          <w:rFonts w:hint="eastAsia"/>
        </w:rPr>
        <w:t>台开发与应用”而展开。该服务平台旨在利用先进的云计算平台技术实现软件即服务</w:t>
      </w:r>
    </w:p>
    <w:p w:rsidR="00E750F0" w:rsidRDefault="00E750F0" w:rsidP="00E750F0">
      <w:pPr>
        <w:autoSpaceDE w:val="0"/>
        <w:autoSpaceDN w:val="0"/>
        <w:adjustRightInd w:val="0"/>
        <w:jc w:val="left"/>
      </w:pPr>
      <w:r>
        <w:rPr>
          <w:rFonts w:hint="eastAsia"/>
        </w:rPr>
        <w:t>（）、基础设施即服务（）、平台即服务（）的系统构架和应用容器（</w:t>
      </w:r>
    </w:p>
    <w:p w:rsidR="00E750F0" w:rsidRDefault="00E750F0" w:rsidP="00E750F0">
      <w:pPr>
        <w:autoSpaceDE w:val="0"/>
        <w:autoSpaceDN w:val="0"/>
        <w:adjustRightInd w:val="0"/>
        <w:jc w:val="left"/>
      </w:pPr>
      <w:r>
        <w:rPr>
          <w:rFonts w:hint="eastAsia"/>
        </w:rPr>
        <w:t>）机制，构建高可用运行环境，搭建为中小企业服务的服务运营</w:t>
      </w:r>
    </w:p>
    <w:p w:rsidR="00E750F0" w:rsidRDefault="00E750F0" w:rsidP="00E750F0">
      <w:pPr>
        <w:autoSpaceDE w:val="0"/>
        <w:autoSpaceDN w:val="0"/>
        <w:adjustRightInd w:val="0"/>
        <w:jc w:val="left"/>
      </w:pPr>
      <w:r>
        <w:rPr>
          <w:rFonts w:hint="eastAsia"/>
        </w:rPr>
        <w:t>和业务推广双平台。因此有必要在这里简要介绍一下云计算的其他两种服务模式——基</w:t>
      </w:r>
    </w:p>
    <w:p w:rsidR="00F627D4" w:rsidRDefault="00E750F0" w:rsidP="00E750F0">
      <w:pPr>
        <w:autoSpaceDE w:val="0"/>
        <w:autoSpaceDN w:val="0"/>
        <w:adjustRightInd w:val="0"/>
        <w:jc w:val="left"/>
      </w:pPr>
      <w:r>
        <w:rPr>
          <w:rFonts w:hint="eastAsia"/>
        </w:rPr>
        <w:t>础设施即服务（）和平台即服务（）。</w:t>
      </w:r>
    </w:p>
    <w:p w:rsidR="00A51EA3" w:rsidRDefault="00A51EA3" w:rsidP="00EF4C1C">
      <w:pPr>
        <w:autoSpaceDE w:val="0"/>
        <w:autoSpaceDN w:val="0"/>
        <w:adjustRightInd w:val="0"/>
        <w:jc w:val="left"/>
      </w:pPr>
    </w:p>
    <w:p w:rsidR="00A51EA3" w:rsidRDefault="00A51EA3" w:rsidP="00A51EA3">
      <w:pPr>
        <w:autoSpaceDE w:val="0"/>
        <w:autoSpaceDN w:val="0"/>
        <w:adjustRightInd w:val="0"/>
        <w:jc w:val="left"/>
      </w:pPr>
      <w:r>
        <w:rPr>
          <w:rFonts w:hint="eastAsia"/>
        </w:rPr>
        <w:t>云计算一般被定义为在网络环境下计算资源的交付和使用方式，用户通过网络按需、易扩展的方式获得所需服务。要实现这个目标，需要</w:t>
      </w:r>
      <w:r>
        <w:t>5个最为关键的特征或者说条</w:t>
      </w:r>
      <w:r>
        <w:rPr>
          <w:rFonts w:hint="eastAsia"/>
        </w:rPr>
        <w:t>件来支撑：足够的宽带网络、资源“池化”、按需伸缩的弹性机制、服务自治（用户可以按需开通服务，后台自适应这种变化）、按使用量计算成本</w:t>
      </w:r>
    </w:p>
    <w:p w:rsidR="009A3698" w:rsidRDefault="009A3698" w:rsidP="009A3698">
      <w:pPr>
        <w:autoSpaceDE w:val="0"/>
        <w:autoSpaceDN w:val="0"/>
        <w:adjustRightInd w:val="0"/>
        <w:jc w:val="left"/>
      </w:pPr>
      <w:r>
        <w:rPr>
          <w:rFonts w:hint="eastAsia"/>
        </w:rPr>
        <w:t>在标准模型中，云计算通常体现为</w:t>
      </w:r>
      <w:r>
        <w:t>3种</w:t>
      </w:r>
      <w:r>
        <w:rPr>
          <w:rFonts w:hint="eastAsia"/>
        </w:rPr>
        <w:t>服务交付模式：</w:t>
      </w:r>
      <w:r>
        <w:t>Iaa S（基础设施即服务）、Paa S（平台即服务）、Saa S（软件即服务）。Iaa S（Infrastructure as a Service）：基础</w:t>
      </w:r>
      <w:r>
        <w:rPr>
          <w:rFonts w:hint="eastAsia"/>
        </w:rPr>
        <w:t>设施即服务。简单来说，计算资源、存储、网络或者其他基础性计算资源，甚至是组合而成的虚拟数据中心等，都是它可能提供的服务。用户可以在</w:t>
      </w:r>
      <w:r>
        <w:t xml:space="preserve"> Iaa S 之上安装和部署平台</w:t>
      </w:r>
      <w:r>
        <w:rPr>
          <w:rFonts w:hint="eastAsia"/>
        </w:rPr>
        <w:t>或者应用程序，而不需要管理和维护底层物理基础设施。</w:t>
      </w:r>
    </w:p>
    <w:p w:rsidR="009A3698" w:rsidRPr="009A3698" w:rsidRDefault="009A3698" w:rsidP="009A3698">
      <w:pPr>
        <w:autoSpaceDE w:val="0"/>
        <w:autoSpaceDN w:val="0"/>
        <w:adjustRightInd w:val="0"/>
        <w:jc w:val="left"/>
      </w:pPr>
      <w:r>
        <w:t>Paa S（Platform as a Service）：平台即服</w:t>
      </w:r>
      <w:r>
        <w:rPr>
          <w:rFonts w:hint="eastAsia"/>
        </w:rPr>
        <w:t>务。它的作用是，使用户部署采用特定编程语言、框架或工具开发的应用程序，而不用关心基础设施是什么样、在哪里。用户可以用它来开发、测试和部署应用程序、管理数据等。</w:t>
      </w:r>
    </w:p>
    <w:p w:rsidR="00734CE3" w:rsidRDefault="00734CE3" w:rsidP="00EF4C1C">
      <w:pPr>
        <w:autoSpaceDE w:val="0"/>
        <w:autoSpaceDN w:val="0"/>
        <w:adjustRightInd w:val="0"/>
        <w:jc w:val="left"/>
      </w:pPr>
    </w:p>
    <w:p w:rsidR="00734CE3" w:rsidRDefault="00220CAB" w:rsidP="00EF4C1C">
      <w:pPr>
        <w:autoSpaceDE w:val="0"/>
        <w:autoSpaceDN w:val="0"/>
        <w:adjustRightInd w:val="0"/>
        <w:jc w:val="left"/>
      </w:pPr>
      <w:r>
        <w:rPr>
          <w:rFonts w:hint="eastAsia"/>
        </w:rPr>
        <w:t>（√）</w:t>
      </w:r>
      <w:r w:rsidR="00734CE3">
        <w:rPr>
          <w:rFonts w:hint="eastAsia"/>
        </w:rPr>
        <w:t>从三个层次上介绍Saa</w:t>
      </w:r>
      <w:r w:rsidR="00734CE3">
        <w:t>s</w:t>
      </w:r>
      <w:r w:rsidR="00734CE3">
        <w:rPr>
          <w:rFonts w:hint="eastAsia"/>
        </w:rPr>
        <w:t>模式</w:t>
      </w:r>
      <w:r w:rsidR="0056750A">
        <w:rPr>
          <w:rFonts w:hint="eastAsia"/>
        </w:rPr>
        <w:t>，含义</w:t>
      </w:r>
      <w:r w:rsidR="000D1F1B">
        <w:fldChar w:fldCharType="begin"/>
      </w:r>
      <w:r w:rsidR="000D1F1B">
        <w:instrText xml:space="preserve"> ADDIN NE.Ref.{6D87BE70-C44D-40FB-ACB0-86A45751285A}</w:instrText>
      </w:r>
      <w:r w:rsidR="000D1F1B">
        <w:fldChar w:fldCharType="separate"/>
      </w:r>
      <w:r w:rsidR="00653193">
        <w:rPr>
          <w:rFonts w:ascii="等线" w:eastAsia="等线" w:cs="等线"/>
          <w:color w:val="080000"/>
          <w:kern w:val="0"/>
          <w:szCs w:val="21"/>
          <w:vertAlign w:val="superscript"/>
        </w:rPr>
        <w:t>[14]</w:t>
      </w:r>
      <w:r w:rsidR="000D1F1B">
        <w:fldChar w:fldCharType="end"/>
      </w:r>
    </w:p>
    <w:p w:rsidR="00734CE3" w:rsidRDefault="00734CE3" w:rsidP="00734CE3">
      <w:pPr>
        <w:autoSpaceDE w:val="0"/>
        <w:autoSpaceDN w:val="0"/>
        <w:adjustRightInd w:val="0"/>
        <w:jc w:val="left"/>
      </w:pPr>
      <w:r>
        <w:rPr>
          <w:rFonts w:hint="eastAsia"/>
        </w:rPr>
        <w:t>表现层：从企业用户角度而言，是一种远程租用服务的业务模式。用</w:t>
      </w:r>
    </w:p>
    <w:p w:rsidR="00734CE3" w:rsidRDefault="00734CE3" w:rsidP="00734CE3">
      <w:pPr>
        <w:autoSpaceDE w:val="0"/>
        <w:autoSpaceDN w:val="0"/>
        <w:adjustRightInd w:val="0"/>
        <w:jc w:val="left"/>
      </w:pPr>
      <w:r>
        <w:rPr>
          <w:rFonts w:hint="eastAsia"/>
        </w:rPr>
        <w:t>户可以通过互联网平台租用基于的软件服务，解决软件花钱购进和升级维</w:t>
      </w:r>
    </w:p>
    <w:p w:rsidR="00734CE3" w:rsidRDefault="00734CE3" w:rsidP="00734CE3">
      <w:pPr>
        <w:autoSpaceDE w:val="0"/>
        <w:autoSpaceDN w:val="0"/>
        <w:adjustRightInd w:val="0"/>
        <w:jc w:val="left"/>
      </w:pPr>
      <w:r>
        <w:rPr>
          <w:rFonts w:hint="eastAsia"/>
        </w:rPr>
        <w:t>护等难题，表现层侧重管理流和业务流的分离。</w:t>
      </w:r>
    </w:p>
    <w:p w:rsidR="00734CE3" w:rsidRDefault="00734CE3" w:rsidP="00734CE3">
      <w:pPr>
        <w:autoSpaceDE w:val="0"/>
        <w:autoSpaceDN w:val="0"/>
        <w:adjustRightInd w:val="0"/>
        <w:jc w:val="left"/>
      </w:pPr>
      <w:r>
        <w:rPr>
          <w:rFonts w:hint="eastAsia"/>
        </w:rPr>
        <w:t>接口层：为用户提供统一的远程调用接口，方便用户和其他应用在远</w:t>
      </w:r>
    </w:p>
    <w:p w:rsidR="00734CE3" w:rsidRDefault="00734CE3" w:rsidP="00734CE3">
      <w:pPr>
        <w:autoSpaceDE w:val="0"/>
        <w:autoSpaceDN w:val="0"/>
        <w:adjustRightInd w:val="0"/>
        <w:jc w:val="left"/>
      </w:pPr>
      <w:r>
        <w:rPr>
          <w:rFonts w:hint="eastAsia"/>
        </w:rPr>
        <w:t>程通过标准接口调用软件模块，实现业务组合。</w:t>
      </w:r>
    </w:p>
    <w:p w:rsidR="00734CE3" w:rsidRDefault="00734CE3" w:rsidP="00734CE3">
      <w:pPr>
        <w:autoSpaceDE w:val="0"/>
        <w:autoSpaceDN w:val="0"/>
        <w:adjustRightInd w:val="0"/>
        <w:jc w:val="left"/>
      </w:pPr>
      <w:r>
        <w:rPr>
          <w:rFonts w:hint="eastAsia"/>
        </w:rPr>
        <w:t>应用实现层：反应的是服务实现能力，架构于云计算的基础设施层，通过虚</w:t>
      </w:r>
    </w:p>
    <w:p w:rsidR="00734CE3" w:rsidRDefault="00734CE3" w:rsidP="00734CE3">
      <w:pPr>
        <w:autoSpaceDE w:val="0"/>
        <w:autoSpaceDN w:val="0"/>
        <w:adjustRightInd w:val="0"/>
        <w:jc w:val="left"/>
      </w:pPr>
      <w:r>
        <w:rPr>
          <w:rFonts w:hint="eastAsia"/>
        </w:rPr>
        <w:t>拟化技术将众多硬件资源虚拟化整合，形成软件设计所必备的硬件配置和资源共</w:t>
      </w:r>
    </w:p>
    <w:p w:rsidR="00734CE3" w:rsidRDefault="00734CE3" w:rsidP="00734CE3">
      <w:pPr>
        <w:autoSpaceDE w:val="0"/>
        <w:autoSpaceDN w:val="0"/>
        <w:adjustRightInd w:val="0"/>
        <w:jc w:val="left"/>
      </w:pPr>
      <w:r>
        <w:rPr>
          <w:rFonts w:hint="eastAsia"/>
        </w:rPr>
        <w:t>享能力，保证平台提供的软件可以高效的服务于众多企业用户。</w:t>
      </w:r>
    </w:p>
    <w:p w:rsidR="004C3AC7" w:rsidRDefault="004C3AC7" w:rsidP="00734CE3">
      <w:pPr>
        <w:autoSpaceDE w:val="0"/>
        <w:autoSpaceDN w:val="0"/>
        <w:adjustRightInd w:val="0"/>
        <w:jc w:val="left"/>
      </w:pPr>
    </w:p>
    <w:p w:rsidR="004767F8" w:rsidRDefault="004C3AC7" w:rsidP="004C3AC7">
      <w:pPr>
        <w:autoSpaceDE w:val="0"/>
        <w:autoSpaceDN w:val="0"/>
        <w:adjustRightInd w:val="0"/>
        <w:jc w:val="left"/>
      </w:pPr>
      <w:r>
        <w:rPr>
          <w:rFonts w:hint="eastAsia"/>
        </w:rPr>
        <w:t>SaaS</w:t>
      </w:r>
      <w:r w:rsidR="002D36BB">
        <w:fldChar w:fldCharType="begin"/>
      </w:r>
      <w:r w:rsidR="002D36BB">
        <w:instrText xml:space="preserve"> ADDIN NE.Ref.{93537772-0A6F-49C8-BAD9-4CDFB8028D62}</w:instrText>
      </w:r>
      <w:r w:rsidR="002D36BB">
        <w:fldChar w:fldCharType="separate"/>
      </w:r>
      <w:r w:rsidR="00653193">
        <w:rPr>
          <w:rFonts w:ascii="等线" w:eastAsia="等线" w:cs="等线"/>
          <w:color w:val="080000"/>
          <w:kern w:val="0"/>
          <w:szCs w:val="21"/>
          <w:vertAlign w:val="superscript"/>
        </w:rPr>
        <w:t>[14]</w:t>
      </w:r>
      <w:r w:rsidR="002D36BB">
        <w:fldChar w:fldCharType="end"/>
      </w:r>
      <w:r>
        <w:rPr>
          <w:rFonts w:hint="eastAsia"/>
        </w:rPr>
        <w:t>是一种基于互联网提供软件服务的模式。随着互联网技术、通信技术的发展及应用软件的成熟，这种创新的软件应用模式开始兴起。模式下，企业用户不需再购买软件，而是通过向服务提供商租用基于的软件服务而来管理企业的经营活动。</w:t>
      </w:r>
    </w:p>
    <w:p w:rsidR="00AC3ADD" w:rsidRDefault="004C3AC7" w:rsidP="004C3AC7">
      <w:pPr>
        <w:autoSpaceDE w:val="0"/>
        <w:autoSpaceDN w:val="0"/>
        <w:adjustRightInd w:val="0"/>
        <w:jc w:val="left"/>
      </w:pPr>
      <w:r>
        <w:rPr>
          <w:rFonts w:hint="eastAsia"/>
        </w:rPr>
        <w:t>在信息技术和网络技术的支撑下，服务提供商可以为中小企业搭建一个信息化公共运作平台，企业只需在前期支付一次性的项目实施费和定期的软件租赁服务费便可以通过互联网享用信息系统。这个平台囊括了企业信息化建设所必要的所有网络基础设施及软件、硬件运作资源，其信息化的前期实施部署以及后期的维护升级等一系列服务都由服务提供商负责，</w:t>
      </w:r>
    </w:p>
    <w:p w:rsidR="00AC3ADD" w:rsidRDefault="00AC3ADD" w:rsidP="004C3AC7">
      <w:pPr>
        <w:autoSpaceDE w:val="0"/>
        <w:autoSpaceDN w:val="0"/>
        <w:adjustRightInd w:val="0"/>
        <w:jc w:val="left"/>
      </w:pPr>
    </w:p>
    <w:p w:rsidR="005E4A99" w:rsidRDefault="005E4A99" w:rsidP="005E4A99">
      <w:pPr>
        <w:autoSpaceDE w:val="0"/>
        <w:autoSpaceDN w:val="0"/>
        <w:adjustRightInd w:val="0"/>
        <w:jc w:val="left"/>
      </w:pPr>
      <w:r>
        <w:rPr>
          <w:rFonts w:hint="eastAsia"/>
        </w:rPr>
        <w:t>软件即服务</w:t>
      </w:r>
      <w:r>
        <w:fldChar w:fldCharType="begin"/>
      </w:r>
      <w:r>
        <w:instrText xml:space="preserve"> ADDIN NE.Ref.{29A18095-466E-48C7-9BE5-815464CCFD86}</w:instrText>
      </w:r>
      <w:r>
        <w:fldChar w:fldCharType="separate"/>
      </w:r>
      <w:r w:rsidR="00653193">
        <w:rPr>
          <w:rFonts w:ascii="等线" w:eastAsia="等线" w:cs="等线"/>
          <w:color w:val="080000"/>
          <w:kern w:val="0"/>
          <w:szCs w:val="21"/>
          <w:vertAlign w:val="superscript"/>
        </w:rPr>
        <w:t>[15]</w:t>
      </w:r>
      <w:r>
        <w:fldChar w:fldCharType="end"/>
      </w:r>
    </w:p>
    <w:p w:rsidR="005E4A99" w:rsidRDefault="005E4A99" w:rsidP="005E4A99">
      <w:pPr>
        <w:autoSpaceDE w:val="0"/>
        <w:autoSpaceDN w:val="0"/>
        <w:adjustRightInd w:val="0"/>
        <w:jc w:val="left"/>
      </w:pPr>
      <w:r>
        <w:t xml:space="preserve">( Saa S: Software- as- a- Service) , </w:t>
      </w:r>
      <w:r>
        <w:rPr>
          <w:rFonts w:hint="eastAsia"/>
        </w:rPr>
        <w:t>是近几年随着互联网技术的发展和应用软件的成熟而兴</w:t>
      </w:r>
      <w:r>
        <w:rPr>
          <w:rFonts w:hint="eastAsia"/>
        </w:rPr>
        <w:lastRenderedPageBreak/>
        <w:t>起的一种完全创新的软件应用模式。</w:t>
      </w:r>
      <w:r>
        <w:t xml:space="preserve">Saa S </w:t>
      </w:r>
      <w:r>
        <w:rPr>
          <w:rFonts w:hint="eastAsia"/>
        </w:rPr>
        <w:t>有三层含义</w:t>
      </w:r>
      <w:r>
        <w:t>:</w:t>
      </w:r>
      <w:r>
        <w:rPr>
          <w:rFonts w:hint="eastAsia"/>
        </w:rPr>
        <w:t>·表现层</w:t>
      </w:r>
      <w:r>
        <w:t xml:space="preserve">: Saa S </w:t>
      </w:r>
    </w:p>
    <w:p w:rsidR="005E4A99" w:rsidRDefault="005E4A99" w:rsidP="005E4A99">
      <w:pPr>
        <w:autoSpaceDE w:val="0"/>
        <w:autoSpaceDN w:val="0"/>
        <w:adjustRightInd w:val="0"/>
        <w:jc w:val="left"/>
      </w:pPr>
      <w:r>
        <w:rPr>
          <w:rFonts w:hint="eastAsia"/>
        </w:rPr>
        <w:t>是一种业务模式</w:t>
      </w:r>
      <w:r>
        <w:t xml:space="preserve">, </w:t>
      </w:r>
      <w:r>
        <w:rPr>
          <w:rFonts w:hint="eastAsia"/>
        </w:rPr>
        <w:t>这意味着用户可以通过租用的方式远程使用软件</w:t>
      </w:r>
      <w:r>
        <w:t xml:space="preserve">, </w:t>
      </w:r>
      <w:r>
        <w:rPr>
          <w:rFonts w:hint="eastAsia"/>
        </w:rPr>
        <w:t>解决了投资和维护问题。而从用户角度来讲</w:t>
      </w:r>
      <w:r>
        <w:t xml:space="preserve">, Saa S </w:t>
      </w:r>
      <w:r>
        <w:rPr>
          <w:rFonts w:hint="eastAsia"/>
        </w:rPr>
        <w:t>是一种软件租用的业务模式</w:t>
      </w:r>
      <w:r>
        <w:t>;</w:t>
      </w:r>
      <w:r>
        <w:rPr>
          <w:rFonts w:hint="eastAsia"/>
        </w:rPr>
        <w:t>·接口层</w:t>
      </w:r>
      <w:r>
        <w:t xml:space="preserve">: Saa S </w:t>
      </w:r>
      <w:r>
        <w:rPr>
          <w:rFonts w:hint="eastAsia"/>
        </w:rPr>
        <w:t>是统一的接口方式</w:t>
      </w:r>
      <w:r>
        <w:t xml:space="preserve">, </w:t>
      </w:r>
      <w:r>
        <w:rPr>
          <w:rFonts w:hint="eastAsia"/>
        </w:rPr>
        <w:t>可以方便用户和其他应用在远程通过标准接口调用软件模块</w:t>
      </w:r>
      <w:r>
        <w:t xml:space="preserve">, </w:t>
      </w:r>
      <w:r>
        <w:rPr>
          <w:rFonts w:hint="eastAsia"/>
        </w:rPr>
        <w:t>实现业务组合</w:t>
      </w:r>
      <w:r>
        <w:t>;</w:t>
      </w:r>
      <w:r>
        <w:rPr>
          <w:rFonts w:hint="eastAsia"/>
        </w:rPr>
        <w:t>·应用实现层</w:t>
      </w:r>
      <w:r>
        <w:t xml:space="preserve">: Saa S </w:t>
      </w:r>
      <w:r>
        <w:rPr>
          <w:rFonts w:hint="eastAsia"/>
        </w:rPr>
        <w:t>是一种软件能力</w:t>
      </w:r>
      <w:r>
        <w:t xml:space="preserve">, </w:t>
      </w:r>
      <w:r>
        <w:rPr>
          <w:rFonts w:hint="eastAsia"/>
        </w:rPr>
        <w:t>软件设计必须强调配置能力和资源共享</w:t>
      </w:r>
      <w:r>
        <w:t xml:space="preserve">, </w:t>
      </w:r>
      <w:r>
        <w:rPr>
          <w:rFonts w:hint="eastAsia"/>
        </w:rPr>
        <w:t>使得一套软件能够便地服务于多个用户。应用服务提供商</w:t>
      </w:r>
      <w:r>
        <w:t xml:space="preserve"> ( ASP, Application Service Provider) </w:t>
      </w:r>
      <w:r>
        <w:rPr>
          <w:rFonts w:hint="eastAsia"/>
        </w:rPr>
        <w:t>是始于</w:t>
      </w:r>
      <w:r>
        <w:t xml:space="preserve"> 2000 </w:t>
      </w:r>
      <w:r>
        <w:rPr>
          <w:rFonts w:hint="eastAsia"/>
        </w:rPr>
        <w:t>年前后的一种新型业务模式</w:t>
      </w:r>
      <w:r>
        <w:t xml:space="preserve">, ASP </w:t>
      </w:r>
      <w:r>
        <w:rPr>
          <w:rFonts w:hint="eastAsia"/>
        </w:rPr>
        <w:t>模式在表现层与</w:t>
      </w:r>
      <w:r>
        <w:t xml:space="preserve"> Saa S </w:t>
      </w:r>
      <w:r>
        <w:rPr>
          <w:rFonts w:hint="eastAsia"/>
        </w:rPr>
        <w:t>模式具有类似的特征</w:t>
      </w:r>
      <w:r>
        <w:t xml:space="preserve">: </w:t>
      </w:r>
      <w:r>
        <w:rPr>
          <w:rFonts w:hint="eastAsia"/>
        </w:rPr>
        <w:t>二者均强调以应用为业务核心</w:t>
      </w:r>
      <w:r>
        <w:t xml:space="preserve">, </w:t>
      </w:r>
      <w:r>
        <w:rPr>
          <w:rFonts w:hint="eastAsia"/>
        </w:rPr>
        <w:t>出售应用访问能力</w:t>
      </w:r>
      <w:r>
        <w:t xml:space="preserve">, </w:t>
      </w:r>
      <w:r>
        <w:rPr>
          <w:rFonts w:hint="eastAsia"/>
        </w:rPr>
        <w:t>客户可以根据自己的实际需求通过互联网向厂商定购所需的应用软件服务</w:t>
      </w:r>
      <w:r>
        <w:t xml:space="preserve">, </w:t>
      </w:r>
      <w:r>
        <w:rPr>
          <w:rFonts w:hint="eastAsia"/>
        </w:rPr>
        <w:t>按定购的服务多少和时间长短向厂商支付费用</w:t>
      </w:r>
      <w:r>
        <w:t xml:space="preserve">, </w:t>
      </w:r>
      <w:r>
        <w:rPr>
          <w:rFonts w:hint="eastAsia"/>
        </w:rPr>
        <w:t>并通过互联网获得厂商提供的服务。而在接口层和应用实现层</w:t>
      </w:r>
      <w:r>
        <w:t xml:space="preserve">, ASP </w:t>
      </w:r>
      <w:r>
        <w:rPr>
          <w:rFonts w:hint="eastAsia"/>
        </w:rPr>
        <w:t>模式还不能支持</w:t>
      </w:r>
      <w:r>
        <w:t xml:space="preserve">Saa S </w:t>
      </w:r>
      <w:r>
        <w:rPr>
          <w:rFonts w:hint="eastAsia"/>
        </w:rPr>
        <w:t>模式的远程调用能力和软件特性</w:t>
      </w:r>
      <w:r>
        <w:t xml:space="preserve">, </w:t>
      </w:r>
      <w:r>
        <w:rPr>
          <w:rFonts w:hint="eastAsia"/>
        </w:rPr>
        <w:t>从而限制了</w:t>
      </w:r>
      <w:r>
        <w:t xml:space="preserve"> ASP </w:t>
      </w:r>
      <w:r>
        <w:rPr>
          <w:rFonts w:hint="eastAsia"/>
        </w:rPr>
        <w:t>模式的应用范围</w:t>
      </w:r>
      <w:r>
        <w:t xml:space="preserve">, </w:t>
      </w:r>
      <w:r>
        <w:rPr>
          <w:rFonts w:hint="eastAsia"/>
        </w:rPr>
        <w:t>并提高了运营成本。</w:t>
      </w:r>
      <w:r>
        <w:t xml:space="preserve">Saa S </w:t>
      </w:r>
      <w:r>
        <w:rPr>
          <w:rFonts w:hint="eastAsia"/>
        </w:rPr>
        <w:t>模式与</w:t>
      </w:r>
      <w:r>
        <w:t xml:space="preserve"> ASP </w:t>
      </w:r>
      <w:r>
        <w:rPr>
          <w:rFonts w:hint="eastAsia"/>
        </w:rPr>
        <w:t>模式的对比如表</w:t>
      </w:r>
      <w:r>
        <w:t xml:space="preserve"> 1 </w:t>
      </w:r>
    </w:p>
    <w:p w:rsidR="002D36BB" w:rsidRDefault="005E4A99" w:rsidP="005E4A99">
      <w:pPr>
        <w:autoSpaceDE w:val="0"/>
        <w:autoSpaceDN w:val="0"/>
        <w:adjustRightInd w:val="0"/>
        <w:jc w:val="left"/>
      </w:pPr>
      <w:r>
        <w:t>:</w:t>
      </w:r>
    </w:p>
    <w:p w:rsidR="002D36BB" w:rsidRDefault="007C2DD3" w:rsidP="007C2DD3">
      <w:pPr>
        <w:autoSpaceDE w:val="0"/>
        <w:autoSpaceDN w:val="0"/>
        <w:adjustRightInd w:val="0"/>
        <w:jc w:val="left"/>
      </w:pPr>
      <w:bookmarkStart w:id="3" w:name="_Hlk529542316"/>
      <w:r>
        <w:rPr>
          <w:rFonts w:hint="eastAsia"/>
        </w:rPr>
        <w:t>一般情况下</w:t>
      </w:r>
      <w:r w:rsidR="000655D7">
        <w:fldChar w:fldCharType="begin"/>
      </w:r>
      <w:r w:rsidR="000655D7">
        <w:instrText xml:space="preserve"> ADDIN NE.Ref.{B6AEDD4A-710C-47C7-A651-028D5DE16506}</w:instrText>
      </w:r>
      <w:r w:rsidR="000655D7">
        <w:fldChar w:fldCharType="separate"/>
      </w:r>
      <w:r w:rsidR="00653193">
        <w:rPr>
          <w:rFonts w:ascii="等线" w:eastAsia="等线" w:cs="等线"/>
          <w:color w:val="080000"/>
          <w:kern w:val="0"/>
          <w:szCs w:val="21"/>
          <w:vertAlign w:val="superscript"/>
        </w:rPr>
        <w:t>[16]</w:t>
      </w:r>
      <w:r w:rsidR="000655D7">
        <w:fldChar w:fldCharType="end"/>
      </w:r>
      <w:r>
        <w:rPr>
          <w:rFonts w:hint="eastAsia"/>
        </w:rPr>
        <w:t>，云计算服务提供商所提供的服务可能专注于云架构的某一层上，而无需同时提供</w:t>
      </w:r>
      <w:r>
        <w:t xml:space="preserve"> 3个层次的服务。如亚马逊的 EC2，谷歌的 GAE 和Saleforce CRM 就只分别向用户交付基础设施层、平台层和应用层上的服务。事</w:t>
      </w:r>
      <w:r>
        <w:rPr>
          <w:rFonts w:hint="eastAsia"/>
        </w:rPr>
        <w:t>实上，上层服务的提供者可以利用那些位于下层的服务来实现自己的服务，而无需自己实现所有下层的架构和功能。可以预见，随着云计算服务的发展，位于不同层次的云计算提供商之间的联合和服务集成将会成为开展云计算业务的重要方式</w:t>
      </w:r>
      <w:r w:rsidR="00BC5363">
        <w:rPr>
          <w:rFonts w:hint="eastAsia"/>
        </w:rPr>
        <w:t>。</w:t>
      </w:r>
      <w:r w:rsidR="00567E1A">
        <w:rPr>
          <w:rFonts w:hint="eastAsia"/>
        </w:rPr>
        <w:t>√</w:t>
      </w:r>
    </w:p>
    <w:p w:rsidR="00567E1A" w:rsidRDefault="00567E1A" w:rsidP="007C2DD3">
      <w:pPr>
        <w:autoSpaceDE w:val="0"/>
        <w:autoSpaceDN w:val="0"/>
        <w:adjustRightInd w:val="0"/>
        <w:jc w:val="left"/>
      </w:pPr>
    </w:p>
    <w:p w:rsidR="00567E1A" w:rsidRDefault="00567E1A" w:rsidP="007C2DD3">
      <w:pPr>
        <w:autoSpaceDE w:val="0"/>
        <w:autoSpaceDN w:val="0"/>
        <w:adjustRightInd w:val="0"/>
        <w:jc w:val="left"/>
      </w:pPr>
    </w:p>
    <w:p w:rsidR="00567E1A" w:rsidRDefault="00567E1A" w:rsidP="007C2DD3">
      <w:pPr>
        <w:autoSpaceDE w:val="0"/>
        <w:autoSpaceDN w:val="0"/>
        <w:adjustRightInd w:val="0"/>
        <w:jc w:val="left"/>
      </w:pPr>
      <w:r>
        <w:rPr>
          <w:rFonts w:hint="eastAsia"/>
        </w:rPr>
        <w:t>成熟度模型：</w:t>
      </w:r>
    </w:p>
    <w:p w:rsidR="001A5334" w:rsidRDefault="00DB73AA" w:rsidP="00DB73AA">
      <w:pPr>
        <w:autoSpaceDE w:val="0"/>
        <w:autoSpaceDN w:val="0"/>
        <w:adjustRightInd w:val="0"/>
        <w:jc w:val="left"/>
      </w:pPr>
      <w:r>
        <w:t xml:space="preserve">Saa S </w:t>
      </w:r>
      <w:r w:rsidR="0020761B">
        <w:fldChar w:fldCharType="begin"/>
      </w:r>
      <w:r w:rsidR="0020761B">
        <w:instrText xml:space="preserve"> ADDIN NE.Ref.{4C26D04B-5380-4EA7-822D-5AAB1207EA8C}</w:instrText>
      </w:r>
      <w:r w:rsidR="0020761B">
        <w:fldChar w:fldCharType="separate"/>
      </w:r>
      <w:r w:rsidR="00653193">
        <w:rPr>
          <w:rFonts w:ascii="等线" w:eastAsia="等线" w:cs="等线"/>
          <w:color w:val="080000"/>
          <w:kern w:val="0"/>
          <w:szCs w:val="21"/>
          <w:vertAlign w:val="superscript"/>
        </w:rPr>
        <w:t>[16]</w:t>
      </w:r>
      <w:r w:rsidR="0020761B">
        <w:fldChar w:fldCharType="end"/>
      </w:r>
      <w:r>
        <w:rPr>
          <w:rFonts w:hint="eastAsia"/>
        </w:rPr>
        <w:t>应用架构根据其应用成熟度可以分为</w:t>
      </w:r>
      <w:r>
        <w:t xml:space="preserve"> 4 </w:t>
      </w:r>
      <w:r>
        <w:rPr>
          <w:rFonts w:hint="eastAsia"/>
        </w:rPr>
        <w:t>种方式，由是否支持可定制、可扩展和多租户</w:t>
      </w:r>
      <w:r>
        <w:t xml:space="preserve"> 3 </w:t>
      </w:r>
      <w:r>
        <w:rPr>
          <w:rFonts w:hint="eastAsia"/>
        </w:rPr>
        <w:t>个方面的不同组合而决定。一般而言，同时支持</w:t>
      </w:r>
      <w:r>
        <w:t xml:space="preserve"> 3 </w:t>
      </w:r>
      <w:r>
        <w:rPr>
          <w:rFonts w:hint="eastAsia"/>
        </w:rPr>
        <w:t>个方面表明了其应用的灵活性和可用性更强，因而更成熟。图</w:t>
      </w:r>
      <w:r>
        <w:t xml:space="preserve"> 2.3 </w:t>
      </w:r>
      <w:r>
        <w:rPr>
          <w:rFonts w:hint="eastAsia"/>
        </w:rPr>
        <w:t>所示的</w:t>
      </w:r>
      <w:r>
        <w:t xml:space="preserve"> 4 </w:t>
      </w:r>
      <w:r>
        <w:rPr>
          <w:rFonts w:hint="eastAsia"/>
        </w:rPr>
        <w:t>种架构给出了不同的成熟度模型，亦称为</w:t>
      </w:r>
      <w:r>
        <w:t xml:space="preserve"> Saa S </w:t>
      </w:r>
      <w:r>
        <w:rPr>
          <w:rFonts w:hint="eastAsia"/>
        </w:rPr>
        <w:t>应用的成熟度模型。需要指出的是，根据应用的类型不同，只需选择其适用的架构，而不必追求最为成熟的架构。</w:t>
      </w:r>
      <w:bookmarkEnd w:id="3"/>
    </w:p>
    <w:p w:rsidR="0020761B" w:rsidRDefault="00DB73AA" w:rsidP="0020761B">
      <w:pPr>
        <w:pStyle w:val="a7"/>
        <w:numPr>
          <w:ilvl w:val="0"/>
          <w:numId w:val="1"/>
        </w:numPr>
        <w:autoSpaceDE w:val="0"/>
        <w:autoSpaceDN w:val="0"/>
        <w:adjustRightInd w:val="0"/>
        <w:ind w:firstLineChars="0"/>
        <w:jc w:val="left"/>
      </w:pPr>
      <w:r>
        <w:t xml:space="preserve">是一种最简单的 Saa S </w:t>
      </w:r>
      <w:r>
        <w:rPr>
          <w:rFonts w:hint="eastAsia"/>
        </w:rPr>
        <w:t>服务方式。不同租户使用</w:t>
      </w:r>
      <w:r>
        <w:t xml:space="preserve"> Saa S </w:t>
      </w:r>
      <w:r>
        <w:rPr>
          <w:rFonts w:hint="eastAsia"/>
        </w:rPr>
        <w:t>平台所提供的或者迁移到</w:t>
      </w:r>
      <w:r>
        <w:t xml:space="preserve"> Saa S </w:t>
      </w:r>
      <w:r>
        <w:rPr>
          <w:rFonts w:hint="eastAsia"/>
        </w:rPr>
        <w:t>平台的应用实例各不相同，即使是同一个应用也将为不同的租户运行不同的实例，每一个实例均有其不同的配置和实现。这种架构适用于快速发展的公众应用，在开发过程中并未过多地考虑可定制和可扩展等因素。为了增强应用的可定制性，从而实现应用代码的共享，一般可将应用中可配置的点抽取出来，通过配置文件或接口的方式开放出来。当租户提出其应用需求时，提供者可以修改配置，定制成租户所需要的样式。</w:t>
      </w:r>
      <w:r>
        <w:t xml:space="preserve"> </w:t>
      </w:r>
      <w:r>
        <w:rPr>
          <w:rFonts w:hint="eastAsia"/>
        </w:rPr>
        <w:t>在运行时，提供者为每一个租户运行一个应用实例，而不同租户的应用实例则共享同样的代码，仅在配置元数据方面不同。这种情形就是（</w:t>
      </w:r>
      <w:r>
        <w:t>b）架构。它</w:t>
      </w:r>
      <w:r>
        <w:rPr>
          <w:rFonts w:hint="eastAsia"/>
        </w:rPr>
        <w:t>适用于那些被多次使用但使用者对于其他租户共享实例和数据存储存在担忧的应用。例如用户希望自己的数据与其他租户的数据在存储上是隔离的，自己使用的应用服务性能不受其他租户负载的影响，或者需要遵循法律法规的要求等。</w:t>
      </w:r>
      <w:r>
        <w:t xml:space="preserve"> </w:t>
      </w:r>
      <w:r>
        <w:rPr>
          <w:rFonts w:hint="eastAsia"/>
        </w:rPr>
        <w:t>在</w:t>
      </w:r>
      <w:r>
        <w:t>(b)架构的基础上，不同租户可以进一步共享应用的运行实例，这就是（c）</w:t>
      </w:r>
      <w:r>
        <w:rPr>
          <w:rFonts w:hint="eastAsia"/>
        </w:rPr>
        <w:t>架构。每一个用户都有一套自己的特定配置，不同租户所访问的应用看似适应自身特定所需，与其他用户是不同的。而实际上这些租户所访问的应用是同一个运行实例，它通过多租户技术实现了用户的配置、数据存储方面的隔离。与（</w:t>
      </w:r>
      <w:r>
        <w:t>b）架构相比，（c）架构中不同租户共享运行实例需要通过可靠的多租户技术</w:t>
      </w:r>
      <w:r>
        <w:rPr>
          <w:rFonts w:hint="eastAsia"/>
        </w:rPr>
        <w:t>来消除用户对于运行性能和数据安全的担忧。</w:t>
      </w:r>
      <w:r>
        <w:t xml:space="preserve"> </w:t>
      </w:r>
      <w:r>
        <w:rPr>
          <w:rFonts w:hint="eastAsia"/>
        </w:rPr>
        <w:t>如果使用</w:t>
      </w:r>
      <w:r>
        <w:t xml:space="preserve"> Saa S 应用的租户数量很多，或者每个租户的工作负载起伏不定，</w:t>
      </w:r>
      <w:r>
        <w:rPr>
          <w:rFonts w:hint="eastAsia"/>
        </w:rPr>
        <w:t>为了有效满足用户的需求，我们</w:t>
      </w:r>
      <w:r>
        <w:rPr>
          <w:rFonts w:hint="eastAsia"/>
        </w:rPr>
        <w:lastRenderedPageBreak/>
        <w:t>希望</w:t>
      </w:r>
      <w:r>
        <w:t xml:space="preserve"> Saa S 应用不仅可定制、支持多租户，而且</w:t>
      </w:r>
      <w:r>
        <w:rPr>
          <w:rFonts w:hint="eastAsia"/>
        </w:rPr>
        <w:t>还应该是可扩展的。亦即</w:t>
      </w:r>
      <w:r>
        <w:t xml:space="preserve"> Saa S 应用的运行实例在运行时所使用的下层资源要与</w:t>
      </w:r>
      <w:r>
        <w:rPr>
          <w:rFonts w:hint="eastAsia"/>
        </w:rPr>
        <w:t>当前的工作负载相适应，而运行实例的规模则要随工作负载的变化而动态伸缩。（</w:t>
      </w:r>
      <w:r>
        <w:t>d）架构就是这种情形。在（d）中，运行实例的规模是可以动态变化的，其</w:t>
      </w:r>
      <w:r>
        <w:rPr>
          <w:rFonts w:hint="eastAsia"/>
        </w:rPr>
        <w:t>前端设有一个租户流量均衡器，它除了具有平衡流量的功能外，还能了解服务请求所属的租户，并按照租户的不同而实现服务请求的流量聚合和派发，从而实现在租户粒度上的</w:t>
      </w:r>
      <w:r>
        <w:t xml:space="preserve"> SLA（服务等级管理）管理。而在租户流量均衡器的后端</w:t>
      </w:r>
      <w:r>
        <w:rPr>
          <w:rFonts w:hint="eastAsia"/>
        </w:rPr>
        <w:t>则是应用的运行实例。由于</w:t>
      </w:r>
      <w:r>
        <w:t xml:space="preserve"> Saa S 应用大多是通过 Web 方式访问的，为了实现可</w:t>
      </w:r>
      <w:r>
        <w:rPr>
          <w:rFonts w:hint="eastAsia"/>
        </w:rPr>
        <w:t>扩展性，其应用的架构可以采用</w:t>
      </w:r>
      <w:r>
        <w:t xml:space="preserve"> J2EE 应用模式的 3 层架构，即前端处理 HTTP</w:t>
      </w:r>
      <w:r>
        <w:rPr>
          <w:rFonts w:hint="eastAsia"/>
        </w:rPr>
        <w:t>请求的</w:t>
      </w:r>
      <w:r>
        <w:t xml:space="preserve"> HTTP 服务器，中间是处理应用逻辑的服器，而后端则是实现数据存</w:t>
      </w:r>
      <w:r>
        <w:rPr>
          <w:rFonts w:hint="eastAsia"/>
        </w:rPr>
        <w:t>储和交换的数据库服务器。</w:t>
      </w:r>
      <w:r>
        <w:t>3 层架构的 Web 应用实现了传输协议、应用逻辑和</w:t>
      </w:r>
      <w:r>
        <w:rPr>
          <w:rFonts w:hint="eastAsia"/>
        </w:rPr>
        <w:t>数据的分离，每一层次所需的下层资源均可灵活伸缩，从而实现了整个应用的可伸缩性。</w:t>
      </w:r>
    </w:p>
    <w:p w:rsidR="0020761B" w:rsidRDefault="0020761B" w:rsidP="0020761B">
      <w:pPr>
        <w:autoSpaceDE w:val="0"/>
        <w:autoSpaceDN w:val="0"/>
        <w:adjustRightInd w:val="0"/>
        <w:jc w:val="left"/>
      </w:pPr>
    </w:p>
    <w:p w:rsidR="00220CAB" w:rsidRDefault="00220CAB" w:rsidP="00220CAB">
      <w:pPr>
        <w:autoSpaceDE w:val="0"/>
        <w:autoSpaceDN w:val="0"/>
        <w:adjustRightInd w:val="0"/>
        <w:jc w:val="left"/>
      </w:pPr>
      <w:r>
        <w:rPr>
          <w:rFonts w:hint="eastAsia"/>
        </w:rPr>
        <w:t>用户进行服务定制需要有标准的应用服务为基础</w:t>
      </w:r>
      <w:r>
        <w:t>,因此服务平台需提供一个</w:t>
      </w:r>
    </w:p>
    <w:p w:rsidR="00220CAB" w:rsidRDefault="00220CAB" w:rsidP="00220CAB">
      <w:pPr>
        <w:autoSpaceDE w:val="0"/>
        <w:autoSpaceDN w:val="0"/>
        <w:adjustRightInd w:val="0"/>
        <w:jc w:val="left"/>
      </w:pPr>
      <w:r>
        <w:rPr>
          <w:rFonts w:hint="eastAsia"/>
        </w:rPr>
        <w:t>应用服务模板</w:t>
      </w:r>
      <w:r>
        <w:t>,其部分应用服务可以设为默认或由用户依据自己的特殊需求进行</w:t>
      </w:r>
    </w:p>
    <w:p w:rsidR="00220CAB" w:rsidRDefault="00220CAB" w:rsidP="00220CAB">
      <w:pPr>
        <w:autoSpaceDE w:val="0"/>
        <w:autoSpaceDN w:val="0"/>
        <w:adjustRightInd w:val="0"/>
        <w:jc w:val="left"/>
      </w:pPr>
      <w:r>
        <w:rPr>
          <w:rFonts w:hint="eastAsia"/>
        </w:rPr>
        <w:t>定制。这部分应用服务在本文里称为服务的可变动点</w:t>
      </w:r>
      <w:r>
        <w:t>,且这些可变动点可以在其</w:t>
      </w:r>
    </w:p>
    <w:p w:rsidR="00220CAB" w:rsidRDefault="00220CAB" w:rsidP="00220CAB">
      <w:pPr>
        <w:autoSpaceDE w:val="0"/>
        <w:autoSpaceDN w:val="0"/>
        <w:adjustRightInd w:val="0"/>
        <w:jc w:val="left"/>
      </w:pPr>
      <w:r>
        <w:rPr>
          <w:rFonts w:hint="eastAsia"/>
        </w:rPr>
        <w:t>他变动点的基础上再进行改动配置。注册企业在首次使用服务时</w:t>
      </w:r>
      <w:r>
        <w:t>,需在应用服务</w:t>
      </w:r>
    </w:p>
    <w:p w:rsidR="00220CAB" w:rsidRDefault="00220CAB" w:rsidP="00220CAB">
      <w:pPr>
        <w:autoSpaceDE w:val="0"/>
        <w:autoSpaceDN w:val="0"/>
        <w:adjustRightInd w:val="0"/>
        <w:jc w:val="left"/>
      </w:pPr>
      <w:r>
        <w:rPr>
          <w:rFonts w:hint="eastAsia"/>
        </w:rPr>
        <w:t>模板上对这些服务的可变动点进行详细具体的确认</w:t>
      </w:r>
      <w:r>
        <w:t>,完成服务配置工作,得到满</w:t>
      </w:r>
    </w:p>
    <w:p w:rsidR="00220CAB" w:rsidRDefault="00220CAB" w:rsidP="00220CAB">
      <w:pPr>
        <w:autoSpaceDE w:val="0"/>
        <w:autoSpaceDN w:val="0"/>
        <w:adjustRightInd w:val="0"/>
        <w:jc w:val="left"/>
      </w:pPr>
      <w:r>
        <w:rPr>
          <w:rFonts w:hint="eastAsia"/>
        </w:rPr>
        <w:t>足该企业需求的企业专用应用服务为与下面的个人应用服务区别</w:t>
      </w:r>
      <w:r>
        <w:t>,本文称作企</w:t>
      </w:r>
    </w:p>
    <w:p w:rsidR="00220CAB" w:rsidRDefault="00220CAB" w:rsidP="00220CAB">
      <w:pPr>
        <w:autoSpaceDE w:val="0"/>
        <w:autoSpaceDN w:val="0"/>
        <w:adjustRightInd w:val="0"/>
        <w:jc w:val="left"/>
      </w:pPr>
      <w:r>
        <w:rPr>
          <w:rFonts w:hint="eastAsia"/>
        </w:rPr>
        <w:t>业专用应用服务模板。这个服务配置操作生成该企业专用的应用服务配置数据</w:t>
      </w:r>
      <w:r>
        <w:t>,</w:t>
      </w:r>
    </w:p>
    <w:p w:rsidR="00220CAB" w:rsidRDefault="00220CAB" w:rsidP="00220CAB">
      <w:pPr>
        <w:autoSpaceDE w:val="0"/>
        <w:autoSpaceDN w:val="0"/>
        <w:adjustRightInd w:val="0"/>
        <w:jc w:val="left"/>
      </w:pPr>
      <w:r>
        <w:rPr>
          <w:rFonts w:hint="eastAsia"/>
        </w:rPr>
        <w:t>并由服务保存部署。在这基础上</w:t>
      </w:r>
      <w:r>
        <w:t>,个人用户再可进行对界面、权限、服务等变动</w:t>
      </w:r>
    </w:p>
    <w:p w:rsidR="00827421" w:rsidRDefault="00220CAB" w:rsidP="00220CAB">
      <w:pPr>
        <w:autoSpaceDE w:val="0"/>
        <w:autoSpaceDN w:val="0"/>
        <w:adjustRightInd w:val="0"/>
        <w:jc w:val="left"/>
      </w:pPr>
      <w:r>
        <w:rPr>
          <w:rFonts w:hint="eastAsia"/>
        </w:rPr>
        <w:t>点进行设定配置</w:t>
      </w:r>
      <w:r>
        <w:t>,得到最终的企业专用应用服务,生成最终配置数据`川。</w:t>
      </w:r>
    </w:p>
    <w:p w:rsidR="00827421" w:rsidRDefault="00827421" w:rsidP="00220CAB">
      <w:pPr>
        <w:autoSpaceDE w:val="0"/>
        <w:autoSpaceDN w:val="0"/>
        <w:adjustRightInd w:val="0"/>
        <w:jc w:val="left"/>
      </w:pPr>
    </w:p>
    <w:p w:rsidR="00827421" w:rsidRDefault="00827421" w:rsidP="00220CAB">
      <w:pPr>
        <w:autoSpaceDE w:val="0"/>
        <w:autoSpaceDN w:val="0"/>
        <w:adjustRightInd w:val="0"/>
        <w:jc w:val="left"/>
      </w:pPr>
      <w:r>
        <w:rPr>
          <w:rFonts w:hint="eastAsia"/>
        </w:rPr>
        <w:t>服务配置</w:t>
      </w:r>
      <w:r w:rsidR="00DD6C5C">
        <w:fldChar w:fldCharType="begin"/>
      </w:r>
      <w:r w:rsidR="00DD6C5C">
        <w:instrText xml:space="preserve"> ADDIN NE.Ref.{62F132A9-DB3F-447E-9956-38C3B402D19C}</w:instrText>
      </w:r>
      <w:r w:rsidR="00DD6C5C">
        <w:fldChar w:fldCharType="separate"/>
      </w:r>
      <w:r w:rsidR="00653193">
        <w:rPr>
          <w:rFonts w:ascii="等线" w:eastAsia="等线" w:cs="等线"/>
          <w:color w:val="080000"/>
          <w:kern w:val="0"/>
          <w:szCs w:val="21"/>
          <w:vertAlign w:val="superscript"/>
        </w:rPr>
        <w:t>[17]</w:t>
      </w:r>
      <w:r w:rsidR="00DD6C5C">
        <w:fldChar w:fldCharType="end"/>
      </w:r>
      <w:r>
        <w:rPr>
          <w:rFonts w:hint="eastAsia"/>
        </w:rPr>
        <w:t>：</w:t>
      </w:r>
    </w:p>
    <w:p w:rsidR="00827421" w:rsidRDefault="00827421" w:rsidP="00220CAB">
      <w:pPr>
        <w:autoSpaceDE w:val="0"/>
        <w:autoSpaceDN w:val="0"/>
        <w:adjustRightInd w:val="0"/>
        <w:jc w:val="left"/>
      </w:pPr>
      <w:r>
        <w:rPr>
          <w:noProof/>
        </w:rPr>
        <w:drawing>
          <wp:inline distT="0" distB="0" distL="0" distR="0" wp14:anchorId="66BCB871" wp14:editId="2C90BE40">
            <wp:extent cx="3899140" cy="421319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3421" cy="4217819"/>
                    </a:xfrm>
                    <a:prstGeom prst="rect">
                      <a:avLst/>
                    </a:prstGeom>
                  </pic:spPr>
                </pic:pic>
              </a:graphicData>
            </a:graphic>
          </wp:inline>
        </w:drawing>
      </w:r>
    </w:p>
    <w:p w:rsidR="00DD6C5C" w:rsidRDefault="00DD6C5C" w:rsidP="00220CAB">
      <w:pPr>
        <w:autoSpaceDE w:val="0"/>
        <w:autoSpaceDN w:val="0"/>
        <w:adjustRightInd w:val="0"/>
        <w:jc w:val="left"/>
      </w:pPr>
    </w:p>
    <w:p w:rsidR="00DD6C5C" w:rsidRDefault="004E76BB" w:rsidP="00220CAB">
      <w:pPr>
        <w:autoSpaceDE w:val="0"/>
        <w:autoSpaceDN w:val="0"/>
        <w:adjustRightInd w:val="0"/>
        <w:jc w:val="left"/>
      </w:pPr>
      <w:r>
        <w:rPr>
          <w:noProof/>
        </w:rPr>
        <w:drawing>
          <wp:inline distT="0" distB="0" distL="0" distR="0" wp14:anchorId="1B3DB73A" wp14:editId="08B6A2A6">
            <wp:extent cx="5274310" cy="32169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16910"/>
                    </a:xfrm>
                    <a:prstGeom prst="rect">
                      <a:avLst/>
                    </a:prstGeom>
                  </pic:spPr>
                </pic:pic>
              </a:graphicData>
            </a:graphic>
          </wp:inline>
        </w:drawing>
      </w:r>
    </w:p>
    <w:p w:rsidR="00916CCD" w:rsidRDefault="004E76BB" w:rsidP="00725598">
      <w:pPr>
        <w:autoSpaceDE w:val="0"/>
        <w:autoSpaceDN w:val="0"/>
        <w:adjustRightInd w:val="0"/>
        <w:jc w:val="center"/>
      </w:pPr>
      <w:r>
        <w:rPr>
          <w:rFonts w:hint="eastAsia"/>
        </w:rPr>
        <w:t>协作厂工作流程</w:t>
      </w:r>
      <w:r>
        <w:t>—</w:t>
      </w:r>
      <w:r>
        <w:rPr>
          <w:rFonts w:hint="eastAsia"/>
        </w:rPr>
        <w:t>可以改成飞机装配工作流程</w:t>
      </w:r>
    </w:p>
    <w:p w:rsidR="00916CCD" w:rsidRDefault="00916CCD" w:rsidP="004E76BB">
      <w:pPr>
        <w:autoSpaceDE w:val="0"/>
        <w:autoSpaceDN w:val="0"/>
        <w:adjustRightInd w:val="0"/>
        <w:jc w:val="center"/>
      </w:pPr>
    </w:p>
    <w:p w:rsidR="00916CCD" w:rsidRDefault="00916CCD" w:rsidP="00916CCD">
      <w:pPr>
        <w:autoSpaceDE w:val="0"/>
        <w:autoSpaceDN w:val="0"/>
        <w:adjustRightInd w:val="0"/>
        <w:jc w:val="left"/>
      </w:pPr>
      <w:r>
        <w:rPr>
          <w:rFonts w:hint="eastAsia"/>
        </w:rPr>
        <w:t>微服务中体现负载均衡---对应SaaS服务的第四级成熟度</w:t>
      </w:r>
    </w:p>
    <w:p w:rsidR="00505224" w:rsidRDefault="00505224" w:rsidP="00916CCD">
      <w:pPr>
        <w:autoSpaceDE w:val="0"/>
        <w:autoSpaceDN w:val="0"/>
        <w:adjustRightInd w:val="0"/>
        <w:jc w:val="left"/>
      </w:pPr>
    </w:p>
    <w:p w:rsidR="00505224" w:rsidRDefault="00505224" w:rsidP="00916CCD">
      <w:pPr>
        <w:autoSpaceDE w:val="0"/>
        <w:autoSpaceDN w:val="0"/>
        <w:adjustRightInd w:val="0"/>
        <w:jc w:val="left"/>
      </w:pPr>
    </w:p>
    <w:p w:rsidR="00505224" w:rsidRDefault="00505224" w:rsidP="00916CCD">
      <w:pPr>
        <w:autoSpaceDE w:val="0"/>
        <w:autoSpaceDN w:val="0"/>
        <w:adjustRightInd w:val="0"/>
        <w:jc w:val="left"/>
      </w:pPr>
      <w:r>
        <w:rPr>
          <w:rFonts w:hint="eastAsia"/>
        </w:rPr>
        <w:t>协作任务</w:t>
      </w:r>
      <w:r>
        <w:t>—</w:t>
      </w:r>
      <w:r>
        <w:rPr>
          <w:rFonts w:hint="eastAsia"/>
        </w:rPr>
        <w:t>刘欣论文</w:t>
      </w:r>
    </w:p>
    <w:p w:rsidR="00E55940" w:rsidRDefault="00E55940" w:rsidP="00916CCD">
      <w:pPr>
        <w:autoSpaceDE w:val="0"/>
        <w:autoSpaceDN w:val="0"/>
        <w:adjustRightInd w:val="0"/>
        <w:jc w:val="left"/>
      </w:pPr>
    </w:p>
    <w:p w:rsidR="00E55940" w:rsidRDefault="00E55940" w:rsidP="00916CCD">
      <w:pPr>
        <w:autoSpaceDE w:val="0"/>
        <w:autoSpaceDN w:val="0"/>
        <w:adjustRightInd w:val="0"/>
        <w:jc w:val="left"/>
      </w:pPr>
    </w:p>
    <w:p w:rsidR="00E55940" w:rsidRDefault="00002F75" w:rsidP="00002F75">
      <w:pPr>
        <w:autoSpaceDE w:val="0"/>
        <w:autoSpaceDN w:val="0"/>
        <w:adjustRightInd w:val="0"/>
        <w:jc w:val="left"/>
      </w:pPr>
      <w:r>
        <w:rPr>
          <w:rFonts w:hint="eastAsia"/>
        </w:rPr>
        <w:t>工艺活动与任务活动在装配过程中是定义与实例的关系，对应于</w:t>
      </w:r>
      <w:r w:rsidR="00234C59">
        <w:rPr>
          <w:rFonts w:hint="eastAsia"/>
        </w:rPr>
        <w:t>PSL</w:t>
      </w:r>
      <w:r>
        <w:rPr>
          <w:rFonts w:hint="eastAsia"/>
        </w:rPr>
        <w:t>中</w:t>
      </w:r>
      <w:r>
        <w:t xml:space="preserve"> </w:t>
      </w:r>
      <w:r>
        <w:rPr>
          <w:rFonts w:hint="eastAsia"/>
        </w:rPr>
        <w:t>Activity</w:t>
      </w:r>
      <w:r>
        <w:t xml:space="preserve">类与 </w:t>
      </w:r>
      <w:r>
        <w:rPr>
          <w:rFonts w:hint="eastAsia"/>
        </w:rPr>
        <w:t>Activity-Occurence</w:t>
      </w:r>
      <w:r>
        <w:t>类之间的关系．</w:t>
      </w:r>
    </w:p>
    <w:p w:rsidR="005F5DCB" w:rsidRDefault="005F5DCB" w:rsidP="00002F75">
      <w:pPr>
        <w:autoSpaceDE w:val="0"/>
        <w:autoSpaceDN w:val="0"/>
        <w:adjustRightInd w:val="0"/>
        <w:jc w:val="left"/>
      </w:pPr>
    </w:p>
    <w:p w:rsidR="005F5DCB" w:rsidRDefault="005F5DCB" w:rsidP="00002F75">
      <w:pPr>
        <w:autoSpaceDE w:val="0"/>
        <w:autoSpaceDN w:val="0"/>
        <w:adjustRightInd w:val="0"/>
        <w:jc w:val="left"/>
      </w:pPr>
      <w:r>
        <w:rPr>
          <w:noProof/>
        </w:rPr>
        <w:lastRenderedPageBreak/>
        <w:drawing>
          <wp:inline distT="0" distB="0" distL="0" distR="0" wp14:anchorId="18EDAF00" wp14:editId="6FB4E96B">
            <wp:extent cx="5274310" cy="70669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066915"/>
                    </a:xfrm>
                    <a:prstGeom prst="rect">
                      <a:avLst/>
                    </a:prstGeom>
                  </pic:spPr>
                </pic:pic>
              </a:graphicData>
            </a:graphic>
          </wp:inline>
        </w:drawing>
      </w:r>
      <w:r w:rsidR="00653193">
        <w:fldChar w:fldCharType="begin"/>
      </w:r>
      <w:r w:rsidR="00653193">
        <w:instrText xml:space="preserve"> ADDIN NE.Ref.{680549C5-4386-4299-B1C2-C5F63EFFB50C}</w:instrText>
      </w:r>
      <w:r w:rsidR="00653193">
        <w:fldChar w:fldCharType="separate"/>
      </w:r>
      <w:r w:rsidR="00653193">
        <w:rPr>
          <w:rFonts w:ascii="等线" w:eastAsia="等线" w:cs="等线"/>
          <w:color w:val="080000"/>
          <w:kern w:val="0"/>
          <w:szCs w:val="21"/>
          <w:vertAlign w:val="superscript"/>
        </w:rPr>
        <w:t>[18]</w:t>
      </w:r>
      <w:r w:rsidR="00653193">
        <w:fldChar w:fldCharType="end"/>
      </w:r>
      <w:bookmarkStart w:id="4" w:name="_GoBack"/>
      <w:bookmarkEnd w:id="4"/>
    </w:p>
    <w:p w:rsidR="005F5DCB" w:rsidRPr="00E55940" w:rsidRDefault="005F5DCB" w:rsidP="00002F75">
      <w:pPr>
        <w:autoSpaceDE w:val="0"/>
        <w:autoSpaceDN w:val="0"/>
        <w:adjustRightInd w:val="0"/>
        <w:jc w:val="left"/>
        <w:rPr>
          <w:rFonts w:hint="eastAsia"/>
        </w:rPr>
      </w:pPr>
    </w:p>
    <w:p w:rsidR="00916CCD" w:rsidRDefault="00916CCD" w:rsidP="004E76BB">
      <w:pPr>
        <w:autoSpaceDE w:val="0"/>
        <w:autoSpaceDN w:val="0"/>
        <w:adjustRightInd w:val="0"/>
        <w:jc w:val="center"/>
      </w:pPr>
    </w:p>
    <w:p w:rsidR="00653193" w:rsidRDefault="000E3E7F" w:rsidP="00653193">
      <w:pPr>
        <w:autoSpaceDE w:val="0"/>
        <w:autoSpaceDN w:val="0"/>
        <w:adjustRightInd w:val="0"/>
        <w:jc w:val="left"/>
        <w:rPr>
          <w:rFonts w:ascii="Times New Roman" w:hAnsi="Times New Roman" w:cs="Times New Roman"/>
          <w:kern w:val="0"/>
          <w:sz w:val="24"/>
          <w:szCs w:val="24"/>
        </w:rPr>
      </w:pPr>
      <w:r>
        <w:fldChar w:fldCharType="begin"/>
      </w:r>
      <w:r>
        <w:instrText xml:space="preserve"> ADDIN NE.Rep</w:instrText>
      </w:r>
      <w:r>
        <w:fldChar w:fldCharType="separate"/>
      </w:r>
    </w:p>
    <w:p w:rsidR="00653193" w:rsidRDefault="00653193" w:rsidP="00653193">
      <w:pPr>
        <w:autoSpaceDE w:val="0"/>
        <w:autoSpaceDN w:val="0"/>
        <w:adjustRightInd w:val="0"/>
        <w:jc w:val="center"/>
        <w:rPr>
          <w:rFonts w:ascii="Times New Roman" w:hAnsi="Times New Roman" w:cs="Times New Roman"/>
          <w:color w:val="000000"/>
          <w:kern w:val="0"/>
          <w:sz w:val="24"/>
          <w:szCs w:val="24"/>
        </w:rPr>
      </w:pPr>
      <w:r>
        <w:rPr>
          <w:rFonts w:ascii="Times New Roman" w:hAnsi="Times New Roman" w:cs="Times New Roman"/>
          <w:b/>
          <w:bCs/>
          <w:color w:val="FF0000"/>
          <w:kern w:val="0"/>
          <w:sz w:val="24"/>
          <w:szCs w:val="24"/>
        </w:rPr>
        <w:t>校对报告</w:t>
      </w:r>
    </w:p>
    <w:p w:rsidR="00653193" w:rsidRDefault="00653193" w:rsidP="00653193">
      <w:pPr>
        <w:autoSpaceDE w:val="0"/>
        <w:autoSpaceDN w:val="0"/>
        <w:adjustRightInd w:val="0"/>
        <w:jc w:val="center"/>
        <w:rPr>
          <w:rFonts w:ascii="Times New Roman" w:hAnsi="Times New Roman" w:cs="Times New Roman"/>
          <w:kern w:val="0"/>
          <w:sz w:val="24"/>
          <w:szCs w:val="24"/>
        </w:rPr>
      </w:pPr>
    </w:p>
    <w:p w:rsidR="00653193" w:rsidRDefault="00653193" w:rsidP="0065319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当前使用的样式是</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北京航空航天大学学报</w:t>
      </w:r>
      <w:r>
        <w:rPr>
          <w:rFonts w:ascii="Times New Roman" w:hAnsi="Times New Roman" w:cs="Times New Roman"/>
          <w:color w:val="000000"/>
          <w:kern w:val="0"/>
          <w:sz w:val="24"/>
          <w:szCs w:val="24"/>
        </w:rPr>
        <w:t>]</w:t>
      </w:r>
    </w:p>
    <w:p w:rsidR="00653193" w:rsidRDefault="00653193" w:rsidP="0065319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当前文档包含的题录共</w:t>
      </w:r>
      <w:r>
        <w:rPr>
          <w:rFonts w:ascii="Times New Roman" w:hAnsi="Times New Roman" w:cs="Times New Roman"/>
          <w:color w:val="000000"/>
          <w:kern w:val="0"/>
          <w:sz w:val="24"/>
          <w:szCs w:val="24"/>
        </w:rPr>
        <w:t>21</w:t>
      </w:r>
      <w:r>
        <w:rPr>
          <w:rFonts w:ascii="Times New Roman" w:hAnsi="Times New Roman" w:cs="Times New Roman"/>
          <w:color w:val="000000"/>
          <w:kern w:val="0"/>
          <w:sz w:val="24"/>
          <w:szCs w:val="24"/>
        </w:rPr>
        <w:t>条</w:t>
      </w:r>
    </w:p>
    <w:p w:rsidR="00653193" w:rsidRDefault="00653193" w:rsidP="00653193">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有</w:t>
      </w:r>
      <w:r>
        <w:rPr>
          <w:rFonts w:ascii="Times New Roman" w:hAnsi="Times New Roman" w:cs="Times New Roman"/>
          <w:color w:val="000000"/>
          <w:kern w:val="0"/>
          <w:sz w:val="24"/>
          <w:szCs w:val="24"/>
        </w:rPr>
        <w:t>0</w:t>
      </w:r>
      <w:r>
        <w:rPr>
          <w:rFonts w:ascii="Times New Roman" w:hAnsi="Times New Roman" w:cs="Times New Roman"/>
          <w:color w:val="000000"/>
          <w:kern w:val="0"/>
          <w:sz w:val="24"/>
          <w:szCs w:val="24"/>
        </w:rPr>
        <w:t>条题录存在必填字段内容缺失的问题</w:t>
      </w:r>
    </w:p>
    <w:p w:rsidR="00653193" w:rsidRDefault="00653193" w:rsidP="00653193">
      <w:pPr>
        <w:autoSpaceDE w:val="0"/>
        <w:autoSpaceDN w:val="0"/>
        <w:adjustRightInd w:val="0"/>
        <w:jc w:val="left"/>
        <w:rPr>
          <w:rFonts w:ascii="宋体" w:eastAsia="宋体"/>
          <w:kern w:val="0"/>
          <w:sz w:val="24"/>
          <w:szCs w:val="24"/>
        </w:rPr>
      </w:pPr>
      <w:r>
        <w:rPr>
          <w:rFonts w:ascii="Times New Roman" w:hAnsi="Times New Roman" w:cs="Times New Roman"/>
          <w:color w:val="000000"/>
          <w:kern w:val="0"/>
          <w:sz w:val="24"/>
          <w:szCs w:val="24"/>
        </w:rPr>
        <w:t>所有题录的数据正常</w:t>
      </w:r>
      <w:r w:rsidR="000E3E7F">
        <w:fldChar w:fldCharType="end"/>
      </w:r>
      <w:r w:rsidR="000E3E7F">
        <w:fldChar w:fldCharType="begin"/>
      </w:r>
      <w:r w:rsidR="000E3E7F">
        <w:instrText xml:space="preserve"> ADDIN NE.Bib</w:instrText>
      </w:r>
      <w:r w:rsidR="000E3E7F">
        <w:fldChar w:fldCharType="separate"/>
      </w:r>
    </w:p>
    <w:p w:rsidR="00653193" w:rsidRDefault="00653193" w:rsidP="00653193">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rsidR="00653193" w:rsidRDefault="00653193" w:rsidP="00653193">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[1] </w:t>
      </w:r>
      <w:bookmarkStart w:id="5" w:name="_nebBE6A68A5_8065_4ADA_88D9_E658BCEBD74A"/>
      <w:r>
        <w:rPr>
          <w:rFonts w:ascii="宋体" w:eastAsia="宋体" w:cs="宋体" w:hint="eastAsia"/>
          <w:color w:val="000000"/>
          <w:kern w:val="0"/>
          <w:sz w:val="20"/>
          <w:szCs w:val="20"/>
        </w:rPr>
        <w:t>吕海洋，杨建军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PSL</w:t>
      </w:r>
      <w:r>
        <w:rPr>
          <w:rFonts w:ascii="宋体" w:eastAsia="宋体" w:cs="宋体" w:hint="eastAsia"/>
          <w:color w:val="000000"/>
          <w:kern w:val="0"/>
          <w:sz w:val="20"/>
          <w:szCs w:val="20"/>
        </w:rPr>
        <w:t>的制造过程信息模型研究与应用</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制造业自动化</w:t>
      </w:r>
      <w:r>
        <w:rPr>
          <w:rFonts w:ascii="Times New Roman" w:eastAsia="宋体" w:hAnsi="Times New Roman" w:cs="Times New Roman"/>
          <w:color w:val="000000"/>
          <w:kern w:val="0"/>
          <w:sz w:val="20"/>
          <w:szCs w:val="20"/>
        </w:rPr>
        <w:t>. 2010(04): 14-17.</w:t>
      </w:r>
      <w:bookmarkEnd w:id="5"/>
    </w:p>
    <w:p w:rsidR="00653193" w:rsidRDefault="00653193" w:rsidP="00653193">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[2] </w:t>
      </w:r>
      <w:r>
        <w:rPr>
          <w:rFonts w:ascii="宋体" w:eastAsia="宋体" w:cs="宋体" w:hint="eastAsia"/>
          <w:color w:val="000000"/>
          <w:kern w:val="0"/>
          <w:sz w:val="20"/>
          <w:szCs w:val="20"/>
        </w:rPr>
        <w:t>刘威，乔立红，杨建军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基于服务的制造数据管理</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计算机集成制造系统</w:t>
      </w:r>
      <w:r>
        <w:rPr>
          <w:rFonts w:ascii="Times New Roman" w:eastAsia="宋体" w:hAnsi="Times New Roman" w:cs="Times New Roman"/>
          <w:color w:val="000000"/>
          <w:kern w:val="0"/>
          <w:sz w:val="20"/>
          <w:szCs w:val="20"/>
        </w:rPr>
        <w:t>. 2009(07): 1342-1348.</w:t>
      </w:r>
    </w:p>
    <w:p w:rsidR="00653193" w:rsidRDefault="00653193" w:rsidP="00653193">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[3] </w:t>
      </w:r>
      <w:bookmarkStart w:id="6" w:name="_nebCE2F38A9_FCF4_4F7C_AA11_AEA488A15F5F"/>
      <w:r>
        <w:rPr>
          <w:rFonts w:ascii="宋体" w:eastAsia="宋体" w:cs="宋体" w:hint="eastAsia"/>
          <w:color w:val="000000"/>
          <w:kern w:val="0"/>
          <w:sz w:val="20"/>
          <w:szCs w:val="20"/>
        </w:rPr>
        <w:t>吴坤</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物联网环境下的整车装配过程运行管理方法及应用研究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合肥工业大学</w:t>
      </w:r>
      <w:r>
        <w:rPr>
          <w:rFonts w:ascii="Times New Roman" w:eastAsia="宋体" w:hAnsi="Times New Roman" w:cs="Times New Roman"/>
          <w:color w:val="000000"/>
          <w:kern w:val="0"/>
          <w:sz w:val="20"/>
          <w:szCs w:val="20"/>
        </w:rPr>
        <w:t>, 2015.</w:t>
      </w:r>
      <w:bookmarkEnd w:id="6"/>
    </w:p>
    <w:p w:rsidR="00653193" w:rsidRDefault="00653193" w:rsidP="00653193">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[4] </w:t>
      </w:r>
      <w:r>
        <w:rPr>
          <w:rFonts w:ascii="宋体" w:eastAsia="宋体" w:cs="宋体" w:hint="eastAsia"/>
          <w:color w:val="000000"/>
          <w:kern w:val="0"/>
          <w:sz w:val="20"/>
          <w:szCs w:val="20"/>
        </w:rPr>
        <w:t>张勤学，杨建军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面向复杂产品的装配过程可视化管控系统</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成组技术与生产现代化</w:t>
      </w:r>
      <w:r>
        <w:rPr>
          <w:rFonts w:ascii="Times New Roman" w:eastAsia="宋体" w:hAnsi="Times New Roman" w:cs="Times New Roman"/>
          <w:color w:val="000000"/>
          <w:kern w:val="0"/>
          <w:sz w:val="20"/>
          <w:szCs w:val="20"/>
        </w:rPr>
        <w:t>. 2016(03): 18-24.</w:t>
      </w:r>
    </w:p>
    <w:p w:rsidR="00653193" w:rsidRDefault="00653193" w:rsidP="00653193">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[5] </w:t>
      </w:r>
      <w:bookmarkStart w:id="7" w:name="_nebA1F25E81_F54B_4050_9A79_43C33566D9B6"/>
      <w:r>
        <w:rPr>
          <w:rFonts w:ascii="宋体" w:eastAsia="宋体" w:cs="宋体" w:hint="eastAsia"/>
          <w:color w:val="000000"/>
          <w:kern w:val="0"/>
          <w:sz w:val="20"/>
          <w:szCs w:val="20"/>
        </w:rPr>
        <w:t>肖海蓉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基于统一建模语言的软件开发实例</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计算机系统应用</w:t>
      </w:r>
      <w:r>
        <w:rPr>
          <w:rFonts w:ascii="Times New Roman" w:eastAsia="宋体" w:hAnsi="Times New Roman" w:cs="Times New Roman"/>
          <w:color w:val="000000"/>
          <w:kern w:val="0"/>
          <w:sz w:val="20"/>
          <w:szCs w:val="20"/>
        </w:rPr>
        <w:t>. 2013(07): 141-143.</w:t>
      </w:r>
      <w:bookmarkEnd w:id="7"/>
    </w:p>
    <w:p w:rsidR="00653193" w:rsidRDefault="00653193" w:rsidP="00653193">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[6] </w:t>
      </w:r>
      <w:bookmarkStart w:id="8" w:name="_neb651B1F28_0BD6_4149_98F4_6637E22C2735"/>
      <w:r>
        <w:rPr>
          <w:rFonts w:ascii="宋体" w:eastAsia="宋体" w:cs="宋体" w:hint="eastAsia"/>
          <w:color w:val="000000"/>
          <w:kern w:val="0"/>
          <w:sz w:val="20"/>
          <w:szCs w:val="20"/>
        </w:rPr>
        <w:t>叶利娜</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模式的工艺设计服务研究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浙江大学</w:t>
      </w:r>
      <w:r>
        <w:rPr>
          <w:rFonts w:ascii="Times New Roman" w:eastAsia="宋体" w:hAnsi="Times New Roman" w:cs="Times New Roman"/>
          <w:color w:val="000000"/>
          <w:kern w:val="0"/>
          <w:sz w:val="20"/>
          <w:szCs w:val="20"/>
        </w:rPr>
        <w:t>, 2010.</w:t>
      </w:r>
      <w:bookmarkEnd w:id="8"/>
    </w:p>
    <w:p w:rsidR="00653193" w:rsidRDefault="00653193" w:rsidP="00653193">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[7] </w:t>
      </w:r>
      <w:r>
        <w:rPr>
          <w:rFonts w:ascii="宋体" w:eastAsia="宋体" w:cs="宋体" w:hint="eastAsia"/>
          <w:color w:val="000000"/>
          <w:kern w:val="0"/>
          <w:sz w:val="20"/>
          <w:szCs w:val="20"/>
        </w:rPr>
        <w:t>郭建飞，乔立红</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面向产品全生命周期的产品开发过程建模</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计算机集成制造系统</w:t>
      </w:r>
      <w:r>
        <w:rPr>
          <w:rFonts w:ascii="Times New Roman" w:eastAsia="宋体" w:hAnsi="Times New Roman" w:cs="Times New Roman"/>
          <w:color w:val="000000"/>
          <w:kern w:val="0"/>
          <w:sz w:val="20"/>
          <w:szCs w:val="20"/>
        </w:rPr>
        <w:t>-CIMS. 2004(01): 15-22.</w:t>
      </w:r>
    </w:p>
    <w:p w:rsidR="00653193" w:rsidRDefault="00653193" w:rsidP="00653193">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[8] </w:t>
      </w:r>
      <w:bookmarkStart w:id="9" w:name="_nebEF45B3F7_9E2C_430A_AB5D_116641F266EA"/>
      <w:r>
        <w:rPr>
          <w:rFonts w:ascii="宋体" w:eastAsia="宋体" w:cs="宋体" w:hint="eastAsia"/>
          <w:color w:val="000000"/>
          <w:kern w:val="0"/>
          <w:sz w:val="20"/>
          <w:szCs w:val="20"/>
        </w:rPr>
        <w:t>洪跃山，胡燕</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物料需求计划的实现方法</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电脑与信息技术</w:t>
      </w:r>
      <w:r>
        <w:rPr>
          <w:rFonts w:ascii="Times New Roman" w:eastAsia="宋体" w:hAnsi="Times New Roman" w:cs="Times New Roman"/>
          <w:color w:val="000000"/>
          <w:kern w:val="0"/>
          <w:sz w:val="20"/>
          <w:szCs w:val="20"/>
        </w:rPr>
        <w:t>. 2002(01): 50-52.</w:t>
      </w:r>
      <w:bookmarkEnd w:id="9"/>
    </w:p>
    <w:p w:rsidR="00653193" w:rsidRDefault="00653193" w:rsidP="00653193">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[9] </w:t>
      </w:r>
      <w:r>
        <w:rPr>
          <w:rFonts w:ascii="宋体" w:eastAsia="宋体" w:cs="宋体" w:hint="eastAsia"/>
          <w:color w:val="000000"/>
          <w:kern w:val="0"/>
          <w:sz w:val="20"/>
          <w:szCs w:val="20"/>
        </w:rPr>
        <w:t>程控革扬</w:t>
      </w:r>
      <w:r>
        <w:rPr>
          <w:rFonts w:ascii="Times New Roman" w:eastAsia="宋体" w:hAnsi="Times New Roman" w:cs="Times New Roman"/>
          <w:color w:val="000000"/>
          <w:kern w:val="0"/>
          <w:sz w:val="20"/>
          <w:szCs w:val="20"/>
        </w:rPr>
        <w:t xml:space="preserve">. Mrp </w:t>
      </w:r>
      <w:r>
        <w:rPr>
          <w:rFonts w:ascii="宋体" w:eastAsia="宋体" w:cs="宋体" w:hint="eastAsia"/>
          <w:color w:val="000000"/>
          <w:kern w:val="0"/>
          <w:sz w:val="20"/>
          <w:szCs w:val="20"/>
        </w:rPr>
        <w:t>Ⅱ</w:t>
      </w:r>
      <w:r>
        <w:rPr>
          <w:rFonts w:ascii="Times New Roman" w:eastAsia="宋体" w:hAnsi="Times New Roman" w:cs="Times New Roman"/>
          <w:color w:val="000000"/>
          <w:kern w:val="0"/>
          <w:sz w:val="20"/>
          <w:szCs w:val="20"/>
        </w:rPr>
        <w:t>/ERP</w:t>
      </w:r>
      <w:r>
        <w:rPr>
          <w:rFonts w:ascii="宋体" w:eastAsia="宋体" w:cs="宋体" w:hint="eastAsia"/>
          <w:color w:val="000000"/>
          <w:kern w:val="0"/>
          <w:sz w:val="20"/>
          <w:szCs w:val="20"/>
        </w:rPr>
        <w:t>原理与应用</w:t>
      </w:r>
      <w:r>
        <w:rPr>
          <w:rFonts w:ascii="Times New Roman" w:eastAsia="宋体" w:hAnsi="Times New Roman" w:cs="Times New Roman"/>
          <w:color w:val="000000"/>
          <w:kern w:val="0"/>
          <w:sz w:val="20"/>
          <w:szCs w:val="20"/>
        </w:rPr>
        <w:t xml:space="preserve">[M]. </w:t>
      </w:r>
      <w:r>
        <w:rPr>
          <w:rFonts w:ascii="宋体" w:eastAsia="宋体" w:cs="宋体" w:hint="eastAsia"/>
          <w:color w:val="000000"/>
          <w:kern w:val="0"/>
          <w:sz w:val="20"/>
          <w:szCs w:val="20"/>
        </w:rPr>
        <w:t>清华大学出版社</w:t>
      </w:r>
      <w:r>
        <w:rPr>
          <w:rFonts w:ascii="Times New Roman" w:eastAsia="宋体" w:hAnsi="Times New Roman" w:cs="Times New Roman"/>
          <w:color w:val="000000"/>
          <w:kern w:val="0"/>
          <w:sz w:val="20"/>
          <w:szCs w:val="20"/>
        </w:rPr>
        <w:t>, 2006.</w:t>
      </w:r>
    </w:p>
    <w:p w:rsidR="00653193" w:rsidRDefault="00653193" w:rsidP="00653193">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[10] </w:t>
      </w:r>
      <w:bookmarkStart w:id="10" w:name="_nebF06A210D_3AEB_4F0A_BB6D_F123999844A7"/>
      <w:r>
        <w:rPr>
          <w:rFonts w:ascii="宋体" w:eastAsia="宋体" w:cs="宋体" w:hint="eastAsia"/>
          <w:color w:val="000000"/>
          <w:kern w:val="0"/>
          <w:sz w:val="20"/>
          <w:szCs w:val="20"/>
        </w:rPr>
        <w:t>面向机械产品装配过程的物料配送方法研究</w:t>
      </w:r>
      <w:r>
        <w:rPr>
          <w:rFonts w:ascii="Times New Roman" w:eastAsia="宋体" w:hAnsi="Times New Roman" w:cs="Times New Roman"/>
          <w:color w:val="000000"/>
          <w:kern w:val="0"/>
          <w:sz w:val="20"/>
          <w:szCs w:val="20"/>
        </w:rPr>
        <w:t>_</w:t>
      </w:r>
      <w:r>
        <w:rPr>
          <w:rFonts w:ascii="宋体" w:eastAsia="宋体" w:cs="宋体" w:hint="eastAsia"/>
          <w:color w:val="000000"/>
          <w:kern w:val="0"/>
          <w:sz w:val="20"/>
          <w:szCs w:val="20"/>
        </w:rPr>
        <w:t>钱芳</w:t>
      </w:r>
      <w:r>
        <w:rPr>
          <w:rFonts w:ascii="Times New Roman" w:eastAsia="宋体" w:hAnsi="Times New Roman" w:cs="Times New Roman"/>
          <w:color w:val="000000"/>
          <w:kern w:val="0"/>
          <w:sz w:val="20"/>
          <w:szCs w:val="20"/>
        </w:rPr>
        <w:t>[J].</w:t>
      </w:r>
      <w:bookmarkEnd w:id="10"/>
    </w:p>
    <w:p w:rsidR="00653193" w:rsidRDefault="00653193" w:rsidP="00653193">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[11] </w:t>
      </w:r>
      <w:r>
        <w:rPr>
          <w:rFonts w:ascii="宋体" w:eastAsia="宋体" w:cs="宋体" w:hint="eastAsia"/>
          <w:color w:val="000000"/>
          <w:kern w:val="0"/>
          <w:sz w:val="20"/>
          <w:szCs w:val="20"/>
        </w:rPr>
        <w:t>傅玉颖，潘晓弘</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模糊不确定下多物料库存控制与生产批量优化</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浙江大学学报</w:t>
      </w:r>
      <w:r>
        <w:rPr>
          <w:rFonts w:ascii="Times New Roman" w:eastAsia="宋体" w:hAnsi="Times New Roman" w:cs="Times New Roman"/>
          <w:color w:val="000000"/>
          <w:kern w:val="0"/>
          <w:sz w:val="20"/>
          <w:szCs w:val="20"/>
        </w:rPr>
        <w:t>(</w:t>
      </w:r>
      <w:r>
        <w:rPr>
          <w:rFonts w:ascii="宋体" w:eastAsia="宋体" w:cs="宋体" w:hint="eastAsia"/>
          <w:color w:val="000000"/>
          <w:kern w:val="0"/>
          <w:sz w:val="20"/>
          <w:szCs w:val="20"/>
        </w:rPr>
        <w:t>工学版</w:t>
      </w:r>
      <w:r>
        <w:rPr>
          <w:rFonts w:ascii="Times New Roman" w:eastAsia="宋体" w:hAnsi="Times New Roman" w:cs="Times New Roman"/>
          <w:color w:val="000000"/>
          <w:kern w:val="0"/>
          <w:sz w:val="20"/>
          <w:szCs w:val="20"/>
        </w:rPr>
        <w:t>). 2008(06): 1046-1050.</w:t>
      </w:r>
    </w:p>
    <w:p w:rsidR="00653193" w:rsidRDefault="00653193" w:rsidP="00653193">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[12] </w:t>
      </w:r>
      <w:bookmarkStart w:id="11" w:name="_neb2ECE0191_A22D_47E5_9106_D0F3EBA3F356"/>
      <w:r>
        <w:rPr>
          <w:rFonts w:ascii="宋体" w:eastAsia="宋体" w:cs="宋体" w:hint="eastAsia"/>
          <w:color w:val="000000"/>
          <w:kern w:val="0"/>
          <w:sz w:val="20"/>
          <w:szCs w:val="20"/>
        </w:rPr>
        <w:t>刘检华，林晓青，刘金山，等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基于工作流的装配车间生产过程计划和控制技术</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计算机集成制造系统</w:t>
      </w:r>
      <w:r>
        <w:rPr>
          <w:rFonts w:ascii="Times New Roman" w:eastAsia="宋体" w:hAnsi="Times New Roman" w:cs="Times New Roman"/>
          <w:color w:val="000000"/>
          <w:kern w:val="0"/>
          <w:sz w:val="20"/>
          <w:szCs w:val="20"/>
        </w:rPr>
        <w:t>. 2010(04): 755-762.</w:t>
      </w:r>
      <w:bookmarkEnd w:id="11"/>
    </w:p>
    <w:p w:rsidR="00653193" w:rsidRDefault="00653193" w:rsidP="00653193">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[13] Limère V. To kit or not to kit: optimizing part feeding in the automotive assembly industry[J]. 4OR. 2013, 11(1): 97-98.</w:t>
      </w:r>
    </w:p>
    <w:p w:rsidR="00653193" w:rsidRDefault="00653193" w:rsidP="00653193">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[14] </w:t>
      </w:r>
      <w:bookmarkStart w:id="12" w:name="_nebF3282C2B_824D_4F38_B203_C7FDFF5E60D6"/>
      <w:r>
        <w:rPr>
          <w:rFonts w:ascii="宋体" w:eastAsia="宋体" w:cs="宋体" w:hint="eastAsia"/>
          <w:color w:val="000000"/>
          <w:kern w:val="0"/>
          <w:sz w:val="20"/>
          <w:szCs w:val="20"/>
        </w:rPr>
        <w:t>刘蒲</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模式下中小企业信息化建设研究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延边大学</w:t>
      </w:r>
      <w:r>
        <w:rPr>
          <w:rFonts w:ascii="Times New Roman" w:eastAsia="宋体" w:hAnsi="Times New Roman" w:cs="Times New Roman"/>
          <w:color w:val="000000"/>
          <w:kern w:val="0"/>
          <w:sz w:val="20"/>
          <w:szCs w:val="20"/>
        </w:rPr>
        <w:t>, 2014.</w:t>
      </w:r>
      <w:bookmarkEnd w:id="12"/>
    </w:p>
    <w:p w:rsidR="00653193" w:rsidRDefault="00653193" w:rsidP="00653193">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[15] </w:t>
      </w:r>
      <w:bookmarkStart w:id="13" w:name="_neb151668B1_B67B_4537_9B0F_220ECF83D9B2"/>
      <w:r>
        <w:rPr>
          <w:rFonts w:ascii="宋体" w:eastAsia="宋体" w:cs="宋体" w:hint="eastAsia"/>
          <w:color w:val="000000"/>
          <w:kern w:val="0"/>
          <w:sz w:val="20"/>
          <w:szCs w:val="20"/>
        </w:rPr>
        <w:t>刘功朝</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模式的企业办公系统设计与实现</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山东大学</w:t>
      </w:r>
      <w:r>
        <w:rPr>
          <w:rFonts w:ascii="Times New Roman" w:eastAsia="宋体" w:hAnsi="Times New Roman" w:cs="Times New Roman"/>
          <w:color w:val="000000"/>
          <w:kern w:val="0"/>
          <w:sz w:val="20"/>
          <w:szCs w:val="20"/>
        </w:rPr>
        <w:t>, 2017.</w:t>
      </w:r>
      <w:bookmarkEnd w:id="13"/>
    </w:p>
    <w:p w:rsidR="00653193" w:rsidRDefault="00653193" w:rsidP="00653193">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[16] </w:t>
      </w:r>
      <w:r>
        <w:rPr>
          <w:rFonts w:ascii="宋体" w:eastAsia="宋体" w:cs="宋体" w:hint="eastAsia"/>
          <w:color w:val="000000"/>
          <w:kern w:val="0"/>
          <w:sz w:val="20"/>
          <w:szCs w:val="20"/>
        </w:rPr>
        <w:t>刘松</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基于云计算的企业</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个性化信息服务系统模型研究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华侨大学</w:t>
      </w:r>
      <w:r>
        <w:rPr>
          <w:rFonts w:ascii="Times New Roman" w:eastAsia="宋体" w:hAnsi="Times New Roman" w:cs="Times New Roman"/>
          <w:color w:val="000000"/>
          <w:kern w:val="0"/>
          <w:sz w:val="20"/>
          <w:szCs w:val="20"/>
        </w:rPr>
        <w:t>, 2013.</w:t>
      </w:r>
    </w:p>
    <w:p w:rsidR="00653193" w:rsidRDefault="00653193" w:rsidP="00653193">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[17] Mietzner R, Leymann F. Generation of BPEL Customization Processes for SaaS Applications from Variability Descriptors[C]. 2008.</w:t>
      </w:r>
    </w:p>
    <w:p w:rsidR="00653193" w:rsidRDefault="00653193" w:rsidP="00653193">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[18] </w:t>
      </w:r>
      <w:bookmarkStart w:id="14" w:name="_neb1ED2EDB6_1950_43A3_9085_575BCCABB5C1"/>
      <w:r>
        <w:rPr>
          <w:rFonts w:ascii="宋体" w:eastAsia="宋体" w:cs="宋体" w:hint="eastAsia"/>
          <w:color w:val="000000"/>
          <w:kern w:val="0"/>
          <w:sz w:val="20"/>
          <w:szCs w:val="20"/>
        </w:rPr>
        <w:t>范卫锋，吕锋，贾现召，等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模式的大型装备制造业工装信息系统研究</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矿山机械</w:t>
      </w:r>
      <w:r>
        <w:rPr>
          <w:rFonts w:ascii="Times New Roman" w:eastAsia="宋体" w:hAnsi="Times New Roman" w:cs="Times New Roman"/>
          <w:color w:val="000000"/>
          <w:kern w:val="0"/>
          <w:sz w:val="20"/>
          <w:szCs w:val="20"/>
        </w:rPr>
        <w:t>. 2014(08): 117-120.</w:t>
      </w:r>
      <w:bookmarkEnd w:id="14"/>
    </w:p>
    <w:p w:rsidR="0093534F" w:rsidRDefault="000E3E7F">
      <w:r>
        <w:fldChar w:fldCharType="end"/>
      </w:r>
    </w:p>
    <w:sectPr w:rsidR="009353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FA2" w:rsidRDefault="000D6FA2" w:rsidP="00D32827">
      <w:r>
        <w:separator/>
      </w:r>
    </w:p>
  </w:endnote>
  <w:endnote w:type="continuationSeparator" w:id="0">
    <w:p w:rsidR="000D6FA2" w:rsidRDefault="000D6FA2" w:rsidP="00D3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ì."/>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FA2" w:rsidRDefault="000D6FA2" w:rsidP="00D32827">
      <w:r>
        <w:separator/>
      </w:r>
    </w:p>
  </w:footnote>
  <w:footnote w:type="continuationSeparator" w:id="0">
    <w:p w:rsidR="000D6FA2" w:rsidRDefault="000D6FA2" w:rsidP="00D32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12697"/>
    <w:multiLevelType w:val="hybridMultilevel"/>
    <w:tmpl w:val="05B41696"/>
    <w:lvl w:ilvl="0" w:tplc="308A9F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5A72D4C-B647-42F6-A42B-D0A43DAFB765}" w:val=" ADDIN NE.Ref.{05A72D4C-B647-42F6-A42B-D0A43DAFB765}&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created&gt;62507107&lt;/_created&gt;&lt;_modified&gt;62507108&lt;/_modifi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place_published&gt;Berlin/Heidelberg&lt;/_place_published&gt;&lt;_journal&gt;4OR&lt;/_journal&gt;&lt;_volume&gt;11&lt;/_volume&gt;&lt;_issue&gt;1&lt;/_issue&gt;&lt;_number&gt;2&lt;/_number&gt;&lt;_pages&gt;97-98&lt;/_pages&gt;&lt;_doi&gt;10.1007/s10288-012-0203-2&lt;/_doi&gt;&lt;_date_display&gt;2013&lt;/_date_display&gt;&lt;_date&gt;59433120&lt;/_date&gt;&lt;_isbn&gt;1619-4500&lt;/_isbn&gt;&lt;_ori_publication&gt;Springer-Verlag&lt;/_ori_publication&gt;&lt;_keywords&gt;Operations Research/Decision Theory; Industrial and Production Engineering; Optimization; Economics / Management Science&lt;/_keywords&gt;&lt;_accessed&gt;62507108&lt;/_accessed&gt;&lt;_db_updated&gt;PKU Search&lt;/_db_updated&gt;&lt;_impact_factor&gt;   1.206&lt;/_impact_factor&gt;&lt;/Details&gt;&lt;Extra&gt;&lt;DBUID&gt;{F96A950B-833F-4880-A151-76DA2D6A2879}&lt;/DBUID&gt;&lt;/Extra&gt;&lt;/Item&gt;&lt;/References&gt;&lt;/Group&gt;&lt;/Citation&gt;_x000a_"/>
    <w:docVar w:name="NE.Ref{15657A02-A07D-4A3C-B699-78E39ADACCB5}" w:val=" ADDIN NE.Ref.{15657A02-A07D-4A3C-B699-78E39ADACCB5}&lt;Citation&gt;&lt;Group&gt;&lt;References&gt;&lt;Item&gt;&lt;ID&gt;416&lt;/ID&gt;&lt;UID&gt;{E7569480-BF96-41AC-B94D-ED1EBEA85EAC}&lt;/UID&gt;&lt;Title&gt;基于服务的制造数据管理&lt;/Title&gt;&lt;Template&gt;Journal Article&lt;/Template&gt;&lt;Star&gt;0&lt;/Star&gt;&lt;Tag&gt;0&lt;/Tag&gt;&lt;Author&gt;刘威; 乔立红; 杨建军&lt;/Author&gt;&lt;Year&gt;2009&lt;/Year&gt;&lt;Details&gt;&lt;_accessed&gt;62496937&lt;/_accessed&gt;&lt;_author_aff&gt;北京航空航天大学机械工程及自动化学院工业与制造系统工程系;&lt;/_author_aff&gt;&lt;_collection_scope&gt;中国科技核心期刊;中文核心期刊;CSCD;EI;&lt;/_collection_scope&gt;&lt;_created&gt;62496553&lt;/_created&gt;&lt;_date&gt;57610080&lt;/_date&gt;&lt;_db_provider&gt;CNKI: 期刊&lt;/_db_provider&gt;&lt;_db_updated&gt;CNKI - Reference&lt;/_db_updated&gt;&lt;_issue&gt;07&lt;/_issue&gt;&lt;_journal&gt;计算机集成制造系统&lt;/_journal&gt;&lt;_keywords&gt;服务;制造数据;数据管理;模型;服务平台&lt;/_keywords&gt;&lt;_modified&gt;62496554&lt;/_modified&gt;&lt;_pages&gt;1342-1348&lt;/_pages&gt;&lt;_url&gt;http://kns.cnki.net/KCMS/detail/detail.aspx?FileName=JSJJ200907015&amp;amp;DbName=CJFQ2009&lt;/_url&gt;&lt;_translated_author&gt;Liu, Wei;Qiao, Lihong;Yang, Jianjun&lt;/_translated_author&gt;&lt;/Details&gt;&lt;Extra&gt;&lt;DBUID&gt;{F96A950B-833F-4880-A151-76DA2D6A2879}&lt;/DBUID&gt;&lt;/Extra&gt;&lt;/Item&gt;&lt;/References&gt;&lt;/Group&gt;&lt;/Citation&gt;_x000a_"/>
    <w:docVar w:name="NE.Ref{29A18095-466E-48C7-9BE5-815464CCFD86}" w:val=" ADDIN NE.Ref.{29A18095-466E-48C7-9BE5-815464CCFD86}&lt;Citation&gt;&lt;Group&gt;&lt;References&gt;&lt;Item&gt;&lt;ID&gt;530&lt;/ID&gt;&lt;UID&gt;{151668B1-B67B-4537-9B0F-220ECF83D9B2}&lt;/UID&gt;&lt;Title&gt;基于SaaS模式的企业办公系统设计与实现&lt;/Title&gt;&lt;Template&gt;Thesis&lt;/Template&gt;&lt;Star&gt;0&lt;/Star&gt;&lt;Tag&gt;0&lt;/Tag&gt;&lt;Author&gt;刘功朝&lt;/Author&gt;&lt;Year&gt;2017&lt;/Year&gt;&lt;Details&gt;&lt;_created&gt;62512464&lt;/_created&gt;&lt;_modified&gt;62512464&lt;/_modified&gt;&lt;_url&gt;http://kns.cnki.net/KCMS/detail/detail.aspx?FileName=1017174174.nh&amp;amp;DbName=CMFD2017&lt;/_url&gt;&lt;_publisher&gt;山东大学&lt;/_publisher&gt;&lt;_volume&gt;硕士&lt;/_volume&gt;&lt;_pages&gt;70&lt;/_pages&gt;&lt;_tertiary_author&gt;张彩明&lt;/_tertiary_author&gt;&lt;_keywords&gt;办公系统;SaaS;SSSP&lt;/_keywords&gt;&lt;_db_provider&gt;CNKI: 硕士&lt;/_db_provider&gt;&lt;_accessed&gt;62512723&lt;/_accessed&gt;&lt;_db_updated&gt;CNKI - Reference&lt;/_db_updated&gt;&lt;_translated_author&gt;Liu, Gongchao&lt;/_translated_author&gt;&lt;_translated_tertiary_author&gt;Zhang, Caiming&lt;/_translated_tertiary_author&gt;&lt;/Details&gt;&lt;Extra&gt;&lt;DBUID&gt;{F96A950B-833F-4880-A151-76DA2D6A2879}&lt;/DBUID&gt;&lt;/Extra&gt;&lt;/Item&gt;&lt;/References&gt;&lt;/Group&gt;&lt;/Citation&gt;_x000a_"/>
    <w:docVar w:name="NE.Ref{2D56BCF7-E4D2-431F-8FFB-F80E3EF910B9}" w:val=" ADDIN NE.Ref.{2D56BCF7-E4D2-431F-8FFB-F80E3EF910B9}&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created&gt;62507068&lt;/_created&gt;&lt;_modified&gt;62507068&lt;/_modified&gt;&lt;_url&gt;http://kns.cnki.net/KCMS/detail/detail.aspx?FileName=JSJJ201004014&amp;amp;DbName=CJFQ2010&lt;/_url&gt;&lt;_journal&gt;计算机集成制造系统&lt;/_journal&gt;&lt;_issue&gt;04&lt;/_issue&gt;&lt;_pages&gt;755-762+771&lt;/_pages&gt;&lt;_date&gt;58004640&lt;/_date&gt;&lt;_keywords&gt;工作流;装配;车间生产管理;生产计划;制造执行;工艺流程图;航天产品&lt;/_keywords&gt;&lt;_author_aff&gt;北京理工大学机械与车辆学院;北京卫星制造厂;&lt;/_author_aff&gt;&lt;_db_provider&gt;CNKI: 期刊&lt;/_db_provider&gt;&lt;_accessed&gt;62507068&lt;/_accessed&gt;&lt;_db_updated&gt;CNKI - Reference&lt;/_db_updated&gt;&lt;_collection_scope&gt;中国科技核心期刊;中文核心期刊;CSCD;EI;&lt;/_collection_scope&gt;&lt;_translated_author&gt;Liu, Jianhua;Lin, Xiaoqing;Liu, Jinshan;Ning, Ruxin;Yuan, Kun;Zhang, Jiapeng&lt;/_translated_author&gt;&lt;/Details&gt;&lt;Extra&gt;&lt;DBUID&gt;{F96A950B-833F-4880-A151-76DA2D6A2879}&lt;/DBUID&gt;&lt;/Extra&gt;&lt;/Item&gt;&lt;/References&gt;&lt;/Group&gt;&lt;/Citation&gt;_x000a_"/>
    <w:docVar w:name="NE.Ref{39FA2806-F454-40B9-A933-919AA02DC725}" w:val=" ADDIN NE.Ref.{39FA2806-F454-40B9-A933-919AA02DC725}&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created&gt;62496987&lt;/_created&gt;&lt;_modified&gt;62496987&lt;/_modified&gt;&lt;_url&gt;http://kns.cnki.net/KCMS/detail/detail.aspx?FileName=1015574118.nh&amp;amp;DbName=CMFD2015&lt;/_url&gt;&lt;_publisher&gt;合肥工业大学&lt;/_publisher&gt;&lt;_volume&gt;硕士&lt;/_volume&gt;&lt;_pages&gt;71&lt;/_pages&gt;&lt;_tertiary_author&gt;刘明周&lt;/_tertiary_author&gt;&lt;_keywords&gt;物联网;装配过程;信息感知;运行管理;监控策略&lt;/_keywords&gt;&lt;_db_provider&gt;CNKI: 硕士&lt;/_db_provider&gt;&lt;_accessed&gt;62497039&lt;/_accessed&gt;&lt;_db_updated&gt;CNKI - Reference&lt;/_db_updated&gt;&lt;_translated_author&gt;Wu, Kun&lt;/_translated_author&gt;&lt;_translated_tertiary_author&gt;Liu, Mingzhou&lt;/_translated_tertiary_author&gt;&lt;/Details&gt;&lt;Extra&gt;&lt;DBUID&gt;{F96A950B-833F-4880-A151-76DA2D6A2879}&lt;/DBUID&gt;&lt;/Extra&gt;&lt;/Item&gt;&lt;/References&gt;&lt;/Group&gt;&lt;/Citation&gt;_x000a_"/>
    <w:docVar w:name="NE.Ref{4C26D04B-5380-4EA7-822D-5AAB1207EA8C}" w:val=" ADDIN NE.Ref.{4C26D04B-5380-4EA7-822D-5AAB1207EA8C}&lt;Citation&gt;&lt;Group&gt;&lt;References&gt;&lt;Item&gt;&lt;ID&gt;533&lt;/ID&gt;&lt;UID&gt;{530C2443-815B-4994-AD78-41A684D4AB00}&lt;/UID&gt;&lt;Title&gt;基于云计算的企业SaaS个性化信息服务系统模型研究&lt;/Title&gt;&lt;Template&gt;Thesis&lt;/Template&gt;&lt;Star&gt;0&lt;/Star&gt;&lt;Tag&gt;0&lt;/Tag&gt;&lt;Author&gt;刘松&lt;/Author&gt;&lt;Year&gt;2013&lt;/Year&gt;&lt;Details&gt;&lt;_created&gt;62512716&lt;/_created&gt;&lt;_modified&gt;62512723&lt;/_modified&gt;&lt;_url&gt;http://kns.cnki.net/KCMS/detail/detail.aspx?FileName=1014007062.nh&amp;amp;DbName=CMFD2014&lt;/_url&gt;&lt;_publisher&gt;华侨大学&lt;/_publisher&gt;&lt;_volume&gt;硕士&lt;/_volume&gt;&lt;_pages&gt;87&lt;/_pages&gt;&lt;_tertiary_author&gt;李朝明&lt;/_tertiary_author&gt;&lt;_keywords&gt;云计算;SaaS;个性化信息服务;系统模型&lt;/_keywords&gt;&lt;_db_provider&gt;CNKI: 硕士&lt;/_db_provider&gt;&lt;_accessed&gt;62512723&lt;/_accessed&gt;&lt;_db_updated&gt;CNKI - Reference&lt;/_db_updated&gt;&lt;_translated_author&gt;Liu, Song&lt;/_translated_author&gt;&lt;_translated_tertiary_author&gt;Li, Chaoming&lt;/_translated_tertiary_author&gt;&lt;/Details&gt;&lt;Extra&gt;&lt;DBUID&gt;{F96A950B-833F-4880-A151-76DA2D6A2879}&lt;/DBUID&gt;&lt;/Extra&gt;&lt;/Item&gt;&lt;/References&gt;&lt;/Group&gt;&lt;/Citation&gt;_x000a_"/>
    <w:docVar w:name="NE.Ref{62F132A9-DB3F-447E-9956-38C3B402D19C}" w:val=" ADDIN NE.Ref.{62F132A9-DB3F-447E-9956-38C3B402D19C}&lt;Citation&gt;&lt;Group&gt;&lt;References&gt;&lt;Item&gt;&lt;ID&gt;543&lt;/ID&gt;&lt;UID&gt;{AD30DCB0-C961-4517-8E2B-3A7AB6A318A9}&lt;/UID&gt;&lt;Title&gt;Generation of BPEL Customization Processes for SaaS Applications from Variability Descriptors&lt;/Title&gt;&lt;Template&gt;Conference Proceedings&lt;/Template&gt;&lt;Star&gt;0&lt;/Star&gt;&lt;Tag&gt;0&lt;/Tag&gt;&lt;Author&gt;Mietzner, Ralph; Leymann, Frank&lt;/Author&gt;&lt;Year&gt;2008&lt;/Year&gt;&lt;Details&gt;&lt;_keywords&gt;BPEL;SaaS;Customization process;variability&lt;/_keywords&gt;&lt;_pages&gt;359-366&lt;/_pages&gt;&lt;_secondary_title&gt;IEEE International Conference on Services Computing&lt;/_secondary_title&gt;&lt;_created&gt;62515342&lt;/_created&gt;&lt;_modified&gt;62515342&lt;/_modified&gt;&lt;/Details&gt;&lt;Extra&gt;&lt;DBUID&gt;{F96A950B-833F-4880-A151-76DA2D6A2879}&lt;/DBUID&gt;&lt;/Extra&gt;&lt;/Item&gt;&lt;/References&gt;&lt;/Group&gt;&lt;/Citation&gt;_x000a_"/>
    <w:docVar w:name="NE.Ref{680549C5-4386-4299-B1C2-C5F63EFFB50C}" w:val=" ADDIN NE.Ref.{680549C5-4386-4299-B1C2-C5F63EFFB50C}&lt;Citation&gt;&lt;Group&gt;&lt;References&gt;&lt;Item&gt;&lt;ID&gt;402&lt;/ID&gt;&lt;UID&gt;{1ED2EDB6-1950-43A3-9085-575BCCABB5C1}&lt;/UID&gt;&lt;Title&gt;基于SaaS模式的大型装备制造业工装信息系统研究&lt;/Title&gt;&lt;Template&gt;Journal Article&lt;/Template&gt;&lt;Star&gt;1&lt;/Star&gt;&lt;Tag&gt;0&lt;/Tag&gt;&lt;Author&gt;范卫锋; 吕锋; 贾现召; 张志文&lt;/Author&gt;&lt;Year&gt;2014&lt;/Year&gt;&lt;Details&gt;&lt;_accessed&gt;62517128&lt;/_accessed&gt;&lt;_author_aff&gt;河南科技大学机电工程学院;&lt;/_author_aff&gt;&lt;_collection_scope&gt;中国科技核心期刊;中文核心期刊;&lt;/_collection_scope&gt;&lt;_created&gt;62486548&lt;/_created&gt;&lt;_date&gt;60276960&lt;/_date&gt;&lt;_db_provider&gt;CNKI: 期刊&lt;/_db_provider&gt;&lt;_db_updated&gt;CNKI - Reference&lt;/_db_updated&gt;&lt;_issue&gt;08&lt;/_issue&gt;&lt;_journal&gt;矿山机械&lt;/_journal&gt;&lt;_keywords&gt;软件即服务;大型装备制造;工装信息系统;工装&lt;/_keywords&gt;&lt;_modified&gt;62487062&lt;/_modified&gt;&lt;_pages&gt;117-120&lt;/_pages&gt;&lt;_url&gt;http://kns.cnki.net/KCMS/detail/detail.aspx?FileName=KSJX201408029&amp;amp;DbName=CJFQ2014&lt;/_url&gt;&lt;_translated_author&gt;Fan, Weifeng;Lu, Feng;Jia, Xianzhao;Zhang, Zhiwen&lt;/_translated_author&gt;&lt;/Details&gt;&lt;Extra&gt;&lt;DBUID&gt;{F96A950B-833F-4880-A151-76DA2D6A2879}&lt;/DBUID&gt;&lt;/Extra&gt;&lt;/Item&gt;&lt;/References&gt;&lt;/Group&gt;&lt;/Citation&gt;_x000a_"/>
    <w:docVar w:name="NE.Ref{6D87BE70-C44D-40FB-ACB0-86A45751285A}" w:val=" ADDIN NE.Ref.{6D87BE70-C44D-40FB-ACB0-86A45751285A}&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6F25BE1B-29DD-476A-BD0F-8CBA96D87949}" w:val=" ADDIN NE.Ref.{6F25BE1B-29DD-476A-BD0F-8CBA96D87949}&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created&gt;62504409&lt;/_created&gt;&lt;_modified&gt;62504409&lt;/_modified&gt;&lt;_url&gt;http://kns.cnki.net/KCMS/detail/detail.aspx?FileName=DNXJ200201013&amp;amp;DbName=CJFQ2002&lt;/_url&gt;&lt;_journal&gt;电脑与信息技术&lt;/_journal&gt;&lt;_issue&gt;01&lt;/_issue&gt;&lt;_pages&gt;50-52&lt;/_pages&gt;&lt;_date&gt;53730720&lt;/_date&gt;&lt;_keywords&gt;物料;物料需求计划MRP;主生产计划MPS;物料清单BOM&lt;/_keywords&gt;&lt;_author_aff&gt;湖南省计算技术研究所;湖南省计算技术研究所 410012_x000d__x000a__x000d__x000a__x000d__x000a__x000d__x000a__x000d__x000a__x000d__x000a__x000d__x000a__x000d__x000a__x000d__x000a_;410012&lt;/_author_aff&gt;&lt;_db_provider&gt;CNKI: 期刊&lt;/_db_provider&gt;&lt;_accessed&gt;62504409&lt;/_accessed&gt;&lt;_db_updated&gt;CNKI - Reference&lt;/_db_updated&gt;&lt;_translated_author&gt;Hong, Yueshan;Hu, Yan&lt;/_translated_author&gt;&lt;/Details&gt;&lt;Extra&gt;&lt;DBUID&gt;{F96A950B-833F-4880-A151-76DA2D6A2879}&lt;/DBUID&gt;&lt;/Extra&gt;&lt;/Item&gt;&lt;/References&gt;&lt;/Group&gt;&lt;/Citation&gt;_x000a_"/>
    <w:docVar w:name="NE.Ref{70CCB2E4-2221-4D7C-BB47-C95E7AE63DE2}" w:val=" ADDIN NE.Ref.{70CCB2E4-2221-4D7C-BB47-C95E7AE63DE2}&lt;Citation&gt;&lt;Group&gt;&lt;References&gt;&lt;Item&gt;&lt;ID&gt;438&lt;/ID&gt;&lt;UID&gt;{F06A210D-3AEB-4F0A-BB6D-F123999844A7}&lt;/UID&gt;&lt;Title&gt;面向机械产品装配过程的物料配送方法研究_钱芳&lt;/Title&gt;&lt;Template&gt;Journal Article&lt;/Template&gt;&lt;Star&gt;0&lt;/Star&gt;&lt;Tag&gt;0&lt;/Tag&gt;&lt;Author/&gt;&lt;Year&gt;0&lt;/Year&gt;&lt;Details&gt;&lt;_created&gt;62507028&lt;/_created&gt;&lt;_modified&gt;62507028&lt;/_modified&gt;&lt;/Details&gt;&lt;Extra&gt;&lt;DBUID&gt;{F96A950B-833F-4880-A151-76DA2D6A2879}&lt;/DBUID&gt;&lt;/Extra&gt;&lt;/Item&gt;&lt;/References&gt;&lt;/Group&gt;&lt;/Citation&gt;_x000a_"/>
    <w:docVar w:name="NE.Ref{93537772-0A6F-49C8-BAD9-4CDFB8028D62}" w:val=" ADDIN NE.Ref.{93537772-0A6F-49C8-BAD9-4CDFB8028D62}&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9FF6EB1A-2115-4831-8A36-EA36569688D4}" w:val=" ADDIN NE.Ref.{9FF6EB1A-2115-4831-8A36-EA36569688D4}&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created&gt;62496987&lt;/_created&gt;&lt;_modified&gt;62496987&lt;/_modified&gt;&lt;_url&gt;http://kns.cnki.net/KCMS/detail/detail.aspx?FileName=1015574118.nh&amp;amp;DbName=CMFD2015&lt;/_url&gt;&lt;_publisher&gt;合肥工业大学&lt;/_publisher&gt;&lt;_volume&gt;硕士&lt;/_volume&gt;&lt;_pages&gt;71&lt;/_pages&gt;&lt;_tertiary_author&gt;刘明周&lt;/_tertiary_author&gt;&lt;_keywords&gt;物联网;装配过程;信息感知;运行管理;监控策略&lt;/_keywords&gt;&lt;_db_provider&gt;CNKI: 硕士&lt;/_db_provider&gt;&lt;_accessed&gt;62496987&lt;/_accessed&gt;&lt;_db_updated&gt;CNKI - Reference&lt;/_db_updated&gt;&lt;_translated_author&gt;Wu, Kun&lt;/_translated_author&gt;&lt;_translated_tertiary_author&gt;Liu, Mingzhou&lt;/_translated_tertiary_author&gt;&lt;/Details&gt;&lt;Extra&gt;&lt;DBUID&gt;{F96A950B-833F-4880-A151-76DA2D6A2879}&lt;/DBUID&gt;&lt;/Extra&gt;&lt;/Item&gt;&lt;/References&gt;&lt;/Group&gt;&lt;/Citation&gt;_x000a_"/>
    <w:docVar w:name="NE.Ref{AE0DF472-66EF-4904-A0C8-BDD483A746B4}" w:val=" ADDIN NE.Ref.{AE0DF472-66EF-4904-A0C8-BDD483A746B4}&lt;Citation&gt;&lt;Group&gt;&lt;References&gt;&lt;Item&gt;&lt;ID&gt;421&lt;/ID&gt;&lt;UID&gt;{BE6A68A5-8065-4ADA-88D9-E658BCEBD74A}&lt;/UID&gt;&lt;Title&gt;基于PSL的制造过程信息模型研究与应用&lt;/Title&gt;&lt;Template&gt;Journal Article&lt;/Template&gt;&lt;Star&gt;0&lt;/Star&gt;&lt;Tag&gt;0&lt;/Tag&gt;&lt;Author&gt;吕海洋; 杨建军&lt;/Author&gt;&lt;Year&gt;2010&lt;/Year&gt;&lt;Details&gt;&lt;_created&gt;62496987&lt;/_created&gt;&lt;_modified&gt;62496987&lt;/_modified&gt;&lt;_url&gt;http://kns.cnki.net/KCMS/detail/detail.aspx?FileName=JXGY201004007&amp;amp;DbName=CJFQ2010&lt;/_url&gt;&lt;_journal&gt;制造业自动化&lt;/_journal&gt;&lt;_issue&gt;04&lt;/_issue&gt;&lt;_pages&gt;14-17+44&lt;/_pages&gt;&lt;_date&gt;58019040&lt;/_date&gt;&lt;_keywords&gt;过程;过程规范语言;对象模型&lt;/_keywords&gt;&lt;_author_aff&gt;北京航空航天大学 机械工程及自动化学院;&lt;/_author_aff&gt;&lt;_db_provider&gt;CNKI: 期刊&lt;/_db_provider&gt;&lt;_accessed&gt;62496987&lt;/_accessed&gt;&lt;_db_updated&gt;CNKI - Reference&lt;/_db_updated&gt;&lt;_collection_scope&gt;中国科技核心期刊;中文核心期刊;&lt;/_collection_scope&gt;&lt;_translated_author&gt;Lu, Haiyang;Yang, Jianjun&lt;/_translated_author&gt;&lt;/Details&gt;&lt;Extra&gt;&lt;DBUID&gt;{F96A950B-833F-4880-A151-76DA2D6A2879}&lt;/DBUID&gt;&lt;/Extra&gt;&lt;/Item&gt;&lt;/References&gt;&lt;/Group&gt;&lt;/Citation&gt;_x000a_"/>
    <w:docVar w:name="NE.Ref{B6AEDD4A-710C-47C7-A651-028D5DE16506}" w:val=" ADDIN NE.Ref.{B6AEDD4A-710C-47C7-A651-028D5DE16506}&lt;Citation&gt;&lt;Group&gt;&lt;References&gt;&lt;Item&gt;&lt;ID&gt;533&lt;/ID&gt;&lt;UID&gt;{530C2443-815B-4994-AD78-41A684D4AB00}&lt;/UID&gt;&lt;Title&gt;基于云计算的企业SaaS个性化信息服务系统模型研究&lt;/Title&gt;&lt;Template&gt;Thesis&lt;/Template&gt;&lt;Star&gt;0&lt;/Star&gt;&lt;Tag&gt;0&lt;/Tag&gt;&lt;Author&gt;刘松&lt;/Author&gt;&lt;Year&gt;2013&lt;/Year&gt;&lt;Details&gt;&lt;_created&gt;62512716&lt;/_created&gt;&lt;_modified&gt;62512723&lt;/_modified&gt;&lt;_url&gt;http://kns.cnki.net/KCMS/detail/detail.aspx?FileName=1014007062.nh&amp;amp;DbName=CMFD2014&lt;/_url&gt;&lt;_publisher&gt;华侨大学&lt;/_publisher&gt;&lt;_volume&gt;硕士&lt;/_volume&gt;&lt;_pages&gt;87&lt;/_pages&gt;&lt;_tertiary_author&gt;李朝明&lt;/_tertiary_author&gt;&lt;_keywords&gt;云计算;SaaS;个性化信息服务;系统模型&lt;/_keywords&gt;&lt;_db_provider&gt;CNKI: 硕士&lt;/_db_provider&gt;&lt;_accessed&gt;62512723&lt;/_accessed&gt;&lt;_db_updated&gt;CNKI - Reference&lt;/_db_updated&gt;&lt;_translated_author&gt;Liu, Song&lt;/_translated_author&gt;&lt;_translated_tertiary_author&gt;Li, Chaoming&lt;/_translated_tertiary_author&gt;&lt;/Details&gt;&lt;Extra&gt;&lt;DBUID&gt;{F96A950B-833F-4880-A151-76DA2D6A2879}&lt;/DBUID&gt;&lt;/Extra&gt;&lt;/Item&gt;&lt;/References&gt;&lt;/Group&gt;&lt;/Citation&gt;_x000a_"/>
    <w:docVar w:name="NE.Ref{D96B05E5-0DFE-458B-9787-A5FD7267C198}" w:val=" ADDIN NE.Ref.{D96B05E5-0DFE-458B-9787-A5FD7267C198}&lt;Citation&gt;&lt;Group&gt;&lt;References&gt;&lt;Item&gt;&lt;ID&gt;417&lt;/ID&gt;&lt;UID&gt;{A1F25E81-F54B-4050-9A79-43C33566D9B6}&lt;/UID&gt;&lt;Title&gt;基于统一建模语言的软件开发实例&lt;/Title&gt;&lt;Template&gt;Journal Article&lt;/Template&gt;&lt;Star&gt;0&lt;/Star&gt;&lt;Tag&gt;0&lt;/Tag&gt;&lt;Author&gt;肖海蓉&lt;/Author&gt;&lt;Year&gt;2013&lt;/Year&gt;&lt;Details&gt;&lt;_accessed&gt;62497218&lt;/_accessed&gt;&lt;_author_aff&gt;陕西理工学院数学与计算机科学学院;&lt;/_author_aff&gt;&lt;_collection_scope&gt;中国科技核心期刊;&lt;/_collection_scope&gt;&lt;_created&gt;62496553&lt;/_created&gt;&lt;_date&gt;59713920&lt;/_date&gt;&lt;_db_provider&gt;CNKI: 期刊&lt;/_db_provider&gt;&lt;_db_updated&gt;CNKI - Reference&lt;/_db_updated&gt;&lt;_issue&gt;07&lt;/_issue&gt;&lt;_journal&gt;计算机系统应用&lt;/_journal&gt;&lt;_keywords&gt;软件建模;统一建模语言;静态模型;动态模型;Power Designer&lt;/_keywords&gt;&lt;_modified&gt;62497218&lt;/_modified&gt;&lt;_pages&gt;141-143+182&lt;/_pages&gt;&lt;_url&gt;http://kns.cnki.net/KCMS/detail/detail.aspx?FileName=XTYY201307030&amp;amp;DbName=CJFQ2013&lt;/_url&gt;&lt;_translated_author&gt;Xiao, Hairong&lt;/_translated_author&gt;&lt;/Details&gt;&lt;Extra&gt;&lt;DBUID&gt;{F96A950B-833F-4880-A151-76DA2D6A2879}&lt;/DBUID&gt;&lt;/Extra&gt;&lt;/Item&gt;&lt;/References&gt;&lt;/Group&gt;&lt;/Citation&gt;_x000a_"/>
    <w:docVar w:name="NE.Ref{DF23E62F-E628-4A74-97F6-6B3B904CB201}" w:val=" ADDIN NE.Ref.{DF23E62F-E628-4A74-97F6-6B3B904CB201}&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498047&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E2895352-820E-4F58-94DE-4BD19C45E6D2}" w:val=" ADDIN NE.Ref.{E2895352-820E-4F58-94DE-4BD19C45E6D2}&lt;Citation&gt;&lt;Group&gt;&lt;References&gt;&lt;Item&gt;&lt;ID&gt;431&lt;/ID&gt;&lt;UID&gt;{7644709B-BDD1-4DDC-9260-E957DEFF5FAC}&lt;/UID&gt;&lt;Title&gt;面向产品全生命周期的产品开发过程建模&lt;/Title&gt;&lt;Template&gt;Journal Article&lt;/Template&gt;&lt;Star&gt;0&lt;/Star&gt;&lt;Tag&gt;0&lt;/Tag&gt;&lt;Author&gt;郭建飞; 乔立红&lt;/Author&gt;&lt;Year&gt;2004&lt;/Year&gt;&lt;Details&gt;&lt;_created&gt;62499779&lt;/_created&gt;&lt;_modified&gt;62499780&lt;/_modified&gt;&lt;_url&gt;http://kns.cnki.net/KCMS/detail/detail.aspx?FileName=JSJJ200401003&amp;amp;DbName=CJFQ2004&lt;/_url&gt;&lt;_journal&gt;计算机集成制造系统-CIMS&lt;/_journal&gt;&lt;_issue&gt;01&lt;/_issue&gt;&lt;_pages&gt;15-22&lt;/_pages&gt;&lt;_date&gt;54732960&lt;/_date&gt;&lt;_keywords&gt;产品全生命周期;过程建模;全局计划;产品数据管理&lt;/_keywords&gt;&lt;_author_aff&gt;北京航空航天大学工业与制造系统工程系;北京航空航天大学工业与制造系统工程系 北京　100083 _x000d__x000a__x000d__x000a__x000d__x000a__x000d__x000a__x000d__x000a__x000d__x000a__x000d__x000a__x000d__x000a_;北京　100083&lt;/_author_aff&gt;&lt;_db_provider&gt;CNKI: 期刊&lt;/_db_provider&gt;&lt;_accessed&gt;62499780&lt;/_accessed&gt;&lt;_db_updated&gt;CNKI - Reference&lt;/_db_updated&gt;&lt;_translated_author&gt;Guo, Jianfei;Qiao, Lihong&lt;/_translated_author&gt;&lt;/Details&gt;&lt;Extra&gt;&lt;DBUID&gt;{F96A950B-833F-4880-A151-76DA2D6A2879}&lt;/DBUID&gt;&lt;/Extra&gt;&lt;/Item&gt;&lt;/References&gt;&lt;/Group&gt;&lt;/Citation&gt;_x000a_"/>
    <w:docVar w:name="NE.Ref{E39A5248-14D8-418D-B7CC-C3287B71E280}" w:val=" ADDIN NE.Ref.{E39A5248-14D8-418D-B7CC-C3287B71E280}&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F6438A06-1125-4EC2-AB4C-73ACF5B515A4}" w:val=" ADDIN NE.Ref.{F6438A06-1125-4EC2-AB4C-73ACF5B515A4}&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created&gt;62507031&lt;/_created&gt;&lt;_modified&gt;62507032&lt;/_modified&gt;&lt;_url&gt;http://kns.cnki.net/KCMS/detail/detail.aspx?FileName=ZDZC200806030&amp;amp;DbName=CJFQ2008&lt;/_url&gt;&lt;_journal&gt;浙江大学学报(工学版)&lt;/_journal&gt;&lt;_issue&gt;06&lt;/_issue&gt;&lt;_pages&gt;1046-1050&lt;/_pages&gt;&lt;_date&gt;57041280&lt;/_date&gt;&lt;_keywords&gt;模糊提前期;库存控制;交互模糊多目标决策&lt;/_keywords&gt;&lt;_author_aff&gt;浙江大学现代制造工程研究所;浙江大学现代制造工程研究所 浙江杭州310027;浙江工商大学工程教研室;浙江杭州310035;浙江杭州310027&lt;/_author_aff&gt;&lt;_db_provider&gt;CNKI: 期刊&lt;/_db_provider&gt;&lt;_accessed&gt;62507031&lt;/_accessed&gt;&lt;_db_updated&gt;CNKI - Reference&lt;/_db_updated&gt;&lt;_translated_author&gt;Fu, Yuying;Pan, Xiaohong&lt;/_translated_author&gt;&lt;/Details&gt;&lt;Extra&gt;&lt;DBUID&gt;{F96A950B-833F-4880-A151-76DA2D6A2879}&lt;/DBUID&gt;&lt;/Extra&gt;&lt;/Item&gt;&lt;/References&gt;&lt;/Group&gt;&lt;/Citation&gt;_x000a_"/>
    <w:docVar w:name="NE.Ref{FE563A0E-4919-4C2E-B16B-FCDB24518AA5}" w:val=" ADDIN NE.Ref.{FE563A0E-4919-4C2E-B16B-FCDB24518AA5}&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created&gt;62496987&lt;/_created&gt;&lt;_modified&gt;62496987&lt;/_modified&gt;&lt;_url&gt;http://kns.cnki.net/KCMS/detail/detail.aspx?FileName=1015574118.nh&amp;amp;DbName=CMFD2015&lt;/_url&gt;&lt;_publisher&gt;合肥工业大学&lt;/_publisher&gt;&lt;_volume&gt;硕士&lt;/_volume&gt;&lt;_pages&gt;71&lt;/_pages&gt;&lt;_tertiary_author&gt;刘明周&lt;/_tertiary_author&gt;&lt;_keywords&gt;物联网;装配过程;信息感知;运行管理;监控策略&lt;/_keywords&gt;&lt;_db_provider&gt;CNKI: 硕士&lt;/_db_provider&gt;&lt;_accessed&gt;62497039&lt;/_accessed&gt;&lt;_db_updated&gt;CNKI - Reference&lt;/_db_updated&gt;&lt;_translated_author&gt;Wu, Kun&lt;/_translated_author&gt;&lt;_translated_tertiary_author&gt;Liu, Mingzhou&lt;/_translated_tertiary_author&gt;&lt;/Details&gt;&lt;Extra&gt;&lt;DBUID&gt;{F96A950B-833F-4880-A151-76DA2D6A2879}&lt;/DBUID&gt;&lt;/Extra&gt;&lt;/Item&gt;&lt;/References&gt;&lt;/Group&gt;&lt;/Citation&gt;_x000a_"/>
    <w:docVar w:name="NE.Ref{FE76AFDC-DA6A-47F3-98C3-7303A5CACDD9}" w:val=" ADDIN NE.Ref.{FE76AFDC-DA6A-47F3-98C3-7303A5CACDD9}&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A97F7F"/>
    <w:rsid w:val="00002F75"/>
    <w:rsid w:val="0002797A"/>
    <w:rsid w:val="00052AD2"/>
    <w:rsid w:val="000655D7"/>
    <w:rsid w:val="000B012B"/>
    <w:rsid w:val="000D03BF"/>
    <w:rsid w:val="000D1F1B"/>
    <w:rsid w:val="000D6FA2"/>
    <w:rsid w:val="000E3E7F"/>
    <w:rsid w:val="00193D09"/>
    <w:rsid w:val="001A5334"/>
    <w:rsid w:val="001C0278"/>
    <w:rsid w:val="001D0E45"/>
    <w:rsid w:val="0020761B"/>
    <w:rsid w:val="00220CAB"/>
    <w:rsid w:val="00234C59"/>
    <w:rsid w:val="002865AE"/>
    <w:rsid w:val="00292A1E"/>
    <w:rsid w:val="002D36BB"/>
    <w:rsid w:val="003B2B6A"/>
    <w:rsid w:val="004032F1"/>
    <w:rsid w:val="00414481"/>
    <w:rsid w:val="004322BE"/>
    <w:rsid w:val="00440726"/>
    <w:rsid w:val="004474D0"/>
    <w:rsid w:val="004767F8"/>
    <w:rsid w:val="004B1145"/>
    <w:rsid w:val="004C3AC7"/>
    <w:rsid w:val="004E76BB"/>
    <w:rsid w:val="004F2C7A"/>
    <w:rsid w:val="004F7C7E"/>
    <w:rsid w:val="00505224"/>
    <w:rsid w:val="0056750A"/>
    <w:rsid w:val="00567E1A"/>
    <w:rsid w:val="00575ABD"/>
    <w:rsid w:val="005C559A"/>
    <w:rsid w:val="005C68AF"/>
    <w:rsid w:val="005E4A99"/>
    <w:rsid w:val="005F5DCB"/>
    <w:rsid w:val="00653193"/>
    <w:rsid w:val="00666EB5"/>
    <w:rsid w:val="006C5816"/>
    <w:rsid w:val="006F679C"/>
    <w:rsid w:val="00705730"/>
    <w:rsid w:val="0070737D"/>
    <w:rsid w:val="00725598"/>
    <w:rsid w:val="00734CE3"/>
    <w:rsid w:val="00735DAE"/>
    <w:rsid w:val="00783CF9"/>
    <w:rsid w:val="007A4672"/>
    <w:rsid w:val="007B5D03"/>
    <w:rsid w:val="007C29EF"/>
    <w:rsid w:val="007C2DD3"/>
    <w:rsid w:val="00804329"/>
    <w:rsid w:val="00827421"/>
    <w:rsid w:val="00863D3F"/>
    <w:rsid w:val="0087682A"/>
    <w:rsid w:val="008A34A1"/>
    <w:rsid w:val="00916CCD"/>
    <w:rsid w:val="0093474F"/>
    <w:rsid w:val="0093534F"/>
    <w:rsid w:val="009431C2"/>
    <w:rsid w:val="0098157B"/>
    <w:rsid w:val="009A3698"/>
    <w:rsid w:val="009D63C1"/>
    <w:rsid w:val="009F791B"/>
    <w:rsid w:val="00A15A38"/>
    <w:rsid w:val="00A51EA3"/>
    <w:rsid w:val="00A8360C"/>
    <w:rsid w:val="00A940D9"/>
    <w:rsid w:val="00A97F7F"/>
    <w:rsid w:val="00AB4075"/>
    <w:rsid w:val="00AC3ADD"/>
    <w:rsid w:val="00AC520A"/>
    <w:rsid w:val="00B27D3A"/>
    <w:rsid w:val="00B32E86"/>
    <w:rsid w:val="00B7195C"/>
    <w:rsid w:val="00BC5363"/>
    <w:rsid w:val="00C243C1"/>
    <w:rsid w:val="00C62913"/>
    <w:rsid w:val="00C954C1"/>
    <w:rsid w:val="00D012C5"/>
    <w:rsid w:val="00D064D4"/>
    <w:rsid w:val="00D32827"/>
    <w:rsid w:val="00D35479"/>
    <w:rsid w:val="00D36186"/>
    <w:rsid w:val="00D5716B"/>
    <w:rsid w:val="00D61D49"/>
    <w:rsid w:val="00D847BE"/>
    <w:rsid w:val="00DB0522"/>
    <w:rsid w:val="00DB73AA"/>
    <w:rsid w:val="00DD6C5C"/>
    <w:rsid w:val="00E315BA"/>
    <w:rsid w:val="00E333CC"/>
    <w:rsid w:val="00E55940"/>
    <w:rsid w:val="00E750F0"/>
    <w:rsid w:val="00EB4849"/>
    <w:rsid w:val="00EC3BAF"/>
    <w:rsid w:val="00EC5496"/>
    <w:rsid w:val="00EE479D"/>
    <w:rsid w:val="00EF4C1C"/>
    <w:rsid w:val="00F627D4"/>
    <w:rsid w:val="00FA23BD"/>
    <w:rsid w:val="00FA6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200FB"/>
  <w15:chartTrackingRefBased/>
  <w15:docId w15:val="{FD566B10-3913-4230-AC21-A5E4F8D42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28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2827"/>
    <w:rPr>
      <w:sz w:val="18"/>
      <w:szCs w:val="18"/>
    </w:rPr>
  </w:style>
  <w:style w:type="paragraph" w:styleId="a5">
    <w:name w:val="footer"/>
    <w:basedOn w:val="a"/>
    <w:link w:val="a6"/>
    <w:uiPriority w:val="99"/>
    <w:unhideWhenUsed/>
    <w:rsid w:val="00D32827"/>
    <w:pPr>
      <w:tabs>
        <w:tab w:val="center" w:pos="4153"/>
        <w:tab w:val="right" w:pos="8306"/>
      </w:tabs>
      <w:snapToGrid w:val="0"/>
      <w:jc w:val="left"/>
    </w:pPr>
    <w:rPr>
      <w:sz w:val="18"/>
      <w:szCs w:val="18"/>
    </w:rPr>
  </w:style>
  <w:style w:type="character" w:customStyle="1" w:styleId="a6">
    <w:name w:val="页脚 字符"/>
    <w:basedOn w:val="a0"/>
    <w:link w:val="a5"/>
    <w:uiPriority w:val="99"/>
    <w:rsid w:val="00D32827"/>
    <w:rPr>
      <w:sz w:val="18"/>
      <w:szCs w:val="18"/>
    </w:rPr>
  </w:style>
  <w:style w:type="paragraph" w:styleId="a7">
    <w:name w:val="List Paragraph"/>
    <w:basedOn w:val="a"/>
    <w:uiPriority w:val="34"/>
    <w:qFormat/>
    <w:rsid w:val="002076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4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11644</TotalTime>
  <Pages>1</Pages>
  <Words>1547</Words>
  <Characters>8822</Characters>
  <Application>Microsoft Office Word</Application>
  <DocSecurity>0</DocSecurity>
  <Lines>73</Lines>
  <Paragraphs>20</Paragraphs>
  <ScaleCrop>false</ScaleCrop>
  <Company>Microsoft</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Love SnowBear</cp:lastModifiedBy>
  <cp:revision>67</cp:revision>
  <dcterms:created xsi:type="dcterms:W3CDTF">2018-10-29T08:11:00Z</dcterms:created>
  <dcterms:modified xsi:type="dcterms:W3CDTF">2018-11-12T11:27:00Z</dcterms:modified>
</cp:coreProperties>
</file>