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43D6658C"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8F2F41">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26909DAC"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8F2F41">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8F2F41">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47B15C69"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8F2F41">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303D462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8F2F41">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57A0C7F7"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8F2F41">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61FB20D0"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8F2F41">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6FEC409E"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8F2F41">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4B57558C"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8F2F41">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74935DCE"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8F2F41">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3EDE12F3"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8F2F41">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8915CEC"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8F2F41">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544DC068"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8F2F41">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3CF5EB70"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8F2F41">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64BE070C"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8F2F41">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2107CB38"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8F2F41">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2952E1D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8F2F41">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7BD9D15"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8F2F41">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提出面向制造执行系统生产模式的飞机装配作业调度系统的结构、功能、模型与调度算法。实现的装配作业调度系统以飞机装配过程为核心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78CAB22D"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8F2F41">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3AF80987"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8F2F41">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6EE0235A"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8F2F41">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11557FB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8F2F41">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52BC7BD8"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8F2F41">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49EB715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8F2F41">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7F39C0B5"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8F2F41">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2B04657C"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8F2F41">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4BC0F9EC"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8F2F41">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2F7E7D18"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8F2F41">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6BF9651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8F2F41">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0AE0DC1C"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8F2F41">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8F2F41">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5ED1F369" w:rsidR="00BA7A11" w:rsidRPr="00003FB0"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2ACAFCC1" w14:textId="35FE6F63" w:rsidR="00476DFB" w:rsidRPr="009F0F82" w:rsidRDefault="00476DFB" w:rsidP="00476DFB">
      <w:pPr>
        <w:pStyle w:val="1"/>
      </w:pPr>
      <w:r>
        <w:rPr>
          <w:rFonts w:hint="eastAsia"/>
        </w:rPr>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70E8D0F0"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8F2F41">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06CA07EE" w:rsidR="00F2685D" w:rsidRPr="00476303" w:rsidRDefault="00241BF5" w:rsidP="00476303">
      <w:pPr>
        <w:ind w:firstLine="480"/>
        <w:rPr>
          <w:rFonts w:hint="eastAsia"/>
        </w:rPr>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8F2F41">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w:t>
      </w:r>
      <w:r w:rsidR="00AF2F96">
        <w:rPr>
          <w:rFonts w:hint="eastAsia"/>
        </w:rPr>
        <w:lastRenderedPageBreak/>
        <w:t>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371560"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371561"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w:t>
      </w:r>
      <w:r>
        <w:rPr>
          <w:rFonts w:hint="eastAsia"/>
        </w:rPr>
        <w:lastRenderedPageBreak/>
        <w:t>一管理。而用户是通过浏览器客户端来访问软件服务，即使客户端被木马软件入侵，不会影响到服务器端的数据安全。实现应用和部署分离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A478A29"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8F2F41">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8F2F41">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w:t>
      </w:r>
      <w:r w:rsidR="00531063">
        <w:rPr>
          <w:rFonts w:hint="eastAsia"/>
        </w:rPr>
        <w:t>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w:t>
      </w:r>
      <w:r w:rsidR="00B568F5">
        <w:rPr>
          <w:rFonts w:hint="eastAsia"/>
        </w:rPr>
        <w:lastRenderedPageBreak/>
        <w:t>应的配置，满足不同客户的需求。当客户提出新需求时，只需要对代码做少量的更改就能立刻满足客户的需要。但是客户之间的应用程序仍然是独立的。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rPr>
          <w:rFonts w:hint="eastAsia"/>
        </w:rPr>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9A639EE"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8F2F41">
        <w:rPr>
          <w:rFonts w:eastAsiaTheme="minorEastAsia"/>
          <w:color w:val="080000"/>
          <w:kern w:val="0"/>
          <w:vertAlign w:val="superscript"/>
        </w:rPr>
        <w:t>[36]</w:t>
      </w:r>
      <w:r w:rsidR="0050218E">
        <w:fldChar w:fldCharType="end"/>
      </w:r>
      <w:r>
        <w:t>，</w:t>
      </w:r>
      <w:r w:rsidR="00A07D8D">
        <w:rPr>
          <w:rFonts w:hint="eastAsia"/>
        </w:rPr>
        <w:lastRenderedPageBreak/>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00AE6653"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8F2F41">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0CD83F1A" w:rsidR="00CC194E" w:rsidRDefault="00174E5C" w:rsidP="009B1674">
      <w:pPr>
        <w:ind w:firstLineChars="200" w:firstLine="480"/>
      </w:pPr>
      <w:r>
        <w:rPr>
          <w:rFonts w:hint="eastAsia"/>
        </w:rPr>
        <w:t>独立数据库</w:t>
      </w:r>
      <w:r w:rsidR="006313F5">
        <w:rPr>
          <w:rFonts w:hint="eastAsia"/>
        </w:rPr>
        <w:t>独立架构</w:t>
      </w:r>
    </w:p>
    <w:p w14:paraId="2AA46A1E" w14:textId="5EF980B7" w:rsidR="00174E5C" w:rsidRDefault="00174E5C" w:rsidP="009B1674">
      <w:pPr>
        <w:ind w:firstLineChars="200" w:firstLine="480"/>
      </w:pPr>
      <w:r>
        <w:rPr>
          <w:rFonts w:hint="eastAsia"/>
        </w:rPr>
        <w:t>共享数据库</w:t>
      </w:r>
      <w:r w:rsidR="006313F5">
        <w:rPr>
          <w:rFonts w:hint="eastAsia"/>
        </w:rPr>
        <w:t>独立架构</w:t>
      </w:r>
    </w:p>
    <w:p w14:paraId="24CBD622" w14:textId="08BB590D" w:rsidR="006313F5" w:rsidRDefault="006313F5" w:rsidP="009B1674">
      <w:pPr>
        <w:ind w:firstLineChars="200" w:firstLine="480"/>
      </w:pPr>
      <w:r>
        <w:rPr>
          <w:rFonts w:hint="eastAsia"/>
        </w:rPr>
        <w:t>共享数据库共享架构</w:t>
      </w:r>
    </w:p>
    <w:p w14:paraId="1653EC84" w14:textId="6A2C07C8" w:rsidR="00D42524" w:rsidRDefault="00414449" w:rsidP="00414449">
      <w:pPr>
        <w:ind w:firstLine="480"/>
      </w:pPr>
      <w:r>
        <w:rPr>
          <w:rFonts w:hint="eastAsia"/>
        </w:rPr>
        <w:t>成本：</w:t>
      </w:r>
    </w:p>
    <w:p w14:paraId="4FB83DEA" w14:textId="4D67B631" w:rsidR="00414449" w:rsidRDefault="00414449" w:rsidP="00414449">
      <w:pPr>
        <w:ind w:firstLine="480"/>
      </w:pPr>
      <w:r>
        <w:rPr>
          <w:rFonts w:hint="eastAsia"/>
        </w:rPr>
        <w:t>安全：</w:t>
      </w:r>
    </w:p>
    <w:p w14:paraId="1EC55F87" w14:textId="1C37D976" w:rsidR="00414449" w:rsidRDefault="00414449" w:rsidP="00414449">
      <w:pPr>
        <w:ind w:firstLine="480"/>
      </w:pPr>
      <w:r>
        <w:rPr>
          <w:rFonts w:hint="eastAsia"/>
        </w:rPr>
        <w:t>效率：</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w:t>
      </w:r>
      <w:r w:rsidR="008A6327">
        <w:rPr>
          <w:rFonts w:hint="eastAsia"/>
        </w:rPr>
        <w:lastRenderedPageBreak/>
        <w:t>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287A1174"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w:t>
      </w:r>
      <w:r w:rsidR="00E76B6B">
        <w:rPr>
          <w:rFonts w:hint="eastAsia"/>
        </w:rPr>
        <w:t>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8F2F41">
        <w:rPr>
          <w:rFonts w:eastAsiaTheme="minorEastAsia"/>
          <w:color w:val="080000"/>
          <w:kern w:val="0"/>
          <w:vertAlign w:val="superscript"/>
        </w:rPr>
        <w:t>[38]</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化的进程。因此</w:t>
      </w:r>
      <w:r w:rsidR="00384FC8">
        <w:rPr>
          <w:rFonts w:hint="eastAsia"/>
        </w:rPr>
        <w:t>为了适应不同制造企业用户的场景，并且分析不同</w:t>
      </w:r>
      <w:r w:rsidR="008F2F41">
        <w:rPr>
          <w:rFonts w:hint="eastAsia"/>
        </w:rPr>
        <w:t>业务场景下</w:t>
      </w:r>
      <w:r w:rsidR="00384FC8">
        <w:rPr>
          <w:rFonts w:hint="eastAsia"/>
        </w:rPr>
        <w:t>对装配系统的需要，构建装配制造执行系统统一模型。</w:t>
      </w:r>
    </w:p>
    <w:p w14:paraId="7A67B5B9" w14:textId="77777777" w:rsidR="000F144F" w:rsidRDefault="000F144F" w:rsidP="000F144F">
      <w:r>
        <w:rPr>
          <w:rFonts w:hint="eastAsia"/>
        </w:rPr>
        <w:t>②</w:t>
      </w:r>
      <w:r>
        <w:rPr>
          <w:rFonts w:hint="eastAsia"/>
        </w:rPr>
        <w:t>PSL</w:t>
      </w:r>
      <w:r>
        <w:rPr>
          <w:rFonts w:hint="eastAsia"/>
        </w:rPr>
        <w:t>相关理论研究</w:t>
      </w:r>
    </w:p>
    <w:p w14:paraId="4D98F1BD" w14:textId="59559D22" w:rsidR="0055207D" w:rsidRDefault="000F144F" w:rsidP="00991E0C">
      <w:r>
        <w:rPr>
          <w:rFonts w:hint="eastAsia"/>
        </w:rPr>
        <w:t xml:space="preserve"> </w:t>
      </w:r>
      <w:r>
        <w:t xml:space="preserve">   </w:t>
      </w:r>
      <w:bookmarkStart w:id="2" w:name="_GoBack"/>
      <w:bookmarkEnd w:id="2"/>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w:t>
      </w:r>
      <w:r w:rsidR="008902EC">
        <w:rPr>
          <w:rFonts w:hint="eastAsia"/>
        </w:rPr>
        <w:lastRenderedPageBreak/>
        <w:t>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lastRenderedPageBreak/>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371562"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lastRenderedPageBreak/>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2742983C"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8F2F41">
        <w:rPr>
          <w:rFonts w:eastAsiaTheme="minorEastAsia"/>
          <w:color w:val="080000"/>
          <w:kern w:val="0"/>
          <w:vertAlign w:val="superscript"/>
        </w:rPr>
        <w:t>[39]</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8F2F41">
        <w:rPr>
          <w:rFonts w:eastAsiaTheme="minorEastAsia"/>
          <w:color w:val="080000"/>
          <w:kern w:val="0"/>
          <w:vertAlign w:val="superscript"/>
        </w:rPr>
        <w:t>[40]</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8F2F41">
        <w:rPr>
          <w:rFonts w:eastAsiaTheme="minorEastAsia"/>
          <w:color w:val="080000"/>
          <w:kern w:val="0"/>
          <w:vertAlign w:val="superscript"/>
        </w:rPr>
        <w:t>[41]</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21B04194"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8F2F41">
        <w:rPr>
          <w:rFonts w:eastAsiaTheme="minorEastAsia"/>
          <w:color w:val="080000"/>
          <w:kern w:val="0"/>
          <w:vertAlign w:val="superscript"/>
        </w:rPr>
        <w:t>[42]</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070869E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8F2F41">
        <w:rPr>
          <w:rFonts w:eastAsiaTheme="minorEastAsia"/>
          <w:color w:val="080000"/>
          <w:kern w:val="0"/>
          <w:vertAlign w:val="superscript"/>
        </w:rPr>
        <w:t>[43]</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8" type="#_x0000_t75" style="width:319.9pt;height:199pt" o:ole="">
            <v:imagedata r:id="rId16" o:title=""/>
          </v:shape>
          <o:OLEObject Type="Embed" ProgID="Visio.Drawing.15" ShapeID="_x0000_i1028" DrawAspect="Content" ObjectID="_1603371563"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371564" r:id="rId19"/>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14A34E98" w14:textId="77777777" w:rsidR="008F2F41" w:rsidRDefault="00476DFB" w:rsidP="008F2F41">
      <w:pPr>
        <w:autoSpaceDE w:val="0"/>
        <w:autoSpaceDN w:val="0"/>
        <w:adjustRightInd w:val="0"/>
        <w:spacing w:line="240" w:lineRule="auto"/>
        <w:jc w:val="left"/>
        <w:rPr>
          <w:rFonts w:eastAsiaTheme="minorEastAsia"/>
          <w:kern w:val="0"/>
        </w:rPr>
      </w:pPr>
      <w:r>
        <w:rPr>
          <w:rFonts w:hint="eastAsia"/>
        </w:rPr>
        <w:lastRenderedPageBreak/>
        <w:t>参考文献</w:t>
      </w:r>
      <w:r w:rsidR="008F5F49">
        <w:fldChar w:fldCharType="begin"/>
      </w:r>
      <w:r w:rsidR="008F5F49">
        <w:instrText xml:space="preserve"> ADDIN NE.Rep</w:instrText>
      </w:r>
      <w:r w:rsidR="008F5F49">
        <w:fldChar w:fldCharType="separate"/>
      </w:r>
    </w:p>
    <w:p w14:paraId="580AD903" w14:textId="77777777" w:rsidR="008F2F41" w:rsidRDefault="008F2F41" w:rsidP="008F2F41">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33341FFB" w14:textId="77777777" w:rsidR="008F2F41" w:rsidRDefault="008F2F41" w:rsidP="008F2F41">
      <w:pPr>
        <w:autoSpaceDE w:val="0"/>
        <w:autoSpaceDN w:val="0"/>
        <w:adjustRightInd w:val="0"/>
        <w:spacing w:line="240" w:lineRule="auto"/>
        <w:jc w:val="center"/>
        <w:rPr>
          <w:rFonts w:eastAsiaTheme="minorEastAsia"/>
          <w:kern w:val="0"/>
        </w:rPr>
      </w:pPr>
    </w:p>
    <w:p w14:paraId="71BBBC7E"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4A3B2595"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45</w:t>
      </w:r>
      <w:r>
        <w:rPr>
          <w:rFonts w:eastAsiaTheme="minorEastAsia"/>
          <w:color w:val="000000"/>
          <w:kern w:val="0"/>
        </w:rPr>
        <w:t>条</w:t>
      </w:r>
    </w:p>
    <w:p w14:paraId="5A1DB00D" w14:textId="77777777" w:rsidR="008F2F41" w:rsidRDefault="008F2F41" w:rsidP="008F2F41">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1452BD3D" w14:textId="1FB8AF4D" w:rsidR="008F2F41" w:rsidRDefault="008F2F41" w:rsidP="008F2F41">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45328E6C" w14:textId="77777777" w:rsidR="008F2F41" w:rsidRDefault="008F2F41" w:rsidP="008F2F41">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3F8EA71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3"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3"/>
    </w:p>
    <w:p w14:paraId="5EACFFB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2DDBBC18"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4"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4"/>
    </w:p>
    <w:p w14:paraId="61CBB4AA"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5EDED6B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5"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5"/>
    </w:p>
    <w:p w14:paraId="25DF249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7C8B51A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6" w:name="_neb25492E81_D2AA_4DD2_A0AD_51A75927BCBD"/>
      <w:r>
        <w:rPr>
          <w:color w:val="000000"/>
          <w:kern w:val="0"/>
          <w:sz w:val="20"/>
          <w:szCs w:val="20"/>
        </w:rPr>
        <w:t>Limère V. To kit or not to kit: optimizing part feeding in the automotive assembly industry[J]. 4OR. 2013, 11(1): 97-98.</w:t>
      </w:r>
      <w:bookmarkEnd w:id="6"/>
    </w:p>
    <w:p w14:paraId="07C75DB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0663E3D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7"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7"/>
    </w:p>
    <w:p w14:paraId="41279FB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2826302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8"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8"/>
    </w:p>
    <w:p w14:paraId="5C13173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636FB11D"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9"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9"/>
    </w:p>
    <w:p w14:paraId="4EEA8E9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0"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0"/>
    </w:p>
    <w:p w14:paraId="176CDD4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4672670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[16] </w:t>
      </w:r>
      <w:bookmarkStart w:id="11" w:name="_nebC961037D_E8B9_4AA1_9768_FD9610EDAB0F"/>
      <w:r>
        <w:rPr>
          <w:color w:val="000000"/>
          <w:kern w:val="0"/>
          <w:sz w:val="20"/>
          <w:szCs w:val="20"/>
        </w:rPr>
        <w:t>Cheng F, Shen E, Deng J, et al. Development of a distributed object-oriented system framework for the computer-integrated manufacturing execution system: Proceedings. 1998 IEEE International Conference on Robotics and Automation (Cat. No.98CH36146)</w:t>
      </w:r>
    </w:p>
    <w:p w14:paraId="2DE851A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lastRenderedPageBreak/>
        <w:t>Proceedings. 1998 IEEE International Conference on Robotics and Automation (Cat. No.98CH36146)[Z]. 19982116-2121.</w:t>
      </w:r>
      <w:bookmarkEnd w:id="11"/>
    </w:p>
    <w:p w14:paraId="4490B3F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7E556EE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2E8BD7FA"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2"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2"/>
    </w:p>
    <w:p w14:paraId="45E95FA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3" w:name="_neb7AC88F5E_83DB_48A0_B344_92F029A8DE3B"/>
      <w:r>
        <w:rPr>
          <w:color w:val="000000"/>
          <w:kern w:val="0"/>
          <w:sz w:val="20"/>
          <w:szCs w:val="20"/>
        </w:rPr>
        <w:t>Gandhi P. A Manufacturing Execution System using Siemens' PC Based Automation Technology[J]. 2003.</w:t>
      </w:r>
      <w:bookmarkEnd w:id="13"/>
    </w:p>
    <w:p w14:paraId="250818C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42AAAB0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4" w:name="_nebCAA8DE11_F961_462B_8C81_A073CB23EEC8"/>
      <w:r>
        <w:rPr>
          <w:color w:val="000000"/>
          <w:kern w:val="0"/>
          <w:sz w:val="20"/>
          <w:szCs w:val="20"/>
        </w:rPr>
        <w:t>Jagdale K S, Patil S A, Parchandekar S K. A Smart Manufacturing Execution System[J].</w:t>
      </w:r>
      <w:bookmarkEnd w:id="14"/>
    </w:p>
    <w:p w14:paraId="28713D7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5"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5"/>
    </w:p>
    <w:p w14:paraId="1B4F97A2"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5778EB6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54ECC309"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1A03159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6"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6"/>
    </w:p>
    <w:p w14:paraId="035F721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7"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7"/>
    </w:p>
    <w:p w14:paraId="7FA77220"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5D23D2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7D818B1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6DC1BD7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3C8F0681"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5F94F3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8" w:name="_neb21C921CB_E792_4C08_98E7_7E4458661EE1"/>
      <w:r>
        <w:rPr>
          <w:color w:val="000000"/>
          <w:kern w:val="0"/>
          <w:sz w:val="20"/>
          <w:szCs w:val="20"/>
        </w:rPr>
        <w:t>Kwok T, Nguyen T, Lam L. A Software as a Service with Multi-tenancy Support for an Electronic Contract Management Application[C]. IEEE, 2008.</w:t>
      </w:r>
      <w:bookmarkEnd w:id="18"/>
    </w:p>
    <w:p w14:paraId="5860CE57"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p>
    <w:p w14:paraId="14D8C5E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19"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19"/>
    </w:p>
    <w:p w14:paraId="5B2C469E"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bookmarkStart w:id="20"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0"/>
    </w:p>
    <w:p w14:paraId="4C9DFB3B"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1" w:name="_nebBE6A68A5_8065_4ADA_88D9_E658BCEBD74A"/>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bookmarkEnd w:id="21"/>
    </w:p>
    <w:p w14:paraId="63BBEC7C"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3B6C3A06"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2"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2"/>
    </w:p>
    <w:p w14:paraId="41FABE03"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[41] Plenert G. Focusing material requirements planning (MRP) towards performance[J]. European Journal of Operational Research. 1999, 119(1): 91-99.</w:t>
      </w:r>
    </w:p>
    <w:p w14:paraId="4B585E05"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[42] </w:t>
      </w:r>
      <w:bookmarkStart w:id="23"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3"/>
    </w:p>
    <w:p w14:paraId="181BB2FF" w14:textId="77777777" w:rsidR="008F2F41" w:rsidRDefault="008F2F41" w:rsidP="008F2F41">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E8F7" w14:textId="77777777" w:rsidR="008E0543" w:rsidRDefault="008E0543" w:rsidP="00135657">
      <w:r>
        <w:separator/>
      </w:r>
    </w:p>
  </w:endnote>
  <w:endnote w:type="continuationSeparator" w:id="0">
    <w:p w14:paraId="1FB6153B" w14:textId="77777777" w:rsidR="008E0543" w:rsidRDefault="008E0543"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188F" w14:textId="77777777" w:rsidR="008E0543" w:rsidRDefault="008E0543" w:rsidP="00135657">
      <w:r>
        <w:separator/>
      </w:r>
    </w:p>
  </w:footnote>
  <w:footnote w:type="continuationSeparator" w:id="0">
    <w:p w14:paraId="028CA066" w14:textId="77777777" w:rsidR="008E0543" w:rsidRDefault="008E0543"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8"/>
  </w:num>
  <w:num w:numId="4">
    <w:abstractNumId w:val="6"/>
  </w:num>
  <w:num w:numId="5">
    <w:abstractNumId w:val="7"/>
  </w:num>
  <w:num w:numId="6">
    <w:abstractNumId w:val="3"/>
  </w:num>
  <w:num w:numId="7">
    <w:abstractNumId w:val="0"/>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61D19"/>
    <w:rsid w:val="00071AAF"/>
    <w:rsid w:val="00072743"/>
    <w:rsid w:val="00081838"/>
    <w:rsid w:val="00084EF2"/>
    <w:rsid w:val="00086DAB"/>
    <w:rsid w:val="00092750"/>
    <w:rsid w:val="00093FFF"/>
    <w:rsid w:val="00095AE2"/>
    <w:rsid w:val="00096187"/>
    <w:rsid w:val="000969E2"/>
    <w:rsid w:val="000A0F4D"/>
    <w:rsid w:val="000A10DA"/>
    <w:rsid w:val="000A42BB"/>
    <w:rsid w:val="000B2280"/>
    <w:rsid w:val="000B5AAF"/>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7B31"/>
    <w:rsid w:val="00135657"/>
    <w:rsid w:val="00135A65"/>
    <w:rsid w:val="001442CD"/>
    <w:rsid w:val="001463EA"/>
    <w:rsid w:val="00151DBD"/>
    <w:rsid w:val="001537CB"/>
    <w:rsid w:val="001558BC"/>
    <w:rsid w:val="00160FD2"/>
    <w:rsid w:val="00162426"/>
    <w:rsid w:val="00162B51"/>
    <w:rsid w:val="00165418"/>
    <w:rsid w:val="00166D9E"/>
    <w:rsid w:val="001706FF"/>
    <w:rsid w:val="00170B70"/>
    <w:rsid w:val="001718AB"/>
    <w:rsid w:val="00174E5C"/>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F43"/>
    <w:rsid w:val="001B686F"/>
    <w:rsid w:val="001C283A"/>
    <w:rsid w:val="001C5163"/>
    <w:rsid w:val="001D31E2"/>
    <w:rsid w:val="001D3298"/>
    <w:rsid w:val="001D5B6C"/>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2A52"/>
    <w:rsid w:val="0028543B"/>
    <w:rsid w:val="00286DF6"/>
    <w:rsid w:val="0028737F"/>
    <w:rsid w:val="00287627"/>
    <w:rsid w:val="00287A04"/>
    <w:rsid w:val="00293E81"/>
    <w:rsid w:val="00294521"/>
    <w:rsid w:val="002972C0"/>
    <w:rsid w:val="002A352C"/>
    <w:rsid w:val="002A3975"/>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681A"/>
    <w:rsid w:val="002D7EC9"/>
    <w:rsid w:val="002E46F6"/>
    <w:rsid w:val="002E4BB4"/>
    <w:rsid w:val="002E6329"/>
    <w:rsid w:val="002F0AA1"/>
    <w:rsid w:val="002F0C00"/>
    <w:rsid w:val="002F220F"/>
    <w:rsid w:val="002F4817"/>
    <w:rsid w:val="002F4E5C"/>
    <w:rsid w:val="00307562"/>
    <w:rsid w:val="00312972"/>
    <w:rsid w:val="003139AC"/>
    <w:rsid w:val="00315666"/>
    <w:rsid w:val="00316044"/>
    <w:rsid w:val="003241AA"/>
    <w:rsid w:val="003245B1"/>
    <w:rsid w:val="003248CB"/>
    <w:rsid w:val="003270EF"/>
    <w:rsid w:val="0033413F"/>
    <w:rsid w:val="003363DF"/>
    <w:rsid w:val="00337A40"/>
    <w:rsid w:val="0034112D"/>
    <w:rsid w:val="003456F5"/>
    <w:rsid w:val="00350048"/>
    <w:rsid w:val="0035117E"/>
    <w:rsid w:val="00351E65"/>
    <w:rsid w:val="00352614"/>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4FC8"/>
    <w:rsid w:val="003866EA"/>
    <w:rsid w:val="003919C9"/>
    <w:rsid w:val="00391E00"/>
    <w:rsid w:val="003979A1"/>
    <w:rsid w:val="003B06EE"/>
    <w:rsid w:val="003B4D1D"/>
    <w:rsid w:val="003B5108"/>
    <w:rsid w:val="003D2B16"/>
    <w:rsid w:val="003D38CE"/>
    <w:rsid w:val="003E0DFA"/>
    <w:rsid w:val="003E124B"/>
    <w:rsid w:val="003F502F"/>
    <w:rsid w:val="003F573F"/>
    <w:rsid w:val="00400971"/>
    <w:rsid w:val="00400C08"/>
    <w:rsid w:val="00406008"/>
    <w:rsid w:val="00406A2B"/>
    <w:rsid w:val="00406A3C"/>
    <w:rsid w:val="0040794D"/>
    <w:rsid w:val="00411E10"/>
    <w:rsid w:val="0041270F"/>
    <w:rsid w:val="00414449"/>
    <w:rsid w:val="004148D1"/>
    <w:rsid w:val="004171E6"/>
    <w:rsid w:val="00421999"/>
    <w:rsid w:val="0042308A"/>
    <w:rsid w:val="00425F5A"/>
    <w:rsid w:val="004338E4"/>
    <w:rsid w:val="00436D93"/>
    <w:rsid w:val="00445F72"/>
    <w:rsid w:val="00450E0C"/>
    <w:rsid w:val="004539ED"/>
    <w:rsid w:val="004554A7"/>
    <w:rsid w:val="004609DB"/>
    <w:rsid w:val="00461E24"/>
    <w:rsid w:val="00462BF1"/>
    <w:rsid w:val="00463ADB"/>
    <w:rsid w:val="0047339F"/>
    <w:rsid w:val="00476303"/>
    <w:rsid w:val="00476DFB"/>
    <w:rsid w:val="0048204F"/>
    <w:rsid w:val="00485351"/>
    <w:rsid w:val="0048612A"/>
    <w:rsid w:val="00486334"/>
    <w:rsid w:val="004952F2"/>
    <w:rsid w:val="004956BE"/>
    <w:rsid w:val="00496317"/>
    <w:rsid w:val="004A0683"/>
    <w:rsid w:val="004A0E50"/>
    <w:rsid w:val="004A166B"/>
    <w:rsid w:val="004A1B8D"/>
    <w:rsid w:val="004A212A"/>
    <w:rsid w:val="004A38E3"/>
    <w:rsid w:val="004B5467"/>
    <w:rsid w:val="004C2BA3"/>
    <w:rsid w:val="004C661D"/>
    <w:rsid w:val="004D031F"/>
    <w:rsid w:val="004D12D7"/>
    <w:rsid w:val="004D3445"/>
    <w:rsid w:val="004D66FF"/>
    <w:rsid w:val="004E1283"/>
    <w:rsid w:val="004E33DA"/>
    <w:rsid w:val="004E62A1"/>
    <w:rsid w:val="004E69EE"/>
    <w:rsid w:val="004E7359"/>
    <w:rsid w:val="004F1021"/>
    <w:rsid w:val="004F4BD5"/>
    <w:rsid w:val="004F7464"/>
    <w:rsid w:val="0050061C"/>
    <w:rsid w:val="0050218E"/>
    <w:rsid w:val="00507215"/>
    <w:rsid w:val="00510723"/>
    <w:rsid w:val="005160A4"/>
    <w:rsid w:val="00516F18"/>
    <w:rsid w:val="005178CC"/>
    <w:rsid w:val="00520F16"/>
    <w:rsid w:val="005222F2"/>
    <w:rsid w:val="00522B40"/>
    <w:rsid w:val="00525094"/>
    <w:rsid w:val="005274BB"/>
    <w:rsid w:val="00531063"/>
    <w:rsid w:val="0053434D"/>
    <w:rsid w:val="00535E15"/>
    <w:rsid w:val="0053605D"/>
    <w:rsid w:val="005361DF"/>
    <w:rsid w:val="00542839"/>
    <w:rsid w:val="00542F11"/>
    <w:rsid w:val="0054311A"/>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2FA"/>
    <w:rsid w:val="00571228"/>
    <w:rsid w:val="00572BAA"/>
    <w:rsid w:val="00573CA5"/>
    <w:rsid w:val="005749E9"/>
    <w:rsid w:val="00577D12"/>
    <w:rsid w:val="00581366"/>
    <w:rsid w:val="005851B6"/>
    <w:rsid w:val="0059021F"/>
    <w:rsid w:val="0059725C"/>
    <w:rsid w:val="005A5A34"/>
    <w:rsid w:val="005B0012"/>
    <w:rsid w:val="005B3219"/>
    <w:rsid w:val="005B3D09"/>
    <w:rsid w:val="005B7E93"/>
    <w:rsid w:val="005C0C47"/>
    <w:rsid w:val="005C6C54"/>
    <w:rsid w:val="005E132D"/>
    <w:rsid w:val="005E45DD"/>
    <w:rsid w:val="005E64C1"/>
    <w:rsid w:val="005F10AA"/>
    <w:rsid w:val="005F3D04"/>
    <w:rsid w:val="005F4E12"/>
    <w:rsid w:val="005F5EF5"/>
    <w:rsid w:val="00607FDA"/>
    <w:rsid w:val="00616186"/>
    <w:rsid w:val="006206B0"/>
    <w:rsid w:val="00620A9C"/>
    <w:rsid w:val="006257FA"/>
    <w:rsid w:val="00627753"/>
    <w:rsid w:val="006313F5"/>
    <w:rsid w:val="00633194"/>
    <w:rsid w:val="0063586A"/>
    <w:rsid w:val="00637AA4"/>
    <w:rsid w:val="006401C9"/>
    <w:rsid w:val="00643130"/>
    <w:rsid w:val="006440AD"/>
    <w:rsid w:val="0064607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377A"/>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1284B"/>
    <w:rsid w:val="00714C95"/>
    <w:rsid w:val="0071551F"/>
    <w:rsid w:val="007207C1"/>
    <w:rsid w:val="00722574"/>
    <w:rsid w:val="0072690E"/>
    <w:rsid w:val="00732CAA"/>
    <w:rsid w:val="0073691A"/>
    <w:rsid w:val="00740860"/>
    <w:rsid w:val="0074177C"/>
    <w:rsid w:val="00742687"/>
    <w:rsid w:val="0074564D"/>
    <w:rsid w:val="00745D49"/>
    <w:rsid w:val="0074794E"/>
    <w:rsid w:val="00750427"/>
    <w:rsid w:val="00751971"/>
    <w:rsid w:val="007540CC"/>
    <w:rsid w:val="007544AB"/>
    <w:rsid w:val="00755984"/>
    <w:rsid w:val="00762862"/>
    <w:rsid w:val="00770978"/>
    <w:rsid w:val="00775AF2"/>
    <w:rsid w:val="00784CD2"/>
    <w:rsid w:val="007867DC"/>
    <w:rsid w:val="00794FFA"/>
    <w:rsid w:val="00797AC5"/>
    <w:rsid w:val="007A2181"/>
    <w:rsid w:val="007A2461"/>
    <w:rsid w:val="007A4F12"/>
    <w:rsid w:val="007A565C"/>
    <w:rsid w:val="007A6296"/>
    <w:rsid w:val="007A6BEF"/>
    <w:rsid w:val="007B0206"/>
    <w:rsid w:val="007B4F15"/>
    <w:rsid w:val="007B5063"/>
    <w:rsid w:val="007B6CF6"/>
    <w:rsid w:val="007C137F"/>
    <w:rsid w:val="007C1BB6"/>
    <w:rsid w:val="007C40B9"/>
    <w:rsid w:val="007C6268"/>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459CF"/>
    <w:rsid w:val="008529F2"/>
    <w:rsid w:val="008547CB"/>
    <w:rsid w:val="00854E1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E0543"/>
    <w:rsid w:val="008F0439"/>
    <w:rsid w:val="008F0A1C"/>
    <w:rsid w:val="008F2F41"/>
    <w:rsid w:val="008F5F49"/>
    <w:rsid w:val="00900219"/>
    <w:rsid w:val="009028D1"/>
    <w:rsid w:val="00903AF8"/>
    <w:rsid w:val="0090403C"/>
    <w:rsid w:val="0090686F"/>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7394D"/>
    <w:rsid w:val="00973FA1"/>
    <w:rsid w:val="0097423E"/>
    <w:rsid w:val="00975C77"/>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C0805"/>
    <w:rsid w:val="009C0A37"/>
    <w:rsid w:val="009D04BD"/>
    <w:rsid w:val="009D04CB"/>
    <w:rsid w:val="009D3F89"/>
    <w:rsid w:val="009E01DC"/>
    <w:rsid w:val="009E0AC2"/>
    <w:rsid w:val="009E5F58"/>
    <w:rsid w:val="009F0F82"/>
    <w:rsid w:val="009F17A4"/>
    <w:rsid w:val="009F274C"/>
    <w:rsid w:val="009F578C"/>
    <w:rsid w:val="009F697F"/>
    <w:rsid w:val="00A00065"/>
    <w:rsid w:val="00A0090C"/>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63A50"/>
    <w:rsid w:val="00A70639"/>
    <w:rsid w:val="00A718A6"/>
    <w:rsid w:val="00A724C1"/>
    <w:rsid w:val="00A7523E"/>
    <w:rsid w:val="00A7676E"/>
    <w:rsid w:val="00A7681D"/>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5E34"/>
    <w:rsid w:val="00AD2106"/>
    <w:rsid w:val="00AD2186"/>
    <w:rsid w:val="00AE35D9"/>
    <w:rsid w:val="00AE3648"/>
    <w:rsid w:val="00AE6F1D"/>
    <w:rsid w:val="00AE733C"/>
    <w:rsid w:val="00AF2F96"/>
    <w:rsid w:val="00B00F3F"/>
    <w:rsid w:val="00B13094"/>
    <w:rsid w:val="00B1480E"/>
    <w:rsid w:val="00B22622"/>
    <w:rsid w:val="00B23421"/>
    <w:rsid w:val="00B23F38"/>
    <w:rsid w:val="00B241A1"/>
    <w:rsid w:val="00B327E6"/>
    <w:rsid w:val="00B33DAF"/>
    <w:rsid w:val="00B357FF"/>
    <w:rsid w:val="00B37852"/>
    <w:rsid w:val="00B4178C"/>
    <w:rsid w:val="00B4221F"/>
    <w:rsid w:val="00B4303D"/>
    <w:rsid w:val="00B455A7"/>
    <w:rsid w:val="00B45E48"/>
    <w:rsid w:val="00B46715"/>
    <w:rsid w:val="00B47A09"/>
    <w:rsid w:val="00B51E50"/>
    <w:rsid w:val="00B53758"/>
    <w:rsid w:val="00B568F5"/>
    <w:rsid w:val="00B56CFA"/>
    <w:rsid w:val="00B57F0A"/>
    <w:rsid w:val="00B62E04"/>
    <w:rsid w:val="00B71C8D"/>
    <w:rsid w:val="00B72806"/>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3F13"/>
    <w:rsid w:val="00C54BEA"/>
    <w:rsid w:val="00C608E7"/>
    <w:rsid w:val="00C61202"/>
    <w:rsid w:val="00C62579"/>
    <w:rsid w:val="00C62B40"/>
    <w:rsid w:val="00C65F93"/>
    <w:rsid w:val="00C66B8F"/>
    <w:rsid w:val="00C7048A"/>
    <w:rsid w:val="00C713CF"/>
    <w:rsid w:val="00C725EA"/>
    <w:rsid w:val="00C73B08"/>
    <w:rsid w:val="00C74299"/>
    <w:rsid w:val="00C75B95"/>
    <w:rsid w:val="00C93479"/>
    <w:rsid w:val="00CA0294"/>
    <w:rsid w:val="00CA0EF1"/>
    <w:rsid w:val="00CA26B2"/>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6263"/>
    <w:rsid w:val="00CF6D25"/>
    <w:rsid w:val="00D02E21"/>
    <w:rsid w:val="00D047FA"/>
    <w:rsid w:val="00D04D96"/>
    <w:rsid w:val="00D067EB"/>
    <w:rsid w:val="00D103C9"/>
    <w:rsid w:val="00D142B3"/>
    <w:rsid w:val="00D16269"/>
    <w:rsid w:val="00D1650E"/>
    <w:rsid w:val="00D16863"/>
    <w:rsid w:val="00D21456"/>
    <w:rsid w:val="00D21E3B"/>
    <w:rsid w:val="00D23E17"/>
    <w:rsid w:val="00D27D62"/>
    <w:rsid w:val="00D307FE"/>
    <w:rsid w:val="00D308EA"/>
    <w:rsid w:val="00D31812"/>
    <w:rsid w:val="00D327D4"/>
    <w:rsid w:val="00D334E3"/>
    <w:rsid w:val="00D33906"/>
    <w:rsid w:val="00D34FD6"/>
    <w:rsid w:val="00D35D4B"/>
    <w:rsid w:val="00D42524"/>
    <w:rsid w:val="00D46FFA"/>
    <w:rsid w:val="00D5377E"/>
    <w:rsid w:val="00D54B63"/>
    <w:rsid w:val="00D5581A"/>
    <w:rsid w:val="00D6025D"/>
    <w:rsid w:val="00D60A7E"/>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76B6B"/>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BC43-21EA-4299-945D-0AD72FCA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10654</TotalTime>
  <Pages>30</Pages>
  <Words>3453</Words>
  <Characters>19683</Characters>
  <Application>Microsoft Office Word</Application>
  <DocSecurity>0</DocSecurity>
  <Lines>164</Lines>
  <Paragraphs>46</Paragraphs>
  <ScaleCrop>false</ScaleCrop>
  <Company>Microsoft</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313</cp:revision>
  <dcterms:created xsi:type="dcterms:W3CDTF">2018-10-31T13:46:00Z</dcterms:created>
  <dcterms:modified xsi:type="dcterms:W3CDTF">2018-11-10T08:11:00Z</dcterms:modified>
</cp:coreProperties>
</file>