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723" w:rsidRPr="00C173BB" w:rsidRDefault="00C173BB" w:rsidP="00F23181">
      <w:pPr>
        <w:pStyle w:val="Title"/>
        <w:jc w:val="center"/>
        <w:rPr>
          <w:b/>
          <w:color w:val="2E74B5"/>
          <w:sz w:val="32"/>
          <w:szCs w:val="32"/>
        </w:rPr>
      </w:pPr>
      <w:r w:rsidRPr="00C173BB">
        <w:rPr>
          <w:b/>
          <w:color w:val="2E74B5"/>
          <w:sz w:val="32"/>
          <w:szCs w:val="32"/>
        </w:rPr>
        <w:t>LEGACY MODERNIZATION: A SYSTEMATIC APPROACH</w:t>
      </w:r>
    </w:p>
    <w:p w:rsidR="009F2529" w:rsidRDefault="009F2529" w:rsidP="00F23181">
      <w:pPr>
        <w:pStyle w:val="Heading2"/>
        <w:rPr>
          <w:b/>
        </w:rPr>
      </w:pPr>
    </w:p>
    <w:tbl>
      <w:tblPr>
        <w:tblStyle w:val="GridTable4Accent1"/>
        <w:tblW w:w="0" w:type="auto"/>
        <w:tblLook w:val="04A0" w:firstRow="1" w:lastRow="0" w:firstColumn="1" w:lastColumn="0" w:noHBand="0" w:noVBand="1"/>
      </w:tblPr>
      <w:tblGrid>
        <w:gridCol w:w="9350"/>
      </w:tblGrid>
      <w:tr w:rsidR="00C173BB" w:rsidRPr="00C173BB" w:rsidTr="00C17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173BB" w:rsidRPr="00C173BB" w:rsidRDefault="00C173BB" w:rsidP="00C173BB">
            <w:pPr>
              <w:rPr>
                <w:b w:val="0"/>
              </w:rPr>
            </w:pPr>
            <w:r w:rsidRPr="00C173BB">
              <w:t>I</w:t>
            </w:r>
            <w:r>
              <w:t>NTRODUCTION</w:t>
            </w:r>
          </w:p>
        </w:tc>
      </w:tr>
    </w:tbl>
    <w:p w:rsidR="00E43D3F" w:rsidRDefault="00E43D3F" w:rsidP="00F3770B"/>
    <w:p w:rsidR="00D00401" w:rsidRDefault="00D00401" w:rsidP="00F3770B">
      <w:r>
        <w:t xml:space="preserve">Around the globe organizations have started realizing that they are stuck with legacy back – end systems. </w:t>
      </w:r>
      <w:r w:rsidR="002E3A07">
        <w:t>Subaru a global automaker had similar challenges and the reasons are simple</w:t>
      </w:r>
    </w:p>
    <w:p w:rsidR="00D00401" w:rsidRDefault="00D00401" w:rsidP="00F3770B">
      <w:pPr>
        <w:pStyle w:val="ListParagraph"/>
        <w:numPr>
          <w:ilvl w:val="0"/>
          <w:numId w:val="16"/>
        </w:numPr>
      </w:pPr>
      <w:r>
        <w:t xml:space="preserve">High variable and recurring costs for maintenances, licenses, and new code implementations </w:t>
      </w:r>
    </w:p>
    <w:p w:rsidR="00D00401" w:rsidRDefault="00D00401" w:rsidP="00F3770B">
      <w:pPr>
        <w:pStyle w:val="ListParagraph"/>
        <w:numPr>
          <w:ilvl w:val="0"/>
          <w:numId w:val="16"/>
        </w:numPr>
      </w:pPr>
      <w:r>
        <w:t xml:space="preserve">High staffing costs for architectural analysis and code conversion </w:t>
      </w:r>
    </w:p>
    <w:p w:rsidR="00D00401" w:rsidRDefault="00D00401" w:rsidP="00F3770B">
      <w:pPr>
        <w:pStyle w:val="ListParagraph"/>
        <w:numPr>
          <w:ilvl w:val="0"/>
          <w:numId w:val="16"/>
        </w:numPr>
      </w:pPr>
      <w:r>
        <w:t xml:space="preserve">Apprehension of interruptions in business – as – usual  </w:t>
      </w:r>
    </w:p>
    <w:p w:rsidR="00D00401" w:rsidRDefault="00D00401" w:rsidP="00F3770B">
      <w:pPr>
        <w:pStyle w:val="ListParagraph"/>
        <w:numPr>
          <w:ilvl w:val="0"/>
          <w:numId w:val="16"/>
        </w:numPr>
      </w:pPr>
      <w:r>
        <w:t xml:space="preserve">Decades of overly dependence </w:t>
      </w:r>
      <w:r w:rsidR="00531224">
        <w:t xml:space="preserve">leading to resistance – to – change </w:t>
      </w:r>
    </w:p>
    <w:p w:rsidR="009F2529" w:rsidRDefault="00003CBA" w:rsidP="00F3770B">
      <w:r>
        <w:t>Like m</w:t>
      </w:r>
      <w:r w:rsidR="009F2529">
        <w:t>ost organizations who have invested heavily on legacy systems in early 70s and 80s</w:t>
      </w:r>
      <w:r>
        <w:t xml:space="preserve">, </w:t>
      </w:r>
      <w:r w:rsidR="00A12A97">
        <w:t>Subaru was</w:t>
      </w:r>
      <w:r>
        <w:t xml:space="preserve"> </w:t>
      </w:r>
      <w:r w:rsidR="00DF3D88">
        <w:t>wondering, “To be, or not to be…”</w:t>
      </w:r>
    </w:p>
    <w:p w:rsidR="00D00401" w:rsidRDefault="00531224" w:rsidP="00F3770B">
      <w:r>
        <w:t xml:space="preserve">This </w:t>
      </w:r>
      <w:r w:rsidR="008A0B29">
        <w:t>case study</w:t>
      </w:r>
      <w:r>
        <w:t xml:space="preserve"> </w:t>
      </w:r>
      <w:r w:rsidR="00586473">
        <w:t>details out the</w:t>
      </w:r>
      <w:r>
        <w:t xml:space="preserve"> legacy modernization</w:t>
      </w:r>
      <w:r w:rsidR="00586473">
        <w:t xml:space="preserve"> for</w:t>
      </w:r>
      <w:r w:rsidR="0043485E">
        <w:t xml:space="preserve"> Subaru</w:t>
      </w:r>
      <w:r>
        <w:t xml:space="preserve"> by partnering</w:t>
      </w:r>
      <w:r w:rsidR="0043485E">
        <w:t xml:space="preserve"> with HTC Global Services.  It also </w:t>
      </w:r>
      <w:r>
        <w:t xml:space="preserve">discusses successful and cost effective legacy modernization project </w:t>
      </w:r>
      <w:r w:rsidR="00196C49">
        <w:t xml:space="preserve">details </w:t>
      </w:r>
      <w:r w:rsidR="00586473">
        <w:t>executed</w:t>
      </w:r>
      <w:r w:rsidR="00286F40">
        <w:t xml:space="preserve"> for </w:t>
      </w:r>
      <w:r w:rsidR="00586473">
        <w:t>Subaru</w:t>
      </w:r>
      <w:r>
        <w:t xml:space="preserve">. </w:t>
      </w:r>
    </w:p>
    <w:p w:rsidR="00F3770B" w:rsidRDefault="00F3770B" w:rsidP="00F3770B"/>
    <w:tbl>
      <w:tblPr>
        <w:tblStyle w:val="GridTable4Accent1"/>
        <w:tblW w:w="0" w:type="auto"/>
        <w:tblLook w:val="04A0" w:firstRow="1" w:lastRow="0" w:firstColumn="1" w:lastColumn="0" w:noHBand="0" w:noVBand="1"/>
      </w:tblPr>
      <w:tblGrid>
        <w:gridCol w:w="9350"/>
      </w:tblGrid>
      <w:tr w:rsidR="00C173BB" w:rsidRPr="00C173BB" w:rsidTr="00C17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173BB" w:rsidRPr="00C173BB" w:rsidRDefault="00C173BB" w:rsidP="00C173BB">
            <w:pPr>
              <w:rPr>
                <w:b w:val="0"/>
              </w:rPr>
            </w:pPr>
            <w:r w:rsidRPr="00C173BB">
              <w:t>MAKING THE FIRST MOVE</w:t>
            </w:r>
          </w:p>
        </w:tc>
      </w:tr>
    </w:tbl>
    <w:p w:rsidR="00E04DE6" w:rsidRDefault="00E04DE6" w:rsidP="00E04DE6">
      <w:pPr>
        <w:spacing w:line="240" w:lineRule="auto"/>
        <w:ind w:left="360"/>
        <w:jc w:val="both"/>
      </w:pPr>
    </w:p>
    <w:p w:rsidR="0091057A" w:rsidRDefault="005B1414" w:rsidP="00F3770B">
      <w:r>
        <w:t>Subaru</w:t>
      </w:r>
      <w:r w:rsidR="004B3E7F">
        <w:t xml:space="preserve"> requested HTC Global Services to </w:t>
      </w:r>
      <w:r w:rsidR="009A5374">
        <w:t xml:space="preserve">convert </w:t>
      </w:r>
      <w:r w:rsidR="004B3E7F">
        <w:t>mainframes jobs running in JCL</w:t>
      </w:r>
      <w:r w:rsidR="002F5922">
        <w:t xml:space="preserve"> and</w:t>
      </w:r>
      <w:r w:rsidR="004B3E7F">
        <w:t xml:space="preserve"> associated with Cobol – DB2 and Easytrieve programs</w:t>
      </w:r>
      <w:r w:rsidR="009A5374">
        <w:t xml:space="preserve"> </w:t>
      </w:r>
      <w:r w:rsidR="004B3E7F">
        <w:t xml:space="preserve">into Java – spring batch technology. </w:t>
      </w:r>
      <w:r w:rsidR="007B1C65">
        <w:t>The</w:t>
      </w:r>
      <w:r w:rsidR="00FF392D">
        <w:t xml:space="preserve"> </w:t>
      </w:r>
      <w:r w:rsidR="00EA104B">
        <w:t xml:space="preserve">mission – critical </w:t>
      </w:r>
      <w:r w:rsidR="00FF392D">
        <w:t>legacy</w:t>
      </w:r>
      <w:r w:rsidR="007B1C65">
        <w:t xml:space="preserve"> system would fetch vehicle line- up data </w:t>
      </w:r>
      <w:r w:rsidR="00344898">
        <w:t xml:space="preserve">of thousands of automobiles </w:t>
      </w:r>
      <w:r w:rsidR="007B1C65">
        <w:t>from an external job and then processes</w:t>
      </w:r>
      <w:r w:rsidR="0051532E">
        <w:t xml:space="preserve"> this</w:t>
      </w:r>
      <w:r w:rsidR="007B1C65">
        <w:t xml:space="preserve"> </w:t>
      </w:r>
      <w:r w:rsidR="00F31210">
        <w:t xml:space="preserve">data </w:t>
      </w:r>
      <w:r w:rsidR="00152D9F">
        <w:t>for scheduling automobiles</w:t>
      </w:r>
      <w:r w:rsidR="00BE16BB">
        <w:t xml:space="preserve"> into</w:t>
      </w:r>
      <w:r w:rsidR="007B1C65">
        <w:t xml:space="preserve"> </w:t>
      </w:r>
      <w:r w:rsidR="00152D9F">
        <w:t xml:space="preserve">the </w:t>
      </w:r>
      <w:r w:rsidR="007B1C65">
        <w:t xml:space="preserve">production shop floor. </w:t>
      </w:r>
    </w:p>
    <w:p w:rsidR="004B3E7F" w:rsidRDefault="009A5374" w:rsidP="00F3770B">
      <w:r>
        <w:t>The success of the project was dependent not just upon systems</w:t>
      </w:r>
      <w:r w:rsidR="0087099B">
        <w:t xml:space="preserve">’ </w:t>
      </w:r>
      <w:r>
        <w:t xml:space="preserve">conversion, </w:t>
      </w:r>
      <w:r w:rsidR="004E5C75">
        <w:t xml:space="preserve">but </w:t>
      </w:r>
      <w:r>
        <w:t xml:space="preserve">also on </w:t>
      </w:r>
      <w:r w:rsidR="00E12C16">
        <w:t xml:space="preserve">the </w:t>
      </w:r>
      <w:r>
        <w:t>stringent</w:t>
      </w:r>
      <w:r w:rsidR="00917339">
        <w:t xml:space="preserve"> project timelines, </w:t>
      </w:r>
      <w:r>
        <w:t>performance guidelines</w:t>
      </w:r>
      <w:r w:rsidR="00917339">
        <w:t xml:space="preserve"> and budgetary controls</w:t>
      </w:r>
      <w:r>
        <w:t xml:space="preserve">. </w:t>
      </w:r>
      <w:r w:rsidR="00872DE6">
        <w:t xml:space="preserve">The challenge was to seamlessly convert </w:t>
      </w:r>
      <w:r w:rsidR="00066DA6">
        <w:t xml:space="preserve">legacy </w:t>
      </w:r>
      <w:r w:rsidR="00872DE6">
        <w:t>systems running for 30 years without any interruptions in production schedule.</w:t>
      </w:r>
      <w:r w:rsidR="00C22F20">
        <w:t xml:space="preserve"> The new would not only implement the requirements of legacy but should also interface with the </w:t>
      </w:r>
      <w:r w:rsidR="005E49EC">
        <w:t xml:space="preserve">other </w:t>
      </w:r>
      <w:r w:rsidR="00C22F20">
        <w:t>legacy systems</w:t>
      </w:r>
      <w:r w:rsidR="005E49EC">
        <w:t xml:space="preserve"> not being transformed</w:t>
      </w:r>
      <w:r w:rsidR="00C22F20">
        <w:t xml:space="preserve">. </w:t>
      </w:r>
      <w:r w:rsidR="00872DE6">
        <w:t>Eve</w:t>
      </w:r>
      <w:r w:rsidR="001F5A37">
        <w:t xml:space="preserve">n before the implementation Subaru </w:t>
      </w:r>
      <w:r w:rsidR="00872DE6">
        <w:t xml:space="preserve">decided to increase the production capacity on converted system by 50% compared to </w:t>
      </w:r>
      <w:r w:rsidR="00A17EB3">
        <w:t xml:space="preserve">the </w:t>
      </w:r>
      <w:r w:rsidR="00872DE6">
        <w:t xml:space="preserve">legacy system. </w:t>
      </w:r>
    </w:p>
    <w:p w:rsidR="00E43D3F" w:rsidRDefault="00E43D3F" w:rsidP="00F3770B"/>
    <w:tbl>
      <w:tblPr>
        <w:tblStyle w:val="GridTable4Accent1"/>
        <w:tblW w:w="0" w:type="auto"/>
        <w:tblLook w:val="04A0" w:firstRow="1" w:lastRow="0" w:firstColumn="1" w:lastColumn="0" w:noHBand="0" w:noVBand="1"/>
      </w:tblPr>
      <w:tblGrid>
        <w:gridCol w:w="9350"/>
      </w:tblGrid>
      <w:tr w:rsidR="003B4114" w:rsidRPr="003B4114" w:rsidTr="003B4114">
        <w:trPr>
          <w:cnfStyle w:val="100000000000" w:firstRow="1" w:lastRow="0" w:firstColumn="0" w:lastColumn="0" w:oddVBand="0" w:evenVBand="0" w:oddHBand="0"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9350" w:type="dxa"/>
          </w:tcPr>
          <w:p w:rsidR="003B4114" w:rsidRPr="003B4114" w:rsidRDefault="001E2662" w:rsidP="003B4114">
            <w:pPr>
              <w:rPr>
                <w:b w:val="0"/>
              </w:rPr>
            </w:pPr>
            <w:r>
              <w:t>DEEP DIVE:</w:t>
            </w:r>
          </w:p>
        </w:tc>
      </w:tr>
    </w:tbl>
    <w:p w:rsidR="00F3770B" w:rsidRDefault="00F3770B" w:rsidP="00F3770B"/>
    <w:p w:rsidR="007B1C65" w:rsidRDefault="002A5A0C" w:rsidP="00F3770B">
      <w:r>
        <w:t xml:space="preserve">HTC Global Services team first </w:t>
      </w:r>
      <w:r w:rsidR="004B0616">
        <w:t>focused on</w:t>
      </w:r>
      <w:r w:rsidR="00050719">
        <w:t xml:space="preserve"> a </w:t>
      </w:r>
      <w:r>
        <w:t>solid architectural design</w:t>
      </w:r>
      <w:r w:rsidR="00076E84">
        <w:t xml:space="preserve"> that</w:t>
      </w:r>
      <w:r w:rsidR="00050719">
        <w:t xml:space="preserve"> formed the basi</w:t>
      </w:r>
      <w:r w:rsidR="006E4A1F">
        <w:t xml:space="preserve">s for conversion of mainframes components </w:t>
      </w:r>
      <w:r w:rsidR="00050719">
        <w:t>into Java components.</w:t>
      </w:r>
      <w:r w:rsidR="00090145">
        <w:t xml:space="preserve"> The architectural design also detailed out how the legacy business processes, rules and constraints imposed via mainframes will be implemented in Java. </w:t>
      </w:r>
      <w:r w:rsidR="00C74DF0">
        <w:t xml:space="preserve">Once architectural design was finalized, </w:t>
      </w:r>
      <w:r w:rsidR="007B1C65">
        <w:t xml:space="preserve">HTC Global Services adopted a </w:t>
      </w:r>
      <w:r w:rsidR="001E2662">
        <w:t>two</w:t>
      </w:r>
      <w:r w:rsidR="007B1C65">
        <w:t xml:space="preserve"> phase </w:t>
      </w:r>
      <w:r w:rsidR="0091057A">
        <w:t xml:space="preserve">reengineering </w:t>
      </w:r>
      <w:r w:rsidR="00885115">
        <w:t xml:space="preserve">approach. </w:t>
      </w:r>
    </w:p>
    <w:p w:rsidR="00A05EF3" w:rsidRDefault="00A05EF3" w:rsidP="00A05EF3">
      <w:pPr>
        <w:pStyle w:val="Default"/>
      </w:pPr>
    </w:p>
    <w:p w:rsidR="00F3770B" w:rsidRDefault="00F3770B" w:rsidP="00A05EF3">
      <w:pPr>
        <w:pStyle w:val="Default"/>
      </w:pPr>
    </w:p>
    <w:tbl>
      <w:tblPr>
        <w:tblStyle w:val="GridTable4Accent1"/>
        <w:tblpPr w:leftFromText="180" w:rightFromText="180" w:vertAnchor="text" w:horzAnchor="margin" w:tblpY="73"/>
        <w:tblW w:w="0" w:type="auto"/>
        <w:tblLook w:val="04A0" w:firstRow="1" w:lastRow="0" w:firstColumn="1" w:lastColumn="0" w:noHBand="0" w:noVBand="1"/>
      </w:tblPr>
      <w:tblGrid>
        <w:gridCol w:w="9350"/>
      </w:tblGrid>
      <w:tr w:rsidR="00A05EF3" w:rsidRPr="00586F9F" w:rsidTr="00B46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05EF3" w:rsidRPr="00586F9F" w:rsidRDefault="00A05EF3" w:rsidP="00E43D3F">
            <w:pPr>
              <w:rPr>
                <w:b w:val="0"/>
                <w:bCs w:val="0"/>
                <w:sz w:val="31"/>
                <w:szCs w:val="31"/>
              </w:rPr>
            </w:pPr>
            <w:r w:rsidRPr="00693F25">
              <w:rPr>
                <w:sz w:val="24"/>
                <w:szCs w:val="24"/>
              </w:rPr>
              <w:lastRenderedPageBreak/>
              <w:t xml:space="preserve">COBOL to JAVA CONVERSION </w:t>
            </w:r>
            <w:r w:rsidRPr="00586F9F">
              <w:rPr>
                <w:sz w:val="24"/>
                <w:szCs w:val="24"/>
              </w:rPr>
              <w:t>A</w:t>
            </w:r>
            <w:r>
              <w:rPr>
                <w:sz w:val="24"/>
                <w:szCs w:val="24"/>
              </w:rPr>
              <w:t>RCHITECTURE OVERVIEW</w:t>
            </w:r>
            <w:r w:rsidR="001E2662">
              <w:rPr>
                <w:sz w:val="24"/>
                <w:szCs w:val="24"/>
              </w:rPr>
              <w:t>:</w:t>
            </w:r>
          </w:p>
        </w:tc>
      </w:tr>
    </w:tbl>
    <w:p w:rsidR="00A05EF3" w:rsidRDefault="00A05EF3" w:rsidP="00A05EF3">
      <w:pPr>
        <w:rPr>
          <w:sz w:val="24"/>
          <w:szCs w:val="24"/>
        </w:rPr>
      </w:pPr>
    </w:p>
    <w:p w:rsidR="00A05EF3" w:rsidRPr="00F3770B" w:rsidRDefault="00A05EF3" w:rsidP="00A05EF3">
      <w:r w:rsidRPr="00F3770B">
        <w:t>Subaru Lineup production schedule process automated code/data migration process re-architects the code into three layers: a Data Access Layer (files and database access), a Job Layer (JCL’s), and a Business Logic Layer (steps &amp; programs).</w:t>
      </w:r>
    </w:p>
    <w:p w:rsidR="00A05EF3" w:rsidRPr="00D80749" w:rsidRDefault="00A05EF3" w:rsidP="00A05EF3">
      <w:pPr>
        <w:rPr>
          <w:b/>
          <w:sz w:val="24"/>
          <w:szCs w:val="24"/>
        </w:rPr>
      </w:pPr>
      <w:r w:rsidRPr="00D80749">
        <w:rPr>
          <w:b/>
        </w:rPr>
        <w:t>F</w:t>
      </w:r>
      <w:r>
        <w:rPr>
          <w:b/>
        </w:rPr>
        <w:t>ramework Components:</w:t>
      </w:r>
    </w:p>
    <w:p w:rsidR="00A05EF3" w:rsidRDefault="00A05EF3" w:rsidP="00A05EF3">
      <w:pPr>
        <w:pStyle w:val="ListParagraph"/>
        <w:numPr>
          <w:ilvl w:val="0"/>
          <w:numId w:val="14"/>
        </w:numPr>
        <w:spacing w:line="360" w:lineRule="auto"/>
        <w:jc w:val="both"/>
      </w:pPr>
      <w:r>
        <w:t>Batch Core Engine - Execute core scheduled jobs</w:t>
      </w:r>
    </w:p>
    <w:p w:rsidR="00A05EF3" w:rsidRDefault="00A05EF3" w:rsidP="00A05EF3">
      <w:pPr>
        <w:pStyle w:val="ListParagraph"/>
        <w:numPr>
          <w:ilvl w:val="0"/>
          <w:numId w:val="14"/>
        </w:numPr>
        <w:spacing w:line="360" w:lineRule="auto"/>
        <w:jc w:val="both"/>
      </w:pPr>
      <w:r>
        <w:t>Batch Web App      - For monitor and control job executions</w:t>
      </w:r>
    </w:p>
    <w:p w:rsidR="00A05EF3" w:rsidRPr="00F1610F" w:rsidRDefault="00A05EF3" w:rsidP="00A05EF3">
      <w:pPr>
        <w:rPr>
          <w:sz w:val="24"/>
          <w:szCs w:val="24"/>
        </w:rPr>
      </w:pPr>
    </w:p>
    <w:p w:rsidR="00A05EF3" w:rsidRDefault="00A05EF3" w:rsidP="00A05EF3">
      <w:pPr>
        <w:jc w:val="center"/>
        <w:rPr>
          <w:b/>
          <w:sz w:val="32"/>
          <w:szCs w:val="32"/>
          <w:u w:val="single"/>
        </w:rPr>
      </w:pPr>
      <w:r w:rsidRPr="001E5F8B">
        <w:rPr>
          <w:b/>
          <w:noProof/>
          <w:sz w:val="32"/>
          <w:szCs w:val="32"/>
        </w:rPr>
        <w:drawing>
          <wp:inline distT="0" distB="0" distL="0" distR="0" wp14:anchorId="0BAF0B0F" wp14:editId="5547FA51">
            <wp:extent cx="594360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chAppArchForWhitePape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rsidR="00A05EF3" w:rsidRPr="0063280E" w:rsidRDefault="00A05EF3" w:rsidP="00A05EF3">
      <w:pPr>
        <w:pStyle w:val="Default"/>
        <w:rPr>
          <w:sz w:val="18"/>
          <w:szCs w:val="18"/>
        </w:rPr>
      </w:pPr>
      <w:r>
        <w:tab/>
      </w:r>
      <w:r>
        <w:tab/>
      </w:r>
      <w:r w:rsidRPr="0063280E">
        <w:rPr>
          <w:sz w:val="18"/>
          <w:szCs w:val="18"/>
        </w:rPr>
        <w:t>Fig</w:t>
      </w:r>
      <w:r>
        <w:rPr>
          <w:sz w:val="18"/>
          <w:szCs w:val="18"/>
        </w:rPr>
        <w:t xml:space="preserve"> </w:t>
      </w:r>
      <w:r w:rsidRPr="0063280E">
        <w:rPr>
          <w:sz w:val="18"/>
          <w:szCs w:val="18"/>
        </w:rPr>
        <w:t>1</w:t>
      </w:r>
      <w:r>
        <w:rPr>
          <w:sz w:val="18"/>
          <w:szCs w:val="18"/>
        </w:rPr>
        <w:t>.0</w:t>
      </w:r>
      <w:r w:rsidRPr="0063280E">
        <w:rPr>
          <w:sz w:val="18"/>
          <w:szCs w:val="18"/>
        </w:rPr>
        <w:t xml:space="preserve"> – Subaru Production Schedule Process Architecture Diagram</w:t>
      </w:r>
    </w:p>
    <w:p w:rsidR="00A05EF3" w:rsidRDefault="00A05EF3" w:rsidP="00A05EF3">
      <w:pPr>
        <w:pStyle w:val="Default"/>
      </w:pPr>
    </w:p>
    <w:p w:rsidR="00A05EF3" w:rsidRPr="00F3770B" w:rsidRDefault="00A05EF3" w:rsidP="00A05EF3">
      <w:r w:rsidRPr="00F3770B">
        <w:t>Each COBOL program will be converted to a Java class providing the same functionality exposed as a service (Business Logic Layer). All database/files operations from the original COBOL code are externalized in DAO classes</w:t>
      </w:r>
    </w:p>
    <w:p w:rsidR="00A05EF3" w:rsidRDefault="00A05EF3" w:rsidP="00C933E0">
      <w:pPr>
        <w:spacing w:line="360" w:lineRule="auto"/>
        <w:jc w:val="both"/>
      </w:pPr>
    </w:p>
    <w:p w:rsidR="00C933E0" w:rsidRDefault="00C933E0" w:rsidP="00C933E0">
      <w:pPr>
        <w:spacing w:line="360" w:lineRule="auto"/>
        <w:jc w:val="both"/>
      </w:pPr>
      <w:bookmarkStart w:id="0" w:name="_GoBack"/>
      <w:bookmarkEnd w:id="0"/>
    </w:p>
    <w:tbl>
      <w:tblPr>
        <w:tblStyle w:val="GridTable4Accent1"/>
        <w:tblW w:w="0" w:type="auto"/>
        <w:tblLook w:val="04A0" w:firstRow="1" w:lastRow="0" w:firstColumn="1" w:lastColumn="0" w:noHBand="0" w:noVBand="1"/>
      </w:tblPr>
      <w:tblGrid>
        <w:gridCol w:w="9350"/>
      </w:tblGrid>
      <w:tr w:rsidR="00A05EF3" w:rsidRPr="002A4418" w:rsidTr="00B46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05EF3" w:rsidRPr="002A4418" w:rsidRDefault="00A05EF3" w:rsidP="00B466FC">
            <w:pPr>
              <w:rPr>
                <w:b w:val="0"/>
                <w:bCs w:val="0"/>
                <w:sz w:val="31"/>
                <w:szCs w:val="31"/>
              </w:rPr>
            </w:pPr>
            <w:r>
              <w:rPr>
                <w:sz w:val="24"/>
                <w:szCs w:val="24"/>
              </w:rPr>
              <w:lastRenderedPageBreak/>
              <w:t>BASIC MAPPING</w:t>
            </w:r>
          </w:p>
        </w:tc>
      </w:tr>
    </w:tbl>
    <w:p w:rsidR="00A05EF3" w:rsidRDefault="00A05EF3" w:rsidP="00A05EF3">
      <w:pPr>
        <w:rPr>
          <w:sz w:val="24"/>
          <w:szCs w:val="24"/>
        </w:rPr>
      </w:pPr>
    </w:p>
    <w:tbl>
      <w:tblPr>
        <w:tblStyle w:val="GridTable6ColorfulAccent1"/>
        <w:tblW w:w="0" w:type="auto"/>
        <w:tblInd w:w="472" w:type="dxa"/>
        <w:tblLook w:val="04A0" w:firstRow="1" w:lastRow="0" w:firstColumn="1" w:lastColumn="0" w:noHBand="0" w:noVBand="1"/>
      </w:tblPr>
      <w:tblGrid>
        <w:gridCol w:w="3600"/>
        <w:gridCol w:w="4590"/>
      </w:tblGrid>
      <w:tr w:rsidR="00A05EF3" w:rsidTr="00B46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tbl>
            <w:tblPr>
              <w:tblW w:w="3284" w:type="dxa"/>
              <w:tblBorders>
                <w:top w:val="nil"/>
                <w:left w:val="nil"/>
                <w:bottom w:val="nil"/>
                <w:right w:val="nil"/>
              </w:tblBorders>
              <w:tblLook w:val="0000" w:firstRow="0" w:lastRow="0" w:firstColumn="0" w:lastColumn="0" w:noHBand="0" w:noVBand="0"/>
            </w:tblPr>
            <w:tblGrid>
              <w:gridCol w:w="3284"/>
            </w:tblGrid>
            <w:tr w:rsidR="00A05EF3" w:rsidRPr="002C2B92" w:rsidTr="00B466FC">
              <w:trPr>
                <w:trHeight w:val="275"/>
              </w:trPr>
              <w:tc>
                <w:tcPr>
                  <w:tcW w:w="0" w:type="auto"/>
                </w:tcPr>
                <w:p w:rsidR="00A05EF3" w:rsidRPr="002C2B92" w:rsidRDefault="00A05EF3" w:rsidP="00B466FC">
                  <w:pPr>
                    <w:pStyle w:val="Default"/>
                    <w:rPr>
                      <w:rFonts w:asciiTheme="minorHAnsi" w:hAnsiTheme="minorHAnsi" w:cstheme="minorBidi"/>
                      <w:b/>
                      <w:color w:val="auto"/>
                    </w:rPr>
                  </w:pPr>
                  <w:r w:rsidRPr="002C2B92">
                    <w:rPr>
                      <w:rFonts w:asciiTheme="minorHAnsi" w:hAnsiTheme="minorHAnsi" w:cstheme="minorBidi"/>
                      <w:b/>
                      <w:color w:val="auto"/>
                    </w:rPr>
                    <w:t>Procedural Language (COBOL)</w:t>
                  </w:r>
                </w:p>
              </w:tc>
            </w:tr>
          </w:tbl>
          <w:p w:rsidR="00A05EF3" w:rsidRPr="002C2B92" w:rsidRDefault="00A05EF3" w:rsidP="00B466FC">
            <w:pPr>
              <w:pStyle w:val="ListParagraph"/>
              <w:ind w:left="0"/>
              <w:rPr>
                <w:b w:val="0"/>
                <w:sz w:val="24"/>
                <w:szCs w:val="24"/>
              </w:rPr>
            </w:pPr>
          </w:p>
        </w:tc>
        <w:tc>
          <w:tcPr>
            <w:tcW w:w="4590" w:type="dxa"/>
          </w:tcPr>
          <w:tbl>
            <w:tblPr>
              <w:tblW w:w="3463" w:type="dxa"/>
              <w:tblLook w:val="04A0" w:firstRow="1" w:lastRow="0" w:firstColumn="1" w:lastColumn="0" w:noHBand="0" w:noVBand="1"/>
            </w:tblPr>
            <w:tblGrid>
              <w:gridCol w:w="3463"/>
            </w:tblGrid>
            <w:tr w:rsidR="00A05EF3" w:rsidRPr="002C2B92" w:rsidTr="00B466FC">
              <w:trPr>
                <w:trHeight w:val="332"/>
              </w:trPr>
              <w:tc>
                <w:tcPr>
                  <w:tcW w:w="0" w:type="auto"/>
                </w:tcPr>
                <w:p w:rsidR="00A05EF3" w:rsidRPr="002C2B92" w:rsidRDefault="00A05EF3" w:rsidP="00B466FC">
                  <w:pPr>
                    <w:pStyle w:val="Default"/>
                    <w:rPr>
                      <w:rFonts w:asciiTheme="minorHAnsi" w:hAnsiTheme="minorHAnsi" w:cstheme="minorBidi"/>
                      <w:b/>
                      <w:color w:val="auto"/>
                    </w:rPr>
                  </w:pPr>
                  <w:r w:rsidRPr="002C2B92">
                    <w:rPr>
                      <w:rFonts w:asciiTheme="minorHAnsi" w:hAnsiTheme="minorHAnsi" w:cstheme="minorBidi"/>
                      <w:b/>
                      <w:color w:val="auto"/>
                    </w:rPr>
                    <w:t>Object Oriented Language (Java)</w:t>
                  </w:r>
                </w:p>
              </w:tc>
            </w:tr>
          </w:tbl>
          <w:p w:rsidR="00A05EF3" w:rsidRPr="002C2B92" w:rsidRDefault="00A05EF3" w:rsidP="00B466FC">
            <w:pPr>
              <w:pStyle w:val="ListParagraph"/>
              <w:ind w:left="0"/>
              <w:cnfStyle w:val="100000000000" w:firstRow="1" w:lastRow="0" w:firstColumn="0" w:lastColumn="0" w:oddVBand="0" w:evenVBand="0" w:oddHBand="0" w:evenHBand="0" w:firstRowFirstColumn="0" w:firstRowLastColumn="0" w:lastRowFirstColumn="0" w:lastRowLastColumn="0"/>
              <w:rPr>
                <w:b w:val="0"/>
                <w:sz w:val="24"/>
                <w:szCs w:val="24"/>
              </w:rPr>
            </w:pPr>
          </w:p>
        </w:tc>
      </w:tr>
      <w:tr w:rsidR="00A05EF3" w:rsidTr="00B46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A05EF3" w:rsidRPr="00FA619F" w:rsidRDefault="00A05EF3" w:rsidP="00B466FC">
            <w:pPr>
              <w:pStyle w:val="Default"/>
              <w:rPr>
                <w:rFonts w:asciiTheme="minorHAnsi" w:hAnsiTheme="minorHAnsi" w:cstheme="minorBidi"/>
                <w:b w:val="0"/>
                <w:color w:val="auto"/>
              </w:rPr>
            </w:pPr>
            <w:r w:rsidRPr="00FA619F">
              <w:rPr>
                <w:rFonts w:asciiTheme="minorHAnsi" w:hAnsiTheme="minorHAnsi" w:cstheme="minorBidi"/>
                <w:b w:val="0"/>
                <w:color w:val="auto"/>
              </w:rPr>
              <w:t>JCL</w:t>
            </w:r>
          </w:p>
        </w:tc>
        <w:tc>
          <w:tcPr>
            <w:tcW w:w="4590" w:type="dxa"/>
          </w:tcPr>
          <w:p w:rsidR="00A05EF3" w:rsidRPr="00E90F04" w:rsidRDefault="00A05EF3" w:rsidP="00B466F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rPr>
            </w:pPr>
            <w:r w:rsidRPr="00E90F04">
              <w:rPr>
                <w:rFonts w:asciiTheme="minorHAnsi" w:hAnsiTheme="minorHAnsi" w:cstheme="minorBidi"/>
                <w:color w:val="auto"/>
              </w:rPr>
              <w:t>Spring Batch Jobs</w:t>
            </w:r>
          </w:p>
        </w:tc>
      </w:tr>
      <w:tr w:rsidR="00A05EF3" w:rsidTr="00B466FC">
        <w:tc>
          <w:tcPr>
            <w:cnfStyle w:val="001000000000" w:firstRow="0" w:lastRow="0" w:firstColumn="1" w:lastColumn="0" w:oddVBand="0" w:evenVBand="0" w:oddHBand="0" w:evenHBand="0" w:firstRowFirstColumn="0" w:firstRowLastColumn="0" w:lastRowFirstColumn="0" w:lastRowLastColumn="0"/>
            <w:tcW w:w="3600" w:type="dxa"/>
          </w:tcPr>
          <w:p w:rsidR="00A05EF3" w:rsidRPr="00FA619F" w:rsidRDefault="00A05EF3" w:rsidP="00B466FC">
            <w:pPr>
              <w:pStyle w:val="Default"/>
              <w:rPr>
                <w:rFonts w:asciiTheme="minorHAnsi" w:hAnsiTheme="minorHAnsi" w:cstheme="minorBidi"/>
                <w:b w:val="0"/>
                <w:color w:val="auto"/>
              </w:rPr>
            </w:pPr>
            <w:r w:rsidRPr="00FA619F">
              <w:rPr>
                <w:rFonts w:asciiTheme="minorHAnsi" w:hAnsiTheme="minorHAnsi" w:cstheme="minorBidi"/>
                <w:b w:val="0"/>
                <w:color w:val="auto"/>
              </w:rPr>
              <w:t>Programs &amp; Sub-Programs</w:t>
            </w:r>
          </w:p>
        </w:tc>
        <w:tc>
          <w:tcPr>
            <w:tcW w:w="4590" w:type="dxa"/>
          </w:tcPr>
          <w:p w:rsidR="00A05EF3" w:rsidRPr="00E90F04" w:rsidRDefault="00A05EF3" w:rsidP="00B466F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rPr>
            </w:pPr>
            <w:r w:rsidRPr="00E90F04">
              <w:rPr>
                <w:rFonts w:asciiTheme="minorHAnsi" w:hAnsiTheme="minorHAnsi" w:cstheme="minorBidi"/>
                <w:color w:val="auto"/>
              </w:rPr>
              <w:t xml:space="preserve">Spring Batch Steps </w:t>
            </w:r>
            <w:r>
              <w:rPr>
                <w:rFonts w:asciiTheme="minorHAnsi" w:hAnsiTheme="minorHAnsi" w:cstheme="minorBidi"/>
                <w:color w:val="auto"/>
              </w:rPr>
              <w:t>&amp; Java methods</w:t>
            </w:r>
          </w:p>
        </w:tc>
      </w:tr>
      <w:tr w:rsidR="00A05EF3" w:rsidTr="00B46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A05EF3" w:rsidRPr="00FA619F" w:rsidRDefault="00A05EF3" w:rsidP="00B466FC">
            <w:pPr>
              <w:pStyle w:val="Default"/>
              <w:rPr>
                <w:rFonts w:asciiTheme="minorHAnsi" w:hAnsiTheme="minorHAnsi" w:cstheme="minorBidi"/>
                <w:b w:val="0"/>
                <w:color w:val="auto"/>
              </w:rPr>
            </w:pPr>
            <w:r w:rsidRPr="00FA619F">
              <w:rPr>
                <w:rFonts w:asciiTheme="minorHAnsi" w:hAnsiTheme="minorHAnsi" w:cstheme="minorBidi"/>
                <w:b w:val="0"/>
                <w:color w:val="auto"/>
              </w:rPr>
              <w:t>Files &amp; Copybooks</w:t>
            </w:r>
          </w:p>
        </w:tc>
        <w:tc>
          <w:tcPr>
            <w:tcW w:w="4590" w:type="dxa"/>
          </w:tcPr>
          <w:p w:rsidR="00A05EF3" w:rsidRPr="00E90F04" w:rsidRDefault="00A05EF3" w:rsidP="00B466F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rPr>
            </w:pPr>
            <w:r>
              <w:rPr>
                <w:rFonts w:asciiTheme="minorHAnsi" w:hAnsiTheme="minorHAnsi" w:cstheme="minorBidi"/>
                <w:color w:val="auto"/>
              </w:rPr>
              <w:t xml:space="preserve">Database </w:t>
            </w:r>
            <w:r w:rsidRPr="00E90F04">
              <w:rPr>
                <w:rFonts w:asciiTheme="minorHAnsi" w:hAnsiTheme="minorHAnsi" w:cstheme="minorBidi"/>
                <w:color w:val="auto"/>
              </w:rPr>
              <w:t>Tables</w:t>
            </w:r>
          </w:p>
        </w:tc>
      </w:tr>
      <w:tr w:rsidR="00A05EF3" w:rsidTr="00B466FC">
        <w:tc>
          <w:tcPr>
            <w:cnfStyle w:val="001000000000" w:firstRow="0" w:lastRow="0" w:firstColumn="1" w:lastColumn="0" w:oddVBand="0" w:evenVBand="0" w:oddHBand="0" w:evenHBand="0" w:firstRowFirstColumn="0" w:firstRowLastColumn="0" w:lastRowFirstColumn="0" w:lastRowLastColumn="0"/>
            <w:tcW w:w="3600" w:type="dxa"/>
          </w:tcPr>
          <w:p w:rsidR="00A05EF3" w:rsidRPr="00FA619F" w:rsidRDefault="00A05EF3" w:rsidP="00B466FC">
            <w:pPr>
              <w:pStyle w:val="Default"/>
              <w:rPr>
                <w:rFonts w:asciiTheme="minorHAnsi" w:hAnsiTheme="minorHAnsi" w:cstheme="minorBidi"/>
                <w:b w:val="0"/>
                <w:color w:val="auto"/>
              </w:rPr>
            </w:pPr>
            <w:r w:rsidRPr="00FA619F">
              <w:rPr>
                <w:rFonts w:asciiTheme="minorHAnsi" w:hAnsiTheme="minorHAnsi" w:cstheme="minorBidi"/>
                <w:b w:val="0"/>
                <w:color w:val="auto"/>
              </w:rPr>
              <w:t>File Record Definition</w:t>
            </w:r>
          </w:p>
        </w:tc>
        <w:tc>
          <w:tcPr>
            <w:tcW w:w="4590" w:type="dxa"/>
          </w:tcPr>
          <w:p w:rsidR="00A05EF3" w:rsidRPr="00E90F04" w:rsidRDefault="00A05EF3" w:rsidP="00B466F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rPr>
            </w:pPr>
            <w:r w:rsidRPr="00E90F04">
              <w:rPr>
                <w:rFonts w:asciiTheme="minorHAnsi" w:hAnsiTheme="minorHAnsi" w:cstheme="minorBidi"/>
                <w:color w:val="auto"/>
              </w:rPr>
              <w:t>Tables with Version and Record Identifier</w:t>
            </w:r>
          </w:p>
        </w:tc>
      </w:tr>
      <w:tr w:rsidR="00A05EF3" w:rsidTr="00B46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A05EF3" w:rsidRPr="00FA619F" w:rsidRDefault="00A05EF3" w:rsidP="00B466FC">
            <w:pPr>
              <w:pStyle w:val="Default"/>
              <w:rPr>
                <w:rFonts w:asciiTheme="minorHAnsi" w:hAnsiTheme="minorHAnsi" w:cstheme="minorBidi"/>
                <w:b w:val="0"/>
                <w:color w:val="auto"/>
              </w:rPr>
            </w:pPr>
            <w:r w:rsidRPr="00FA619F">
              <w:rPr>
                <w:rFonts w:asciiTheme="minorHAnsi" w:hAnsiTheme="minorHAnsi" w:cstheme="minorBidi"/>
                <w:b w:val="0"/>
                <w:color w:val="auto"/>
              </w:rPr>
              <w:t>Host Variables</w:t>
            </w:r>
          </w:p>
        </w:tc>
        <w:tc>
          <w:tcPr>
            <w:tcW w:w="4590" w:type="dxa"/>
          </w:tcPr>
          <w:p w:rsidR="00A05EF3" w:rsidRPr="00E90F04" w:rsidRDefault="00A05EF3" w:rsidP="00B466F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rPr>
            </w:pPr>
            <w:r w:rsidRPr="00E90F04">
              <w:rPr>
                <w:rFonts w:asciiTheme="minorHAnsi" w:hAnsiTheme="minorHAnsi" w:cstheme="minorBidi"/>
                <w:color w:val="auto"/>
              </w:rPr>
              <w:t>DTO</w:t>
            </w:r>
          </w:p>
        </w:tc>
      </w:tr>
      <w:tr w:rsidR="00A05EF3" w:rsidTr="00B466FC">
        <w:tc>
          <w:tcPr>
            <w:cnfStyle w:val="001000000000" w:firstRow="0" w:lastRow="0" w:firstColumn="1" w:lastColumn="0" w:oddVBand="0" w:evenVBand="0" w:oddHBand="0" w:evenHBand="0" w:firstRowFirstColumn="0" w:firstRowLastColumn="0" w:lastRowFirstColumn="0" w:lastRowLastColumn="0"/>
            <w:tcW w:w="3600" w:type="dxa"/>
          </w:tcPr>
          <w:p w:rsidR="00A05EF3" w:rsidRPr="00FA619F" w:rsidRDefault="00A05EF3" w:rsidP="00B466FC">
            <w:pPr>
              <w:pStyle w:val="Default"/>
              <w:rPr>
                <w:rFonts w:asciiTheme="minorHAnsi" w:hAnsiTheme="minorHAnsi" w:cstheme="minorBidi"/>
                <w:b w:val="0"/>
                <w:color w:val="auto"/>
              </w:rPr>
            </w:pPr>
            <w:r w:rsidRPr="00FA619F">
              <w:rPr>
                <w:rFonts w:asciiTheme="minorHAnsi" w:hAnsiTheme="minorHAnsi" w:cstheme="minorBidi"/>
                <w:b w:val="0"/>
                <w:color w:val="auto"/>
              </w:rPr>
              <w:t>Copy Members for data base</w:t>
            </w:r>
          </w:p>
        </w:tc>
        <w:tc>
          <w:tcPr>
            <w:tcW w:w="4590" w:type="dxa"/>
          </w:tcPr>
          <w:p w:rsidR="00A05EF3" w:rsidRPr="00E90F04" w:rsidRDefault="00A05EF3" w:rsidP="00B466F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rPr>
            </w:pPr>
            <w:r>
              <w:rPr>
                <w:rFonts w:asciiTheme="minorHAnsi" w:hAnsiTheme="minorHAnsi" w:cstheme="minorBidi"/>
                <w:color w:val="auto"/>
              </w:rPr>
              <w:t>DAO</w:t>
            </w:r>
          </w:p>
        </w:tc>
      </w:tr>
    </w:tbl>
    <w:p w:rsidR="00A05EF3" w:rsidRDefault="00A05EF3" w:rsidP="00A05EF3">
      <w:pPr>
        <w:rPr>
          <w:sz w:val="24"/>
          <w:szCs w:val="24"/>
        </w:rPr>
      </w:pPr>
    </w:p>
    <w:p w:rsidR="00A05EF3" w:rsidRDefault="00A05EF3" w:rsidP="00281031">
      <w:pPr>
        <w:spacing w:line="360" w:lineRule="auto"/>
        <w:ind w:left="360"/>
        <w:jc w:val="both"/>
      </w:pPr>
    </w:p>
    <w:tbl>
      <w:tblPr>
        <w:tblStyle w:val="GridTable4Accent1"/>
        <w:tblW w:w="0" w:type="auto"/>
        <w:tblLook w:val="04A0" w:firstRow="1" w:lastRow="0" w:firstColumn="1" w:lastColumn="0" w:noHBand="0" w:noVBand="1"/>
      </w:tblPr>
      <w:tblGrid>
        <w:gridCol w:w="9350"/>
      </w:tblGrid>
      <w:tr w:rsidR="003B4114" w:rsidRPr="003B4114" w:rsidTr="003B4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B4114" w:rsidRPr="003B4114" w:rsidRDefault="00586473" w:rsidP="003B4114">
            <w:pPr>
              <w:rPr>
                <w:b w:val="0"/>
              </w:rPr>
            </w:pPr>
            <w:r>
              <w:rPr>
                <w:sz w:val="24"/>
              </w:rPr>
              <w:t>ANALYSIS &amp; CONVERSION EFFORTS:</w:t>
            </w:r>
          </w:p>
        </w:tc>
      </w:tr>
    </w:tbl>
    <w:p w:rsidR="00F3770B" w:rsidRDefault="00F3770B" w:rsidP="00281031">
      <w:pPr>
        <w:spacing w:line="360" w:lineRule="auto"/>
        <w:ind w:left="360"/>
        <w:jc w:val="both"/>
      </w:pPr>
    </w:p>
    <w:p w:rsidR="00885115" w:rsidRDefault="00885115" w:rsidP="00F3770B">
      <w:r>
        <w:t xml:space="preserve">Phase – 01 </w:t>
      </w:r>
      <w:proofErr w:type="gramStart"/>
      <w:r w:rsidR="0024442D">
        <w:t>Cobol</w:t>
      </w:r>
      <w:proofErr w:type="gramEnd"/>
      <w:r w:rsidR="0024442D">
        <w:t xml:space="preserve"> analysis </w:t>
      </w:r>
      <w:r>
        <w:t xml:space="preserve">team progressively analyzed legacy sub – modules in sequence and created requirements for Java system. The requirements detailed out the business flow of the Cobol programs, and business rules implemented in the legacy code. </w:t>
      </w:r>
      <w:r w:rsidR="0024442D">
        <w:t>Since the legacy code wa</w:t>
      </w:r>
      <w:r w:rsidR="00E220BC">
        <w:t>s written in over three decades, substantial redundant and archaic code was identified and extracted in the process.</w:t>
      </w:r>
    </w:p>
    <w:p w:rsidR="00885115" w:rsidRDefault="00885115" w:rsidP="00F3770B">
      <w:r>
        <w:t xml:space="preserve">Phase – 02 </w:t>
      </w:r>
      <w:proofErr w:type="gramStart"/>
      <w:r w:rsidR="0024442D">
        <w:t>Cobol</w:t>
      </w:r>
      <w:proofErr w:type="gramEnd"/>
      <w:r w:rsidR="0024442D">
        <w:t xml:space="preserve"> conversion team </w:t>
      </w:r>
      <w:r w:rsidR="009C1906">
        <w:t xml:space="preserve">running in tandem with Phase – 01 </w:t>
      </w:r>
      <w:r w:rsidR="0024442D">
        <w:t xml:space="preserve">picked up from the culmination point of phase – 01 team. After analysis of requirements and removal of </w:t>
      </w:r>
      <w:r w:rsidR="00C70B61">
        <w:t xml:space="preserve">archaic business logic, latest requirements were incorporated in the Java design artifacts. </w:t>
      </w:r>
      <w:r w:rsidR="00930EE5">
        <w:t>To gain performance and yet have easy of code maintainability, selected business processes were implemented as</w:t>
      </w:r>
      <w:r w:rsidR="006B687B">
        <w:t xml:space="preserve"> database </w:t>
      </w:r>
      <w:r w:rsidR="00930EE5">
        <w:t xml:space="preserve">stored – procedures avoiding any delay to bring up processing logic on the presentation layer. </w:t>
      </w:r>
    </w:p>
    <w:p w:rsidR="00F3770B" w:rsidRDefault="00F3770B" w:rsidP="00C173BB">
      <w:pPr>
        <w:rPr>
          <w:sz w:val="24"/>
          <w:szCs w:val="24"/>
        </w:rPr>
      </w:pPr>
    </w:p>
    <w:tbl>
      <w:tblPr>
        <w:tblStyle w:val="GridTable4Accent1"/>
        <w:tblW w:w="0" w:type="auto"/>
        <w:tblLook w:val="04A0" w:firstRow="1" w:lastRow="0" w:firstColumn="1" w:lastColumn="0" w:noHBand="0" w:noVBand="1"/>
      </w:tblPr>
      <w:tblGrid>
        <w:gridCol w:w="9350"/>
      </w:tblGrid>
      <w:tr w:rsidR="00C173BB" w:rsidRPr="00D608B4" w:rsidTr="00B46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173BB" w:rsidRPr="00D608B4" w:rsidRDefault="001A594F" w:rsidP="00B466FC">
            <w:pPr>
              <w:rPr>
                <w:sz w:val="24"/>
                <w:szCs w:val="24"/>
              </w:rPr>
            </w:pPr>
            <w:r>
              <w:rPr>
                <w:sz w:val="24"/>
                <w:szCs w:val="24"/>
              </w:rPr>
              <w:t>CONVERSION PROCESS</w:t>
            </w:r>
            <w:r w:rsidR="00C173BB" w:rsidRPr="00D608B4">
              <w:rPr>
                <w:sz w:val="24"/>
                <w:szCs w:val="24"/>
              </w:rPr>
              <w:t>:</w:t>
            </w:r>
          </w:p>
        </w:tc>
      </w:tr>
    </w:tbl>
    <w:p w:rsidR="00C173BB" w:rsidRDefault="00C173BB" w:rsidP="00C173BB">
      <w:pPr>
        <w:pStyle w:val="ListParagraph"/>
        <w:rPr>
          <w:sz w:val="24"/>
          <w:szCs w:val="24"/>
        </w:rPr>
      </w:pPr>
    </w:p>
    <w:p w:rsidR="00C173BB" w:rsidRPr="00F3770B" w:rsidRDefault="00C173BB" w:rsidP="00F3770B">
      <w:pPr>
        <w:pStyle w:val="ListParagraph"/>
        <w:numPr>
          <w:ilvl w:val="0"/>
          <w:numId w:val="15"/>
        </w:numPr>
      </w:pPr>
      <w:r w:rsidRPr="00F3770B">
        <w:t>Converted Subaru Lineup Production schedule Process COBOL System which contains around 10 JCL, 50 COBOL program and 37 Copy Books into Java System with 10 Spring Batch jobs, 45 Steps and 43 tables</w:t>
      </w:r>
    </w:p>
    <w:p w:rsidR="00C173BB" w:rsidRPr="00F3770B" w:rsidRDefault="00C173BB" w:rsidP="00F3770B">
      <w:pPr>
        <w:pStyle w:val="ListParagraph"/>
        <w:numPr>
          <w:ilvl w:val="0"/>
          <w:numId w:val="15"/>
        </w:numPr>
      </w:pPr>
      <w:r w:rsidRPr="00F3770B">
        <w:t xml:space="preserve">Utilized Open source technologies for migrating from COBOL to Java </w:t>
      </w:r>
    </w:p>
    <w:p w:rsidR="00C173BB" w:rsidRPr="00F3770B" w:rsidRDefault="00C173BB" w:rsidP="00F3770B">
      <w:pPr>
        <w:pStyle w:val="ListParagraph"/>
        <w:numPr>
          <w:ilvl w:val="0"/>
          <w:numId w:val="15"/>
        </w:numPr>
      </w:pPr>
      <w:r w:rsidRPr="00F3770B">
        <w:t>Cost-effective solution significantly decreases the risk and time involved, and enables</w:t>
      </w:r>
    </w:p>
    <w:p w:rsidR="00C173BB" w:rsidRPr="00F3770B" w:rsidRDefault="00C173BB" w:rsidP="00F3770B">
      <w:pPr>
        <w:pStyle w:val="ListParagraph"/>
        <w:numPr>
          <w:ilvl w:val="1"/>
          <w:numId w:val="15"/>
        </w:numPr>
      </w:pPr>
      <w:r w:rsidRPr="00F3770B">
        <w:t>current developers to continue maintaining and enhancing the migrated application</w:t>
      </w:r>
    </w:p>
    <w:p w:rsidR="00C173BB" w:rsidRPr="00F3770B" w:rsidRDefault="00C173BB" w:rsidP="00F3770B">
      <w:pPr>
        <w:pStyle w:val="ListParagraph"/>
        <w:numPr>
          <w:ilvl w:val="0"/>
          <w:numId w:val="15"/>
        </w:numPr>
      </w:pPr>
      <w:r w:rsidRPr="00F3770B">
        <w:t>Migrated to the new environment automated process retains business logic and application flow, keeping the same functionality. The migrated application follows object oriented principles like encapsulation, abstraction, modularization and loose coupling</w:t>
      </w:r>
    </w:p>
    <w:p w:rsidR="00C173BB" w:rsidRPr="00F3770B" w:rsidRDefault="00C173BB" w:rsidP="00F3770B">
      <w:pPr>
        <w:pStyle w:val="ListParagraph"/>
        <w:numPr>
          <w:ilvl w:val="0"/>
          <w:numId w:val="15"/>
        </w:numPr>
      </w:pPr>
      <w:r w:rsidRPr="00F3770B">
        <w:t>True modernization of the legacy application including replacement of terminal</w:t>
      </w:r>
    </w:p>
    <w:p w:rsidR="00C173BB" w:rsidRPr="00F3770B" w:rsidRDefault="00C173BB" w:rsidP="00F3770B">
      <w:pPr>
        <w:pStyle w:val="ListParagraph"/>
        <w:numPr>
          <w:ilvl w:val="1"/>
          <w:numId w:val="15"/>
        </w:numPr>
      </w:pPr>
      <w:r w:rsidRPr="00F3770B">
        <w:t>emulation with native web browser access from a Jobs and Scheduler Admin Application to dynamically schedule jobs, start/restart failed jobs from the point,  to view metric of Jobs and steps details</w:t>
      </w:r>
    </w:p>
    <w:p w:rsidR="00C173BB" w:rsidRPr="00F3770B" w:rsidRDefault="00C173BB" w:rsidP="00F3770B">
      <w:pPr>
        <w:pStyle w:val="ListParagraph"/>
        <w:numPr>
          <w:ilvl w:val="0"/>
          <w:numId w:val="15"/>
        </w:numPr>
      </w:pPr>
      <w:r w:rsidRPr="00F3770B">
        <w:lastRenderedPageBreak/>
        <w:t xml:space="preserve">Concurrent and clear Job run status notification for the end user via email (SMS) and logs </w:t>
      </w:r>
    </w:p>
    <w:p w:rsidR="00C173BB" w:rsidRPr="00F3770B" w:rsidRDefault="00C173BB" w:rsidP="00F3770B">
      <w:pPr>
        <w:pStyle w:val="ListParagraph"/>
        <w:numPr>
          <w:ilvl w:val="0"/>
          <w:numId w:val="15"/>
        </w:numPr>
      </w:pPr>
      <w:r w:rsidRPr="00F3770B">
        <w:t>Monitoring and maintaining the Scheduled Jobs become more User Friendly via the Admin Application</w:t>
      </w:r>
    </w:p>
    <w:p w:rsidR="00C173BB" w:rsidRPr="00F3770B" w:rsidRDefault="00C173BB" w:rsidP="00F3770B">
      <w:pPr>
        <w:pStyle w:val="ListParagraph"/>
        <w:numPr>
          <w:ilvl w:val="0"/>
          <w:numId w:val="15"/>
        </w:numPr>
      </w:pPr>
      <w:r w:rsidRPr="00F3770B">
        <w:t>Spring Batch an highly effective open source framework with lot of inbuilt features for executing the refactored business logics of the legacy application effectively into a newer environment</w:t>
      </w:r>
    </w:p>
    <w:p w:rsidR="00C173BB" w:rsidRPr="00F3770B" w:rsidRDefault="00C173BB" w:rsidP="00F3770B">
      <w:pPr>
        <w:pStyle w:val="ListParagraph"/>
        <w:numPr>
          <w:ilvl w:val="0"/>
          <w:numId w:val="15"/>
        </w:numPr>
      </w:pPr>
      <w:r w:rsidRPr="00F3770B">
        <w:t>Carrying forward the vast investments made in the legacy application</w:t>
      </w:r>
    </w:p>
    <w:p w:rsidR="00C173BB" w:rsidRPr="00F3770B" w:rsidRDefault="00C173BB" w:rsidP="00F3770B">
      <w:pPr>
        <w:pStyle w:val="ListParagraph"/>
        <w:numPr>
          <w:ilvl w:val="0"/>
          <w:numId w:val="15"/>
        </w:numPr>
        <w:spacing w:after="27"/>
      </w:pPr>
      <w:r w:rsidRPr="00F3770B">
        <w:t>The application can be installed on any operating system where Java runs and on any standard JavaEE server</w:t>
      </w:r>
    </w:p>
    <w:p w:rsidR="00C173BB" w:rsidRPr="00503C81" w:rsidRDefault="00C173BB" w:rsidP="00C173BB">
      <w:pPr>
        <w:pStyle w:val="ListParagraph"/>
        <w:ind w:left="1440"/>
        <w:rPr>
          <w:sz w:val="24"/>
          <w:szCs w:val="24"/>
        </w:rPr>
      </w:pPr>
    </w:p>
    <w:tbl>
      <w:tblPr>
        <w:tblStyle w:val="GridTable4Accent1"/>
        <w:tblW w:w="0" w:type="auto"/>
        <w:tblLook w:val="04A0" w:firstRow="1" w:lastRow="0" w:firstColumn="1" w:lastColumn="0" w:noHBand="0" w:noVBand="1"/>
      </w:tblPr>
      <w:tblGrid>
        <w:gridCol w:w="9350"/>
      </w:tblGrid>
      <w:tr w:rsidR="00A12D55" w:rsidRPr="003B4114" w:rsidTr="00B46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12D55" w:rsidRPr="003B4114" w:rsidRDefault="00A12D55" w:rsidP="00B466FC">
            <w:pPr>
              <w:rPr>
                <w:b w:val="0"/>
              </w:rPr>
            </w:pPr>
            <w:r w:rsidRPr="003B4114">
              <w:t>WHY HTC</w:t>
            </w:r>
          </w:p>
        </w:tc>
      </w:tr>
    </w:tbl>
    <w:p w:rsidR="00F3770B" w:rsidRDefault="00F3770B" w:rsidP="00ED7B23">
      <w:pPr>
        <w:spacing w:line="360" w:lineRule="auto"/>
        <w:jc w:val="both"/>
        <w:rPr>
          <w:sz w:val="24"/>
          <w:szCs w:val="24"/>
        </w:rPr>
      </w:pPr>
    </w:p>
    <w:p w:rsidR="00A12D55" w:rsidRPr="00A05EF3" w:rsidRDefault="00A12D55" w:rsidP="00F3770B">
      <w:r w:rsidRPr="00A05EF3">
        <w:t xml:space="preserve">HTC Global Services showed that it is really possible to convert and modernize legacy systems without a glitch. The new Java – spring batch system is running successfully producing even more cars than legacy system delivered. </w:t>
      </w:r>
    </w:p>
    <w:p w:rsidR="00F3770B" w:rsidRDefault="00F3770B" w:rsidP="00531224">
      <w:pPr>
        <w:spacing w:line="360" w:lineRule="auto"/>
        <w:jc w:val="both"/>
      </w:pPr>
    </w:p>
    <w:p w:rsidR="00E21FDE" w:rsidRPr="00F3770B" w:rsidRDefault="00F3770B" w:rsidP="00F3770B">
      <w:pPr>
        <w:tabs>
          <w:tab w:val="left" w:pos="6240"/>
        </w:tabs>
      </w:pPr>
      <w:r>
        <w:tab/>
      </w:r>
    </w:p>
    <w:sectPr w:rsidR="00E21FDE" w:rsidRPr="00F3770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41E" w:rsidRDefault="0013541E" w:rsidP="00F3770B">
      <w:pPr>
        <w:spacing w:after="0" w:line="240" w:lineRule="auto"/>
      </w:pPr>
      <w:r>
        <w:separator/>
      </w:r>
    </w:p>
  </w:endnote>
  <w:endnote w:type="continuationSeparator" w:id="0">
    <w:p w:rsidR="0013541E" w:rsidRDefault="0013541E" w:rsidP="00F37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old">
    <w:panose1 w:val="020B0704020202020204"/>
    <w:charset w:val="00"/>
    <w:family w:val="swiss"/>
    <w:pitch w:val="default"/>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798960"/>
      <w:docPartObj>
        <w:docPartGallery w:val="Page Numbers (Bottom of Page)"/>
        <w:docPartUnique/>
      </w:docPartObj>
    </w:sdtPr>
    <w:sdtContent>
      <w:sdt>
        <w:sdtPr>
          <w:id w:val="-1669238322"/>
          <w:docPartObj>
            <w:docPartGallery w:val="Page Numbers (Top of Page)"/>
            <w:docPartUnique/>
          </w:docPartObj>
        </w:sdtPr>
        <w:sdtContent>
          <w:p w:rsidR="00F3770B" w:rsidRDefault="00F3770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933E0">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933E0">
              <w:rPr>
                <w:b/>
                <w:bCs/>
                <w:noProof/>
              </w:rPr>
              <w:t>4</w:t>
            </w:r>
            <w:r>
              <w:rPr>
                <w:b/>
                <w:bCs/>
                <w:sz w:val="24"/>
                <w:szCs w:val="24"/>
              </w:rPr>
              <w:fldChar w:fldCharType="end"/>
            </w:r>
          </w:p>
        </w:sdtContent>
      </w:sdt>
    </w:sdtContent>
  </w:sdt>
  <w:p w:rsidR="00F3770B" w:rsidRDefault="00F37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41E" w:rsidRDefault="0013541E" w:rsidP="00F3770B">
      <w:pPr>
        <w:spacing w:after="0" w:line="240" w:lineRule="auto"/>
      </w:pPr>
      <w:r>
        <w:separator/>
      </w:r>
    </w:p>
  </w:footnote>
  <w:footnote w:type="continuationSeparator" w:id="0">
    <w:p w:rsidR="0013541E" w:rsidRDefault="0013541E" w:rsidP="00F377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BB09B68"/>
    <w:lvl w:ilvl="0">
      <w:start w:val="1"/>
      <w:numFmt w:val="decimal"/>
      <w:lvlText w:val="%1."/>
      <w:lvlJc w:val="left"/>
      <w:pPr>
        <w:ind w:left="360" w:hanging="360"/>
      </w:pPr>
      <w:rPr>
        <w:rFonts w:hint="default"/>
      </w:rPr>
    </w:lvl>
    <w:lvl w:ilvl="1">
      <w:start w:val="1"/>
      <w:numFmt w:val="decimal"/>
      <w:lvlText w:val="Req %2"/>
      <w:lvlJc w:val="left"/>
      <w:pPr>
        <w:ind w:left="0" w:firstLine="0"/>
      </w:pPr>
      <w:rPr>
        <w:rFonts w:ascii="Arial" w:hAnsi="Arial" w:cs="Arial" w:hint="default"/>
        <w:b/>
        <w:color w:val="00008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4085CA2"/>
    <w:multiLevelType w:val="multilevel"/>
    <w:tmpl w:val="F6D0421C"/>
    <w:lvl w:ilvl="0">
      <w:start w:val="2"/>
      <w:numFmt w:val="decimal"/>
      <w:lvlText w:val="Req %1."/>
      <w:lvlJc w:val="left"/>
      <w:pPr>
        <w:ind w:left="360" w:hanging="360"/>
      </w:pPr>
      <w:rPr>
        <w:rFonts w:hint="default"/>
      </w:rPr>
    </w:lvl>
    <w:lvl w:ilvl="1">
      <w:start w:val="1"/>
      <w:numFmt w:val="decimal"/>
      <w:lvlText w:val="Req %1.%2."/>
      <w:lvlJc w:val="left"/>
      <w:pPr>
        <w:ind w:left="792" w:hanging="432"/>
      </w:pPr>
      <w:rPr>
        <w:rFonts w:hint="default"/>
      </w:rPr>
    </w:lvl>
    <w:lvl w:ilvl="2">
      <w:start w:val="1"/>
      <w:numFmt w:val="decimal"/>
      <w:lvlText w:val="Req %1.%2.%3."/>
      <w:lvlJc w:val="left"/>
      <w:pPr>
        <w:ind w:left="1584" w:hanging="504"/>
      </w:pPr>
      <w:rPr>
        <w:rFonts w:hint="default"/>
      </w:rPr>
    </w:lvl>
    <w:lvl w:ilvl="3">
      <w:start w:val="1"/>
      <w:numFmt w:val="decimal"/>
      <w:lvlText w:val="Req %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7ED500D"/>
    <w:multiLevelType w:val="multilevel"/>
    <w:tmpl w:val="5C4098A8"/>
    <w:lvl w:ilvl="0">
      <w:start w:val="4"/>
      <w:numFmt w:val="decimal"/>
      <w:lvlText w:val="Req %1."/>
      <w:lvlJc w:val="left"/>
      <w:pPr>
        <w:ind w:left="360" w:hanging="360"/>
      </w:pPr>
      <w:rPr>
        <w:rFonts w:hint="default"/>
      </w:rPr>
    </w:lvl>
    <w:lvl w:ilvl="1">
      <w:start w:val="1"/>
      <w:numFmt w:val="decimal"/>
      <w:pStyle w:val="Style2"/>
      <w:lvlText w:val="Req %1.%2."/>
      <w:lvlJc w:val="left"/>
      <w:pPr>
        <w:ind w:left="792" w:hanging="432"/>
      </w:pPr>
      <w:rPr>
        <w:rFonts w:hint="default"/>
      </w:rPr>
    </w:lvl>
    <w:lvl w:ilvl="2">
      <w:start w:val="1"/>
      <w:numFmt w:val="decimal"/>
      <w:lvlText w:val="Req %1.%2.%3."/>
      <w:lvlJc w:val="left"/>
      <w:pPr>
        <w:ind w:left="1584" w:hanging="504"/>
      </w:pPr>
      <w:rPr>
        <w:rFonts w:hint="default"/>
      </w:rPr>
    </w:lvl>
    <w:lvl w:ilvl="3">
      <w:start w:val="1"/>
      <w:numFmt w:val="decimal"/>
      <w:lvlText w:val="Req %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5713444"/>
    <w:multiLevelType w:val="hybridMultilevel"/>
    <w:tmpl w:val="A36CE0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C717D"/>
    <w:multiLevelType w:val="hybridMultilevel"/>
    <w:tmpl w:val="5B70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E9572D"/>
    <w:multiLevelType w:val="hybridMultilevel"/>
    <w:tmpl w:val="4E0A391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4040D3"/>
    <w:multiLevelType w:val="hybridMultilevel"/>
    <w:tmpl w:val="1CE600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890BBF"/>
    <w:multiLevelType w:val="hybridMultilevel"/>
    <w:tmpl w:val="9AE001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75475A"/>
    <w:multiLevelType w:val="hybridMultilevel"/>
    <w:tmpl w:val="04B02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013DEE"/>
    <w:multiLevelType w:val="hybridMultilevel"/>
    <w:tmpl w:val="C99E2A52"/>
    <w:lvl w:ilvl="0" w:tplc="0330925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2630D6"/>
    <w:multiLevelType w:val="multilevel"/>
    <w:tmpl w:val="7FB8152E"/>
    <w:lvl w:ilvl="0">
      <w:start w:val="1"/>
      <w:numFmt w:val="decimal"/>
      <w:lvlText w:val="%1."/>
      <w:lvlJc w:val="left"/>
      <w:pPr>
        <w:tabs>
          <w:tab w:val="num" w:pos="720"/>
        </w:tabs>
        <w:ind w:left="720" w:hanging="720"/>
      </w:pPr>
    </w:lvl>
    <w:lvl w:ilvl="1">
      <w:start w:val="1"/>
      <w:numFmt w:val="decimal"/>
      <w:pStyle w:val="Style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699D6859"/>
    <w:multiLevelType w:val="multilevel"/>
    <w:tmpl w:val="8EC81B1E"/>
    <w:lvl w:ilvl="0">
      <w:start w:val="3"/>
      <w:numFmt w:val="decimal"/>
      <w:lvlText w:val="Req %1."/>
      <w:lvlJc w:val="left"/>
      <w:pPr>
        <w:ind w:left="360" w:hanging="360"/>
      </w:pPr>
      <w:rPr>
        <w:rFonts w:hint="default"/>
      </w:rPr>
    </w:lvl>
    <w:lvl w:ilvl="1">
      <w:start w:val="1"/>
      <w:numFmt w:val="decimal"/>
      <w:pStyle w:val="Style4"/>
      <w:lvlText w:val="Req %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Req %1.%2.%3."/>
      <w:lvlJc w:val="left"/>
      <w:pPr>
        <w:ind w:left="1584" w:hanging="504"/>
      </w:pPr>
      <w:rPr>
        <w:rFonts w:hint="default"/>
      </w:rPr>
    </w:lvl>
    <w:lvl w:ilvl="3">
      <w:start w:val="1"/>
      <w:numFmt w:val="decimal"/>
      <w:lvlText w:val="Req %1.%2.%3.%4."/>
      <w:lvlJc w:val="left"/>
      <w:pPr>
        <w:ind w:left="24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5D82871"/>
    <w:multiLevelType w:val="multilevel"/>
    <w:tmpl w:val="9080F32A"/>
    <w:lvl w:ilvl="0">
      <w:start w:val="1"/>
      <w:numFmt w:val="decimal"/>
      <w:lvlText w:val="Req %1."/>
      <w:lvlJc w:val="left"/>
      <w:pPr>
        <w:ind w:left="360" w:hanging="360"/>
      </w:pPr>
      <w:rPr>
        <w:rFonts w:hint="default"/>
      </w:rPr>
    </w:lvl>
    <w:lvl w:ilvl="1">
      <w:start w:val="1"/>
      <w:numFmt w:val="decimal"/>
      <w:lvlText w:val="Req %1.%2."/>
      <w:lvlJc w:val="left"/>
      <w:pPr>
        <w:ind w:left="792" w:hanging="432"/>
      </w:pPr>
      <w:rPr>
        <w:rFonts w:hint="default"/>
      </w:rPr>
    </w:lvl>
    <w:lvl w:ilvl="2">
      <w:start w:val="1"/>
      <w:numFmt w:val="decimal"/>
      <w:lvlText w:val="Req %1.%2.%3."/>
      <w:lvlJc w:val="left"/>
      <w:pPr>
        <w:ind w:left="1584" w:hanging="504"/>
      </w:pPr>
      <w:rPr>
        <w:rFonts w:hint="default"/>
      </w:rPr>
    </w:lvl>
    <w:lvl w:ilvl="3">
      <w:start w:val="1"/>
      <w:numFmt w:val="decimal"/>
      <w:lvlText w:val="Req %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1"/>
  </w:num>
  <w:num w:numId="3">
    <w:abstractNumId w:val="1"/>
  </w:num>
  <w:num w:numId="4">
    <w:abstractNumId w:val="12"/>
  </w:num>
  <w:num w:numId="5">
    <w:abstractNumId w:val="2"/>
  </w:num>
  <w:num w:numId="6">
    <w:abstractNumId w:val="0"/>
  </w:num>
  <w:num w:numId="7">
    <w:abstractNumId w:val="9"/>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3"/>
  </w:num>
  <w:num w:numId="13">
    <w:abstractNumId w:val="4"/>
  </w:num>
  <w:num w:numId="14">
    <w:abstractNumId w:val="8"/>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FB7"/>
    <w:rsid w:val="00003CBA"/>
    <w:rsid w:val="00020D38"/>
    <w:rsid w:val="00037FB7"/>
    <w:rsid w:val="00050719"/>
    <w:rsid w:val="00066DA6"/>
    <w:rsid w:val="00076E84"/>
    <w:rsid w:val="00090145"/>
    <w:rsid w:val="00113015"/>
    <w:rsid w:val="001306FA"/>
    <w:rsid w:val="0013541E"/>
    <w:rsid w:val="00152D9F"/>
    <w:rsid w:val="00196C49"/>
    <w:rsid w:val="001A594F"/>
    <w:rsid w:val="001C2C5A"/>
    <w:rsid w:val="001E2662"/>
    <w:rsid w:val="001F5A37"/>
    <w:rsid w:val="0024442D"/>
    <w:rsid w:val="00281031"/>
    <w:rsid w:val="002863DD"/>
    <w:rsid w:val="00286F40"/>
    <w:rsid w:val="002A5A0C"/>
    <w:rsid w:val="002E2F26"/>
    <w:rsid w:val="002E3A07"/>
    <w:rsid w:val="002F5922"/>
    <w:rsid w:val="00334D22"/>
    <w:rsid w:val="00344898"/>
    <w:rsid w:val="003B4114"/>
    <w:rsid w:val="004010C1"/>
    <w:rsid w:val="0043485E"/>
    <w:rsid w:val="004B0616"/>
    <w:rsid w:val="004B3E7F"/>
    <w:rsid w:val="004B7144"/>
    <w:rsid w:val="004E5C75"/>
    <w:rsid w:val="0051532E"/>
    <w:rsid w:val="00531224"/>
    <w:rsid w:val="00550898"/>
    <w:rsid w:val="00586473"/>
    <w:rsid w:val="005B1414"/>
    <w:rsid w:val="005B2F1F"/>
    <w:rsid w:val="005C0579"/>
    <w:rsid w:val="005E49EC"/>
    <w:rsid w:val="00620453"/>
    <w:rsid w:val="0063280E"/>
    <w:rsid w:val="00693A88"/>
    <w:rsid w:val="00693F25"/>
    <w:rsid w:val="006B63F9"/>
    <w:rsid w:val="006B687B"/>
    <w:rsid w:val="006E4A1F"/>
    <w:rsid w:val="00782288"/>
    <w:rsid w:val="007A2F87"/>
    <w:rsid w:val="007B1C65"/>
    <w:rsid w:val="007F605A"/>
    <w:rsid w:val="0087099B"/>
    <w:rsid w:val="00872DE6"/>
    <w:rsid w:val="00885115"/>
    <w:rsid w:val="008A0B29"/>
    <w:rsid w:val="008E0E86"/>
    <w:rsid w:val="00901F1C"/>
    <w:rsid w:val="0091057A"/>
    <w:rsid w:val="00917339"/>
    <w:rsid w:val="00930EE5"/>
    <w:rsid w:val="00956B0B"/>
    <w:rsid w:val="009A5374"/>
    <w:rsid w:val="009C105E"/>
    <w:rsid w:val="009C1906"/>
    <w:rsid w:val="009F2529"/>
    <w:rsid w:val="00A05EF3"/>
    <w:rsid w:val="00A12A97"/>
    <w:rsid w:val="00A12D55"/>
    <w:rsid w:val="00A1666C"/>
    <w:rsid w:val="00A17EB3"/>
    <w:rsid w:val="00A94BE9"/>
    <w:rsid w:val="00AD3B11"/>
    <w:rsid w:val="00B01139"/>
    <w:rsid w:val="00B510E4"/>
    <w:rsid w:val="00B818C2"/>
    <w:rsid w:val="00BA327A"/>
    <w:rsid w:val="00BE16BB"/>
    <w:rsid w:val="00C173BB"/>
    <w:rsid w:val="00C22F20"/>
    <w:rsid w:val="00C43C6C"/>
    <w:rsid w:val="00C70B61"/>
    <w:rsid w:val="00C74DF0"/>
    <w:rsid w:val="00C933E0"/>
    <w:rsid w:val="00CB60C5"/>
    <w:rsid w:val="00CF5DC8"/>
    <w:rsid w:val="00D00401"/>
    <w:rsid w:val="00D80749"/>
    <w:rsid w:val="00DA33EF"/>
    <w:rsid w:val="00DC4075"/>
    <w:rsid w:val="00DC4376"/>
    <w:rsid w:val="00DF3D88"/>
    <w:rsid w:val="00E04DE6"/>
    <w:rsid w:val="00E12C16"/>
    <w:rsid w:val="00E21FDE"/>
    <w:rsid w:val="00E220BC"/>
    <w:rsid w:val="00E43D3F"/>
    <w:rsid w:val="00EA104B"/>
    <w:rsid w:val="00ED5D37"/>
    <w:rsid w:val="00ED7B23"/>
    <w:rsid w:val="00EF3F8E"/>
    <w:rsid w:val="00F23181"/>
    <w:rsid w:val="00F31210"/>
    <w:rsid w:val="00F3770B"/>
    <w:rsid w:val="00FF3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334D22"/>
    <w:pPr>
      <w:keepNext/>
      <w:pageBreakBefore/>
      <w:widowControl w:val="0"/>
      <w:numPr>
        <w:numId w:val="7"/>
      </w:numPr>
      <w:pBdr>
        <w:bottom w:val="single" w:sz="6" w:space="1" w:color="000080"/>
      </w:pBdr>
      <w:tabs>
        <w:tab w:val="left" w:pos="432"/>
      </w:tabs>
      <w:spacing w:before="120" w:after="240" w:line="240" w:lineRule="auto"/>
      <w:outlineLvl w:val="0"/>
    </w:pPr>
    <w:rPr>
      <w:rFonts w:ascii="Arial Bold" w:eastAsia="Times New Roman" w:hAnsi="Arial Bold" w:cs="Times New Roman"/>
      <w:b/>
      <w:noProof/>
      <w:color w:val="000080"/>
      <w:sz w:val="32"/>
      <w:szCs w:val="24"/>
      <w:u w:color="000080"/>
    </w:rPr>
  </w:style>
  <w:style w:type="paragraph" w:styleId="Heading2">
    <w:name w:val="heading 2"/>
    <w:basedOn w:val="Normal"/>
    <w:next w:val="Normal"/>
    <w:link w:val="Heading2Char"/>
    <w:uiPriority w:val="9"/>
    <w:unhideWhenUsed/>
    <w:qFormat/>
    <w:rsid w:val="00D00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link w:val="Style4Char"/>
    <w:autoRedefine/>
    <w:qFormat/>
    <w:rsid w:val="00334D22"/>
    <w:pPr>
      <w:numPr>
        <w:ilvl w:val="1"/>
        <w:numId w:val="2"/>
      </w:numPr>
      <w:spacing w:after="0" w:line="480" w:lineRule="auto"/>
      <w:contextualSpacing/>
    </w:pPr>
    <w:rPr>
      <w:rFonts w:ascii="Arial" w:eastAsia="Calibri" w:hAnsi="Arial" w:cs="Arial"/>
      <w:b/>
      <w:color w:val="000080"/>
    </w:rPr>
  </w:style>
  <w:style w:type="character" w:customStyle="1" w:styleId="Style4Char">
    <w:name w:val="Style4 Char"/>
    <w:basedOn w:val="DefaultParagraphFont"/>
    <w:link w:val="Style4"/>
    <w:rsid w:val="00334D22"/>
    <w:rPr>
      <w:rFonts w:ascii="Arial" w:eastAsia="Calibri" w:hAnsi="Arial" w:cs="Arial"/>
      <w:b/>
      <w:color w:val="000080"/>
    </w:rPr>
  </w:style>
  <w:style w:type="paragraph" w:customStyle="1" w:styleId="Style3">
    <w:name w:val="Style3"/>
    <w:basedOn w:val="Normal"/>
    <w:link w:val="Style3Char"/>
    <w:autoRedefine/>
    <w:qFormat/>
    <w:rsid w:val="00334D22"/>
    <w:pPr>
      <w:numPr>
        <w:ilvl w:val="1"/>
        <w:numId w:val="8"/>
      </w:numPr>
      <w:spacing w:after="0" w:line="480" w:lineRule="auto"/>
      <w:ind w:left="792" w:hanging="432"/>
      <w:contextualSpacing/>
    </w:pPr>
    <w:rPr>
      <w:rFonts w:ascii="Arial" w:eastAsia="Calibri" w:hAnsi="Arial" w:cs="Arial"/>
      <w:b/>
      <w:color w:val="000080"/>
    </w:rPr>
  </w:style>
  <w:style w:type="character" w:customStyle="1" w:styleId="Style3Char">
    <w:name w:val="Style3 Char"/>
    <w:basedOn w:val="DefaultParagraphFont"/>
    <w:link w:val="Style3"/>
    <w:rsid w:val="00334D22"/>
    <w:rPr>
      <w:rFonts w:ascii="Arial" w:eastAsia="Calibri" w:hAnsi="Arial" w:cs="Arial"/>
      <w:b/>
      <w:color w:val="000080"/>
    </w:rPr>
  </w:style>
  <w:style w:type="paragraph" w:customStyle="1" w:styleId="Style2">
    <w:name w:val="Style2"/>
    <w:basedOn w:val="ListParagraph"/>
    <w:link w:val="Style2Char"/>
    <w:autoRedefine/>
    <w:qFormat/>
    <w:rsid w:val="00334D22"/>
    <w:pPr>
      <w:numPr>
        <w:ilvl w:val="1"/>
        <w:numId w:val="5"/>
      </w:numPr>
      <w:spacing w:after="0" w:line="480" w:lineRule="auto"/>
    </w:pPr>
    <w:rPr>
      <w:rFonts w:ascii="Arial" w:eastAsia="Calibri" w:hAnsi="Arial" w:cs="Arial"/>
      <w:b/>
      <w:color w:val="000080"/>
    </w:rPr>
  </w:style>
  <w:style w:type="character" w:customStyle="1" w:styleId="Style2Char">
    <w:name w:val="Style2 Char"/>
    <w:basedOn w:val="DefaultParagraphFont"/>
    <w:link w:val="Style2"/>
    <w:rsid w:val="00334D22"/>
    <w:rPr>
      <w:rFonts w:ascii="Arial" w:eastAsia="Calibri" w:hAnsi="Arial" w:cs="Arial"/>
      <w:b/>
      <w:color w:val="000080"/>
    </w:rPr>
  </w:style>
  <w:style w:type="paragraph" w:styleId="ListParagraph">
    <w:name w:val="List Paragraph"/>
    <w:basedOn w:val="Normal"/>
    <w:uiPriority w:val="34"/>
    <w:qFormat/>
    <w:rsid w:val="00334D22"/>
    <w:pPr>
      <w:ind w:left="720"/>
      <w:contextualSpacing/>
    </w:pPr>
  </w:style>
  <w:style w:type="paragraph" w:customStyle="1" w:styleId="Style1">
    <w:name w:val="Style1"/>
    <w:basedOn w:val="ListParagraph"/>
    <w:link w:val="Style1Char"/>
    <w:autoRedefine/>
    <w:qFormat/>
    <w:rsid w:val="00334D22"/>
    <w:pPr>
      <w:tabs>
        <w:tab w:val="num" w:pos="1440"/>
      </w:tabs>
      <w:spacing w:after="0" w:line="480" w:lineRule="auto"/>
      <w:ind w:left="792" w:hanging="432"/>
    </w:pPr>
    <w:rPr>
      <w:rFonts w:ascii="Arial" w:eastAsia="Calibri" w:hAnsi="Arial" w:cs="Arial"/>
      <w:b/>
      <w:color w:val="000080"/>
    </w:rPr>
  </w:style>
  <w:style w:type="character" w:customStyle="1" w:styleId="Style1Char">
    <w:name w:val="Style1 Char"/>
    <w:basedOn w:val="DefaultParagraphFont"/>
    <w:link w:val="Style1"/>
    <w:rsid w:val="00334D22"/>
    <w:rPr>
      <w:rFonts w:ascii="Arial" w:eastAsia="Calibri" w:hAnsi="Arial" w:cs="Arial"/>
      <w:b/>
      <w:color w:val="000080"/>
    </w:rPr>
  </w:style>
  <w:style w:type="paragraph" w:customStyle="1" w:styleId="Style5">
    <w:name w:val="Style5"/>
    <w:basedOn w:val="Style2"/>
    <w:link w:val="Style5Char"/>
    <w:autoRedefine/>
    <w:qFormat/>
    <w:rsid w:val="00334D22"/>
    <w:pPr>
      <w:numPr>
        <w:ilvl w:val="0"/>
        <w:numId w:val="0"/>
      </w:numPr>
      <w:tabs>
        <w:tab w:val="num" w:pos="1440"/>
      </w:tabs>
      <w:ind w:left="1440" w:hanging="720"/>
    </w:pPr>
  </w:style>
  <w:style w:type="character" w:customStyle="1" w:styleId="Style5Char">
    <w:name w:val="Style5 Char"/>
    <w:basedOn w:val="Style2Char"/>
    <w:link w:val="Style5"/>
    <w:rsid w:val="00334D22"/>
    <w:rPr>
      <w:rFonts w:ascii="Arial" w:eastAsia="Calibri" w:hAnsi="Arial" w:cs="Arial"/>
      <w:b/>
      <w:color w:val="000080"/>
    </w:rPr>
  </w:style>
  <w:style w:type="character" w:customStyle="1" w:styleId="Heading1Char">
    <w:name w:val="Heading 1 Char"/>
    <w:basedOn w:val="DefaultParagraphFont"/>
    <w:link w:val="Heading1"/>
    <w:rsid w:val="00334D22"/>
    <w:rPr>
      <w:rFonts w:ascii="Arial Bold" w:eastAsia="Times New Roman" w:hAnsi="Arial Bold" w:cs="Times New Roman"/>
      <w:b/>
      <w:noProof/>
      <w:color w:val="000080"/>
      <w:sz w:val="32"/>
      <w:szCs w:val="24"/>
      <w:u w:color="000080"/>
    </w:rPr>
  </w:style>
  <w:style w:type="character" w:customStyle="1" w:styleId="Heading2Char">
    <w:name w:val="Heading 2 Char"/>
    <w:basedOn w:val="DefaultParagraphFont"/>
    <w:link w:val="Heading2"/>
    <w:uiPriority w:val="9"/>
    <w:rsid w:val="00D0040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231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181"/>
    <w:rPr>
      <w:rFonts w:asciiTheme="majorHAnsi" w:eastAsiaTheme="majorEastAsia" w:hAnsiTheme="majorHAnsi" w:cstheme="majorBidi"/>
      <w:spacing w:val="-10"/>
      <w:kern w:val="28"/>
      <w:sz w:val="56"/>
      <w:szCs w:val="56"/>
    </w:rPr>
  </w:style>
  <w:style w:type="paragraph" w:customStyle="1" w:styleId="Default">
    <w:name w:val="Default"/>
    <w:rsid w:val="00C173BB"/>
    <w:pPr>
      <w:autoSpaceDE w:val="0"/>
      <w:autoSpaceDN w:val="0"/>
      <w:adjustRightInd w:val="0"/>
      <w:spacing w:after="0" w:line="240" w:lineRule="auto"/>
    </w:pPr>
    <w:rPr>
      <w:rFonts w:ascii="Arial" w:hAnsi="Arial" w:cs="Arial"/>
      <w:color w:val="000000"/>
      <w:sz w:val="24"/>
      <w:szCs w:val="24"/>
    </w:rPr>
  </w:style>
  <w:style w:type="table" w:customStyle="1" w:styleId="GridTable4Accent1">
    <w:name w:val="Grid Table 4 Accent 1"/>
    <w:basedOn w:val="TableNormal"/>
    <w:uiPriority w:val="49"/>
    <w:rsid w:val="00C17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TableNormal"/>
    <w:uiPriority w:val="51"/>
    <w:rsid w:val="00C173B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17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7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70B"/>
    <w:rPr>
      <w:rFonts w:ascii="Tahoma" w:hAnsi="Tahoma" w:cs="Tahoma"/>
      <w:sz w:val="16"/>
      <w:szCs w:val="16"/>
    </w:rPr>
  </w:style>
  <w:style w:type="paragraph" w:styleId="Header">
    <w:name w:val="header"/>
    <w:basedOn w:val="Normal"/>
    <w:link w:val="HeaderChar"/>
    <w:uiPriority w:val="99"/>
    <w:unhideWhenUsed/>
    <w:rsid w:val="00F37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70B"/>
  </w:style>
  <w:style w:type="paragraph" w:styleId="Footer">
    <w:name w:val="footer"/>
    <w:basedOn w:val="Normal"/>
    <w:link w:val="FooterChar"/>
    <w:uiPriority w:val="99"/>
    <w:unhideWhenUsed/>
    <w:rsid w:val="00F37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7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334D22"/>
    <w:pPr>
      <w:keepNext/>
      <w:pageBreakBefore/>
      <w:widowControl w:val="0"/>
      <w:numPr>
        <w:numId w:val="7"/>
      </w:numPr>
      <w:pBdr>
        <w:bottom w:val="single" w:sz="6" w:space="1" w:color="000080"/>
      </w:pBdr>
      <w:tabs>
        <w:tab w:val="left" w:pos="432"/>
      </w:tabs>
      <w:spacing w:before="120" w:after="240" w:line="240" w:lineRule="auto"/>
      <w:outlineLvl w:val="0"/>
    </w:pPr>
    <w:rPr>
      <w:rFonts w:ascii="Arial Bold" w:eastAsia="Times New Roman" w:hAnsi="Arial Bold" w:cs="Times New Roman"/>
      <w:b/>
      <w:noProof/>
      <w:color w:val="000080"/>
      <w:sz w:val="32"/>
      <w:szCs w:val="24"/>
      <w:u w:color="000080"/>
    </w:rPr>
  </w:style>
  <w:style w:type="paragraph" w:styleId="Heading2">
    <w:name w:val="heading 2"/>
    <w:basedOn w:val="Normal"/>
    <w:next w:val="Normal"/>
    <w:link w:val="Heading2Char"/>
    <w:uiPriority w:val="9"/>
    <w:unhideWhenUsed/>
    <w:qFormat/>
    <w:rsid w:val="00D00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link w:val="Style4Char"/>
    <w:autoRedefine/>
    <w:qFormat/>
    <w:rsid w:val="00334D22"/>
    <w:pPr>
      <w:numPr>
        <w:ilvl w:val="1"/>
        <w:numId w:val="2"/>
      </w:numPr>
      <w:spacing w:after="0" w:line="480" w:lineRule="auto"/>
      <w:contextualSpacing/>
    </w:pPr>
    <w:rPr>
      <w:rFonts w:ascii="Arial" w:eastAsia="Calibri" w:hAnsi="Arial" w:cs="Arial"/>
      <w:b/>
      <w:color w:val="000080"/>
    </w:rPr>
  </w:style>
  <w:style w:type="character" w:customStyle="1" w:styleId="Style4Char">
    <w:name w:val="Style4 Char"/>
    <w:basedOn w:val="DefaultParagraphFont"/>
    <w:link w:val="Style4"/>
    <w:rsid w:val="00334D22"/>
    <w:rPr>
      <w:rFonts w:ascii="Arial" w:eastAsia="Calibri" w:hAnsi="Arial" w:cs="Arial"/>
      <w:b/>
      <w:color w:val="000080"/>
    </w:rPr>
  </w:style>
  <w:style w:type="paragraph" w:customStyle="1" w:styleId="Style3">
    <w:name w:val="Style3"/>
    <w:basedOn w:val="Normal"/>
    <w:link w:val="Style3Char"/>
    <w:autoRedefine/>
    <w:qFormat/>
    <w:rsid w:val="00334D22"/>
    <w:pPr>
      <w:numPr>
        <w:ilvl w:val="1"/>
        <w:numId w:val="8"/>
      </w:numPr>
      <w:spacing w:after="0" w:line="480" w:lineRule="auto"/>
      <w:ind w:left="792" w:hanging="432"/>
      <w:contextualSpacing/>
    </w:pPr>
    <w:rPr>
      <w:rFonts w:ascii="Arial" w:eastAsia="Calibri" w:hAnsi="Arial" w:cs="Arial"/>
      <w:b/>
      <w:color w:val="000080"/>
    </w:rPr>
  </w:style>
  <w:style w:type="character" w:customStyle="1" w:styleId="Style3Char">
    <w:name w:val="Style3 Char"/>
    <w:basedOn w:val="DefaultParagraphFont"/>
    <w:link w:val="Style3"/>
    <w:rsid w:val="00334D22"/>
    <w:rPr>
      <w:rFonts w:ascii="Arial" w:eastAsia="Calibri" w:hAnsi="Arial" w:cs="Arial"/>
      <w:b/>
      <w:color w:val="000080"/>
    </w:rPr>
  </w:style>
  <w:style w:type="paragraph" w:customStyle="1" w:styleId="Style2">
    <w:name w:val="Style2"/>
    <w:basedOn w:val="ListParagraph"/>
    <w:link w:val="Style2Char"/>
    <w:autoRedefine/>
    <w:qFormat/>
    <w:rsid w:val="00334D22"/>
    <w:pPr>
      <w:numPr>
        <w:ilvl w:val="1"/>
        <w:numId w:val="5"/>
      </w:numPr>
      <w:spacing w:after="0" w:line="480" w:lineRule="auto"/>
    </w:pPr>
    <w:rPr>
      <w:rFonts w:ascii="Arial" w:eastAsia="Calibri" w:hAnsi="Arial" w:cs="Arial"/>
      <w:b/>
      <w:color w:val="000080"/>
    </w:rPr>
  </w:style>
  <w:style w:type="character" w:customStyle="1" w:styleId="Style2Char">
    <w:name w:val="Style2 Char"/>
    <w:basedOn w:val="DefaultParagraphFont"/>
    <w:link w:val="Style2"/>
    <w:rsid w:val="00334D22"/>
    <w:rPr>
      <w:rFonts w:ascii="Arial" w:eastAsia="Calibri" w:hAnsi="Arial" w:cs="Arial"/>
      <w:b/>
      <w:color w:val="000080"/>
    </w:rPr>
  </w:style>
  <w:style w:type="paragraph" w:styleId="ListParagraph">
    <w:name w:val="List Paragraph"/>
    <w:basedOn w:val="Normal"/>
    <w:uiPriority w:val="34"/>
    <w:qFormat/>
    <w:rsid w:val="00334D22"/>
    <w:pPr>
      <w:ind w:left="720"/>
      <w:contextualSpacing/>
    </w:pPr>
  </w:style>
  <w:style w:type="paragraph" w:customStyle="1" w:styleId="Style1">
    <w:name w:val="Style1"/>
    <w:basedOn w:val="ListParagraph"/>
    <w:link w:val="Style1Char"/>
    <w:autoRedefine/>
    <w:qFormat/>
    <w:rsid w:val="00334D22"/>
    <w:pPr>
      <w:tabs>
        <w:tab w:val="num" w:pos="1440"/>
      </w:tabs>
      <w:spacing w:after="0" w:line="480" w:lineRule="auto"/>
      <w:ind w:left="792" w:hanging="432"/>
    </w:pPr>
    <w:rPr>
      <w:rFonts w:ascii="Arial" w:eastAsia="Calibri" w:hAnsi="Arial" w:cs="Arial"/>
      <w:b/>
      <w:color w:val="000080"/>
    </w:rPr>
  </w:style>
  <w:style w:type="character" w:customStyle="1" w:styleId="Style1Char">
    <w:name w:val="Style1 Char"/>
    <w:basedOn w:val="DefaultParagraphFont"/>
    <w:link w:val="Style1"/>
    <w:rsid w:val="00334D22"/>
    <w:rPr>
      <w:rFonts w:ascii="Arial" w:eastAsia="Calibri" w:hAnsi="Arial" w:cs="Arial"/>
      <w:b/>
      <w:color w:val="000080"/>
    </w:rPr>
  </w:style>
  <w:style w:type="paragraph" w:customStyle="1" w:styleId="Style5">
    <w:name w:val="Style5"/>
    <w:basedOn w:val="Style2"/>
    <w:link w:val="Style5Char"/>
    <w:autoRedefine/>
    <w:qFormat/>
    <w:rsid w:val="00334D22"/>
    <w:pPr>
      <w:numPr>
        <w:ilvl w:val="0"/>
        <w:numId w:val="0"/>
      </w:numPr>
      <w:tabs>
        <w:tab w:val="num" w:pos="1440"/>
      </w:tabs>
      <w:ind w:left="1440" w:hanging="720"/>
    </w:pPr>
  </w:style>
  <w:style w:type="character" w:customStyle="1" w:styleId="Style5Char">
    <w:name w:val="Style5 Char"/>
    <w:basedOn w:val="Style2Char"/>
    <w:link w:val="Style5"/>
    <w:rsid w:val="00334D22"/>
    <w:rPr>
      <w:rFonts w:ascii="Arial" w:eastAsia="Calibri" w:hAnsi="Arial" w:cs="Arial"/>
      <w:b/>
      <w:color w:val="000080"/>
    </w:rPr>
  </w:style>
  <w:style w:type="character" w:customStyle="1" w:styleId="Heading1Char">
    <w:name w:val="Heading 1 Char"/>
    <w:basedOn w:val="DefaultParagraphFont"/>
    <w:link w:val="Heading1"/>
    <w:rsid w:val="00334D22"/>
    <w:rPr>
      <w:rFonts w:ascii="Arial Bold" w:eastAsia="Times New Roman" w:hAnsi="Arial Bold" w:cs="Times New Roman"/>
      <w:b/>
      <w:noProof/>
      <w:color w:val="000080"/>
      <w:sz w:val="32"/>
      <w:szCs w:val="24"/>
      <w:u w:color="000080"/>
    </w:rPr>
  </w:style>
  <w:style w:type="character" w:customStyle="1" w:styleId="Heading2Char">
    <w:name w:val="Heading 2 Char"/>
    <w:basedOn w:val="DefaultParagraphFont"/>
    <w:link w:val="Heading2"/>
    <w:uiPriority w:val="9"/>
    <w:rsid w:val="00D0040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231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181"/>
    <w:rPr>
      <w:rFonts w:asciiTheme="majorHAnsi" w:eastAsiaTheme="majorEastAsia" w:hAnsiTheme="majorHAnsi" w:cstheme="majorBidi"/>
      <w:spacing w:val="-10"/>
      <w:kern w:val="28"/>
      <w:sz w:val="56"/>
      <w:szCs w:val="56"/>
    </w:rPr>
  </w:style>
  <w:style w:type="paragraph" w:customStyle="1" w:styleId="Default">
    <w:name w:val="Default"/>
    <w:rsid w:val="00C173BB"/>
    <w:pPr>
      <w:autoSpaceDE w:val="0"/>
      <w:autoSpaceDN w:val="0"/>
      <w:adjustRightInd w:val="0"/>
      <w:spacing w:after="0" w:line="240" w:lineRule="auto"/>
    </w:pPr>
    <w:rPr>
      <w:rFonts w:ascii="Arial" w:hAnsi="Arial" w:cs="Arial"/>
      <w:color w:val="000000"/>
      <w:sz w:val="24"/>
      <w:szCs w:val="24"/>
    </w:rPr>
  </w:style>
  <w:style w:type="table" w:customStyle="1" w:styleId="GridTable4Accent1">
    <w:name w:val="Grid Table 4 Accent 1"/>
    <w:basedOn w:val="TableNormal"/>
    <w:uiPriority w:val="49"/>
    <w:rsid w:val="00C17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TableNormal"/>
    <w:uiPriority w:val="51"/>
    <w:rsid w:val="00C173B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17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7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70B"/>
    <w:rPr>
      <w:rFonts w:ascii="Tahoma" w:hAnsi="Tahoma" w:cs="Tahoma"/>
      <w:sz w:val="16"/>
      <w:szCs w:val="16"/>
    </w:rPr>
  </w:style>
  <w:style w:type="paragraph" w:styleId="Header">
    <w:name w:val="header"/>
    <w:basedOn w:val="Normal"/>
    <w:link w:val="HeaderChar"/>
    <w:uiPriority w:val="99"/>
    <w:unhideWhenUsed/>
    <w:rsid w:val="00F37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70B"/>
  </w:style>
  <w:style w:type="paragraph" w:styleId="Footer">
    <w:name w:val="footer"/>
    <w:basedOn w:val="Normal"/>
    <w:link w:val="FooterChar"/>
    <w:uiPriority w:val="99"/>
    <w:unhideWhenUsed/>
    <w:rsid w:val="00F37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2D2F2-049F-4073-8F53-2EF1B864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Pulok Chakraborthy</dc:creator>
  <cp:lastModifiedBy>Vish Rao Deeduvanu</cp:lastModifiedBy>
  <cp:revision>9</cp:revision>
  <dcterms:created xsi:type="dcterms:W3CDTF">2016-03-08T18:11:00Z</dcterms:created>
  <dcterms:modified xsi:type="dcterms:W3CDTF">2016-03-08T18:29:00Z</dcterms:modified>
</cp:coreProperties>
</file>