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DB7D9" w14:textId="368CC00C" w:rsidR="00332FDE" w:rsidRDefault="0045231A" w:rsidP="00332FDE">
      <w:pPr>
        <w:jc w:val="center"/>
        <w:rPr>
          <w:rFonts w:ascii="Times New Roman" w:hAnsi="Times New Roman" w:cs="Times New Roman"/>
          <w:b/>
          <w:bCs/>
          <w:color w:val="212529"/>
          <w:sz w:val="36"/>
          <w:szCs w:val="24"/>
          <w:shd w:val="clear" w:color="auto" w:fill="FFFFFF"/>
        </w:rPr>
      </w:pPr>
      <w:r w:rsidRPr="00A33A9B">
        <w:rPr>
          <w:rFonts w:ascii="Times New Roman" w:hAnsi="Times New Roman" w:cs="Times New Roman"/>
          <w:b/>
          <w:bCs/>
          <w:color w:val="212529"/>
          <w:sz w:val="36"/>
          <w:szCs w:val="24"/>
          <w:shd w:val="clear" w:color="auto" w:fill="FFFFFF"/>
        </w:rPr>
        <w:t>Blood</w:t>
      </w:r>
      <w:r w:rsidR="00005558" w:rsidRPr="00A33A9B">
        <w:rPr>
          <w:rFonts w:ascii="Times New Roman" w:hAnsi="Times New Roman" w:cs="Times New Roman"/>
          <w:b/>
          <w:bCs/>
          <w:color w:val="212529"/>
          <w:sz w:val="36"/>
          <w:szCs w:val="24"/>
          <w:shd w:val="clear" w:color="auto" w:fill="FFFFFF"/>
        </w:rPr>
        <w:t xml:space="preserve"> </w:t>
      </w:r>
      <w:r w:rsidR="00005558" w:rsidRPr="00A33A9B">
        <w:rPr>
          <w:rFonts w:ascii="Times New Roman" w:hAnsi="Times New Roman" w:cs="Times New Roman" w:hint="eastAsia"/>
          <w:b/>
          <w:bCs/>
          <w:color w:val="212529"/>
          <w:sz w:val="36"/>
          <w:szCs w:val="24"/>
          <w:shd w:val="clear" w:color="auto" w:fill="FFFFFF"/>
        </w:rPr>
        <w:t>Lipids</w:t>
      </w:r>
      <w:r w:rsidR="00005558" w:rsidRPr="00A33A9B">
        <w:rPr>
          <w:rFonts w:ascii="Times New Roman" w:hAnsi="Times New Roman" w:cs="Times New Roman"/>
          <w:b/>
          <w:bCs/>
          <w:color w:val="212529"/>
          <w:sz w:val="36"/>
          <w:szCs w:val="24"/>
          <w:shd w:val="clear" w:color="auto" w:fill="FFFFFF"/>
        </w:rPr>
        <w:t xml:space="preserve"> </w:t>
      </w:r>
      <w:r w:rsidR="00C36B5A" w:rsidRPr="00A33A9B">
        <w:rPr>
          <w:rFonts w:ascii="Times New Roman" w:hAnsi="Times New Roman" w:cs="Times New Roman"/>
          <w:b/>
          <w:bCs/>
          <w:color w:val="212529"/>
          <w:sz w:val="36"/>
          <w:szCs w:val="24"/>
          <w:shd w:val="clear" w:color="auto" w:fill="FFFFFF"/>
        </w:rPr>
        <w:t xml:space="preserve">and </w:t>
      </w:r>
      <w:r w:rsidR="00005558" w:rsidRPr="00A33A9B">
        <w:rPr>
          <w:rFonts w:ascii="Times New Roman" w:hAnsi="Times New Roman" w:cs="Times New Roman"/>
          <w:b/>
          <w:bCs/>
          <w:color w:val="212529"/>
          <w:sz w:val="36"/>
          <w:szCs w:val="24"/>
          <w:shd w:val="clear" w:color="auto" w:fill="FFFFFF"/>
        </w:rPr>
        <w:t>C</w:t>
      </w:r>
      <w:r w:rsidR="00C36B5A" w:rsidRPr="00A33A9B">
        <w:rPr>
          <w:rFonts w:ascii="Times New Roman" w:hAnsi="Times New Roman" w:cs="Times New Roman" w:hint="eastAsia"/>
          <w:b/>
          <w:bCs/>
          <w:color w:val="212529"/>
          <w:sz w:val="36"/>
          <w:szCs w:val="24"/>
          <w:shd w:val="clear" w:color="auto" w:fill="FFFFFF"/>
        </w:rPr>
        <w:t>ardiovascular</w:t>
      </w:r>
      <w:r w:rsidR="00C36B5A" w:rsidRPr="00A33A9B">
        <w:rPr>
          <w:rFonts w:ascii="Times New Roman" w:hAnsi="Times New Roman" w:cs="Times New Roman"/>
          <w:b/>
          <w:bCs/>
          <w:color w:val="212529"/>
          <w:sz w:val="36"/>
          <w:szCs w:val="24"/>
          <w:shd w:val="clear" w:color="auto" w:fill="FFFFFF"/>
        </w:rPr>
        <w:t xml:space="preserve"> </w:t>
      </w:r>
      <w:r w:rsidR="00005558" w:rsidRPr="00A33A9B">
        <w:rPr>
          <w:rFonts w:ascii="Times New Roman" w:hAnsi="Times New Roman" w:cs="Times New Roman"/>
          <w:b/>
          <w:bCs/>
          <w:color w:val="212529"/>
          <w:sz w:val="36"/>
          <w:szCs w:val="24"/>
          <w:shd w:val="clear" w:color="auto" w:fill="FFFFFF"/>
        </w:rPr>
        <w:t>D</w:t>
      </w:r>
      <w:r w:rsidR="00C36B5A" w:rsidRPr="00A33A9B">
        <w:rPr>
          <w:rFonts w:ascii="Times New Roman" w:hAnsi="Times New Roman" w:cs="Times New Roman"/>
          <w:b/>
          <w:bCs/>
          <w:color w:val="212529"/>
          <w:sz w:val="36"/>
          <w:szCs w:val="24"/>
          <w:shd w:val="clear" w:color="auto" w:fill="FFFFFF"/>
        </w:rPr>
        <w:t>isease: A Mendelian Randomization Study</w:t>
      </w:r>
    </w:p>
    <w:p w14:paraId="6BBC6C1F" w14:textId="0F5003D6" w:rsidR="00332FDE" w:rsidRPr="00332FDE" w:rsidRDefault="00332FDE" w:rsidP="00332FDE">
      <w:pPr>
        <w:rPr>
          <w:rFonts w:ascii="Times New Roman" w:hAnsi="Times New Roman" w:cs="Times New Roman"/>
          <w:b/>
          <w:bCs/>
          <w:color w:val="212529"/>
          <w:sz w:val="22"/>
          <w:szCs w:val="24"/>
          <w:shd w:val="clear" w:color="auto" w:fill="FFFFFF"/>
          <w:vertAlign w:val="superscript"/>
        </w:rPr>
      </w:pPr>
      <w:r>
        <w:rPr>
          <w:rFonts w:ascii="Times New Roman" w:hAnsi="Times New Roman" w:cs="Times New Roman" w:hint="eastAsia"/>
          <w:b/>
          <w:bCs/>
          <w:color w:val="212529"/>
          <w:sz w:val="22"/>
          <w:szCs w:val="24"/>
          <w:shd w:val="clear" w:color="auto" w:fill="FFFFFF"/>
        </w:rPr>
        <w:t>Jingran</w:t>
      </w:r>
      <w:r>
        <w:rPr>
          <w:rFonts w:ascii="Times New Roman" w:hAnsi="Times New Roman" w:cs="Times New Roman"/>
          <w:b/>
          <w:bCs/>
          <w:color w:val="212529"/>
          <w:sz w:val="22"/>
          <w:szCs w:val="24"/>
          <w:shd w:val="clear" w:color="auto" w:fill="FFFFFF"/>
        </w:rPr>
        <w:t xml:space="preserve"> </w:t>
      </w:r>
      <w:r>
        <w:rPr>
          <w:rFonts w:ascii="Times New Roman" w:hAnsi="Times New Roman" w:cs="Times New Roman" w:hint="eastAsia"/>
          <w:b/>
          <w:bCs/>
          <w:color w:val="212529"/>
          <w:sz w:val="22"/>
          <w:szCs w:val="24"/>
          <w:shd w:val="clear" w:color="auto" w:fill="FFFFFF"/>
        </w:rPr>
        <w:t>Wang</w:t>
      </w:r>
      <w:r>
        <w:rPr>
          <w:rFonts w:ascii="Times New Roman" w:hAnsi="Times New Roman" w:cs="Times New Roman"/>
          <w:b/>
          <w:bCs/>
          <w:color w:val="212529"/>
          <w:sz w:val="22"/>
          <w:szCs w:val="24"/>
          <w:shd w:val="clear" w:color="auto" w:fill="FFFFFF"/>
          <w:vertAlign w:val="superscript"/>
        </w:rPr>
        <w:t>1*</w:t>
      </w:r>
    </w:p>
    <w:p w14:paraId="1905D2F2" w14:textId="7C56CE99" w:rsidR="00332FDE" w:rsidRPr="00332FDE" w:rsidRDefault="00332FDE" w:rsidP="00332FDE">
      <w:pPr>
        <w:rPr>
          <w:rFonts w:ascii="Times New Roman" w:hAnsi="Times New Roman" w:cs="Times New Roman"/>
          <w:color w:val="212529"/>
          <w:sz w:val="24"/>
          <w:szCs w:val="24"/>
          <w:shd w:val="clear" w:color="auto" w:fill="FFFFFF"/>
        </w:rPr>
      </w:pPr>
      <w:r>
        <w:rPr>
          <w:rFonts w:ascii="Times New Roman" w:hAnsi="Times New Roman" w:cs="Times New Roman" w:hint="eastAsia"/>
          <w:b/>
          <w:bCs/>
          <w:color w:val="212529"/>
          <w:sz w:val="22"/>
          <w:szCs w:val="24"/>
          <w:shd w:val="clear" w:color="auto" w:fill="FFFFFF"/>
        </w:rPr>
        <w:t>1</w:t>
      </w:r>
      <w:r>
        <w:rPr>
          <w:rFonts w:ascii="Times New Roman" w:hAnsi="Times New Roman" w:cs="Times New Roman"/>
          <w:b/>
          <w:bCs/>
          <w:color w:val="212529"/>
          <w:sz w:val="22"/>
          <w:szCs w:val="24"/>
          <w:shd w:val="clear" w:color="auto" w:fill="FFFFFF"/>
        </w:rPr>
        <w:t xml:space="preserve"> </w:t>
      </w:r>
      <w:r w:rsidRPr="00332FDE">
        <w:rPr>
          <w:rFonts w:ascii="Times New Roman" w:hAnsi="Times New Roman" w:cs="Times New Roman"/>
          <w:color w:val="212529"/>
          <w:sz w:val="24"/>
          <w:szCs w:val="24"/>
          <w:shd w:val="clear" w:color="auto" w:fill="FFFFFF"/>
        </w:rPr>
        <w:t>School of Biology &amp; Basic Medical Sciences, Soochow University, Suzhou, China</w:t>
      </w:r>
    </w:p>
    <w:p w14:paraId="0D8EB76C" w14:textId="431F64D4" w:rsidR="00332FDE" w:rsidRDefault="00332FDE" w:rsidP="00332FDE">
      <w:pPr>
        <w:rPr>
          <w:rFonts w:ascii="Times New Roman" w:hAnsi="Times New Roman" w:cs="Times New Roman"/>
          <w:color w:val="212529"/>
          <w:sz w:val="22"/>
          <w:szCs w:val="24"/>
          <w:shd w:val="clear" w:color="auto" w:fill="FFFFFF"/>
        </w:rPr>
      </w:pPr>
      <w:r w:rsidRPr="00332FDE">
        <w:rPr>
          <w:rFonts w:ascii="Times New Roman" w:hAnsi="Times New Roman" w:cs="Times New Roman" w:hint="eastAsia"/>
          <w:b/>
          <w:bCs/>
          <w:color w:val="212529"/>
          <w:sz w:val="22"/>
          <w:szCs w:val="24"/>
          <w:shd w:val="clear" w:color="auto" w:fill="FFFFFF"/>
        </w:rPr>
        <w:t>*</w:t>
      </w:r>
      <w:r>
        <w:rPr>
          <w:rFonts w:ascii="Times New Roman" w:hAnsi="Times New Roman" w:cs="Times New Roman"/>
          <w:b/>
          <w:bCs/>
          <w:color w:val="212529"/>
          <w:sz w:val="22"/>
          <w:szCs w:val="24"/>
          <w:shd w:val="clear" w:color="auto" w:fill="FFFFFF"/>
        </w:rPr>
        <w:t xml:space="preserve"> </w:t>
      </w:r>
      <w:hyperlink r:id="rId8" w:history="1">
        <w:r w:rsidRPr="001E4937">
          <w:rPr>
            <w:rStyle w:val="a4"/>
            <w:rFonts w:ascii="Times New Roman" w:hAnsi="Times New Roman" w:cs="Times New Roman"/>
            <w:sz w:val="22"/>
            <w:szCs w:val="24"/>
            <w:shd w:val="clear" w:color="auto" w:fill="FFFFFF"/>
          </w:rPr>
          <w:t>jrwangspencer@stu.suda.edu.cn</w:t>
        </w:r>
      </w:hyperlink>
    </w:p>
    <w:p w14:paraId="13960CA9" w14:textId="77777777" w:rsidR="00332FDE" w:rsidRPr="00332FDE" w:rsidRDefault="00332FDE" w:rsidP="00332FDE">
      <w:pPr>
        <w:rPr>
          <w:rFonts w:ascii="Times New Roman" w:hAnsi="Times New Roman" w:cs="Times New Roman"/>
          <w:color w:val="212529"/>
          <w:sz w:val="22"/>
          <w:szCs w:val="24"/>
          <w:shd w:val="clear" w:color="auto" w:fill="FFFFFF"/>
        </w:rPr>
      </w:pPr>
    </w:p>
    <w:p w14:paraId="2E9A1550" w14:textId="79BD9280" w:rsidR="00C36B5A" w:rsidRPr="00801325" w:rsidRDefault="00C36B5A" w:rsidP="00CF1455">
      <w:pPr>
        <w:rPr>
          <w:rFonts w:ascii="Times New Roman" w:hAnsi="Times New Roman" w:cs="Times New Roman"/>
          <w:b/>
          <w:bCs/>
          <w:sz w:val="24"/>
          <w:szCs w:val="24"/>
        </w:rPr>
      </w:pPr>
      <w:r w:rsidRPr="00801325">
        <w:rPr>
          <w:rFonts w:ascii="Times New Roman" w:hAnsi="Times New Roman" w:cs="Times New Roman" w:hint="eastAsia"/>
          <w:b/>
          <w:bCs/>
          <w:sz w:val="24"/>
          <w:szCs w:val="24"/>
        </w:rPr>
        <w:t>A</w:t>
      </w:r>
      <w:r w:rsidRPr="00801325">
        <w:rPr>
          <w:rFonts w:ascii="Times New Roman" w:hAnsi="Times New Roman" w:cs="Times New Roman"/>
          <w:b/>
          <w:bCs/>
          <w:sz w:val="24"/>
          <w:szCs w:val="24"/>
        </w:rPr>
        <w:t>bstract</w:t>
      </w:r>
    </w:p>
    <w:p w14:paraId="7806E807" w14:textId="3744C91E" w:rsidR="00C36B5A" w:rsidRPr="00EF1060" w:rsidRDefault="001E309B" w:rsidP="00CF1455">
      <w:pPr>
        <w:rPr>
          <w:rFonts w:ascii="Times New Roman" w:hAnsi="Times New Roman" w:cs="Times New Roman"/>
          <w:color w:val="212529"/>
          <w:sz w:val="24"/>
          <w:szCs w:val="24"/>
          <w:shd w:val="clear" w:color="auto" w:fill="FFFFFF"/>
        </w:rPr>
      </w:pPr>
      <w:r w:rsidRPr="001E309B">
        <w:rPr>
          <w:rFonts w:ascii="Times New Roman" w:hAnsi="Times New Roman" w:cs="Times New Roman"/>
          <w:color w:val="212529"/>
          <w:sz w:val="24"/>
          <w:szCs w:val="24"/>
          <w:shd w:val="clear" w:color="auto" w:fill="FFFFFF"/>
        </w:rPr>
        <w:t>Blood lipids have</w:t>
      </w:r>
      <w:r w:rsidR="00AB394C">
        <w:rPr>
          <w:rFonts w:ascii="Times New Roman" w:hAnsi="Times New Roman" w:cs="Times New Roman"/>
          <w:color w:val="212529"/>
          <w:sz w:val="24"/>
          <w:szCs w:val="24"/>
          <w:shd w:val="clear" w:color="auto" w:fill="FFFFFF"/>
        </w:rPr>
        <w:t xml:space="preserve"> </w:t>
      </w:r>
      <w:r w:rsidRPr="001E309B">
        <w:rPr>
          <w:rFonts w:ascii="Times New Roman" w:hAnsi="Times New Roman" w:cs="Times New Roman"/>
          <w:color w:val="212529"/>
          <w:sz w:val="24"/>
          <w:szCs w:val="24"/>
          <w:shd w:val="clear" w:color="auto" w:fill="FFFFFF"/>
        </w:rPr>
        <w:t xml:space="preserve">been considered </w:t>
      </w:r>
      <w:r w:rsidR="00AB394C">
        <w:rPr>
          <w:rFonts w:ascii="Times New Roman" w:hAnsi="Times New Roman" w:cs="Times New Roman"/>
          <w:color w:val="212529"/>
          <w:sz w:val="24"/>
          <w:szCs w:val="24"/>
          <w:shd w:val="clear" w:color="auto" w:fill="FFFFFF"/>
        </w:rPr>
        <w:t xml:space="preserve">critical </w:t>
      </w:r>
      <w:r w:rsidRPr="001E309B">
        <w:rPr>
          <w:rFonts w:ascii="Times New Roman" w:hAnsi="Times New Roman" w:cs="Times New Roman"/>
          <w:color w:val="212529"/>
          <w:sz w:val="24"/>
          <w:szCs w:val="24"/>
          <w:shd w:val="clear" w:color="auto" w:fill="FFFFFF"/>
        </w:rPr>
        <w:t>risk factor</w:t>
      </w:r>
      <w:r w:rsidR="00AB394C">
        <w:rPr>
          <w:rFonts w:ascii="Times New Roman" w:hAnsi="Times New Roman" w:cs="Times New Roman"/>
          <w:color w:val="212529"/>
          <w:sz w:val="24"/>
          <w:szCs w:val="24"/>
          <w:shd w:val="clear" w:color="auto" w:fill="FFFFFF"/>
        </w:rPr>
        <w:t>s</w:t>
      </w:r>
      <w:r w:rsidRPr="001E309B">
        <w:rPr>
          <w:rFonts w:ascii="Times New Roman" w:hAnsi="Times New Roman" w:cs="Times New Roman"/>
          <w:color w:val="212529"/>
          <w:sz w:val="24"/>
          <w:szCs w:val="24"/>
          <w:shd w:val="clear" w:color="auto" w:fill="FFFFFF"/>
        </w:rPr>
        <w:t xml:space="preserve"> for </w:t>
      </w:r>
      <w:r>
        <w:rPr>
          <w:rFonts w:ascii="Times New Roman" w:hAnsi="Times New Roman" w:cs="Times New Roman"/>
          <w:color w:val="212529"/>
          <w:sz w:val="24"/>
          <w:szCs w:val="24"/>
          <w:shd w:val="clear" w:color="auto" w:fill="FFFFFF"/>
        </w:rPr>
        <w:t>cardiovascular</w:t>
      </w:r>
      <w:r w:rsidRPr="001E309B">
        <w:rPr>
          <w:rFonts w:ascii="Times New Roman" w:hAnsi="Times New Roman" w:cs="Times New Roman"/>
          <w:color w:val="212529"/>
          <w:sz w:val="24"/>
          <w:szCs w:val="24"/>
          <w:shd w:val="clear" w:color="auto" w:fill="FFFFFF"/>
        </w:rPr>
        <w:t xml:space="preserve"> disease</w:t>
      </w:r>
      <w:r w:rsidR="00BE2011">
        <w:rPr>
          <w:rFonts w:ascii="Times New Roman" w:hAnsi="Times New Roman" w:cs="Times New Roman"/>
          <w:color w:val="212529"/>
          <w:sz w:val="24"/>
          <w:szCs w:val="24"/>
          <w:shd w:val="clear" w:color="auto" w:fill="FFFFFF"/>
        </w:rPr>
        <w:t xml:space="preserve"> (CVD)</w:t>
      </w:r>
      <w:r w:rsidRPr="001E309B">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 xml:space="preserve"> </w:t>
      </w:r>
      <w:r w:rsidR="00C36B5A" w:rsidRPr="00C36B5A">
        <w:rPr>
          <w:rFonts w:ascii="Times New Roman" w:hAnsi="Times New Roman" w:cs="Times New Roman"/>
          <w:color w:val="212529"/>
          <w:sz w:val="24"/>
          <w:szCs w:val="24"/>
          <w:shd w:val="clear" w:color="auto" w:fill="FFFFFF"/>
        </w:rPr>
        <w:t xml:space="preserve">The causal relationship between </w:t>
      </w:r>
      <w:r>
        <w:rPr>
          <w:rFonts w:ascii="Times New Roman" w:hAnsi="Times New Roman" w:cs="Times New Roman"/>
          <w:color w:val="212529"/>
          <w:sz w:val="24"/>
          <w:szCs w:val="24"/>
          <w:shd w:val="clear" w:color="auto" w:fill="FFFFFF"/>
        </w:rPr>
        <w:t>blood lipids (</w:t>
      </w:r>
      <w:r w:rsidR="00672F36">
        <w:rPr>
          <w:rFonts w:ascii="Times New Roman" w:hAnsi="Times New Roman" w:cs="Times New Roman"/>
          <w:color w:val="212529"/>
          <w:sz w:val="24"/>
          <w:szCs w:val="24"/>
          <w:shd w:val="clear" w:color="auto" w:fill="FFFFFF"/>
        </w:rPr>
        <w:t>HDL-C</w:t>
      </w:r>
      <w:r>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Pr>
          <w:rFonts w:ascii="Times New Roman" w:hAnsi="Times New Roman" w:cs="Times New Roman"/>
          <w:color w:val="212529"/>
          <w:sz w:val="24"/>
          <w:szCs w:val="24"/>
          <w:shd w:val="clear" w:color="auto" w:fill="FFFFFF"/>
        </w:rPr>
        <w:t xml:space="preserve"> and triglycerides)</w:t>
      </w:r>
      <w:r w:rsidR="00C36B5A" w:rsidRPr="00C36B5A">
        <w:rPr>
          <w:rFonts w:ascii="Times New Roman" w:hAnsi="Times New Roman" w:cs="Times New Roman"/>
          <w:color w:val="212529"/>
          <w:sz w:val="24"/>
          <w:szCs w:val="24"/>
          <w:shd w:val="clear" w:color="auto" w:fill="FFFFFF"/>
        </w:rPr>
        <w:t xml:space="preserve"> and cardiovascular disease remains uncertain despite </w:t>
      </w:r>
      <w:r w:rsidR="00AB394C">
        <w:rPr>
          <w:rFonts w:ascii="Times New Roman" w:hAnsi="Times New Roman" w:cs="Times New Roman"/>
          <w:color w:val="212529"/>
          <w:sz w:val="24"/>
          <w:szCs w:val="24"/>
          <w:shd w:val="clear" w:color="auto" w:fill="FFFFFF"/>
        </w:rPr>
        <w:t xml:space="preserve">negative and </w:t>
      </w:r>
      <w:r w:rsidR="00C36B5A" w:rsidRPr="00C36B5A">
        <w:rPr>
          <w:rFonts w:ascii="Times New Roman" w:hAnsi="Times New Roman" w:cs="Times New Roman"/>
          <w:color w:val="212529"/>
          <w:sz w:val="24"/>
          <w:szCs w:val="24"/>
          <w:shd w:val="clear" w:color="auto" w:fill="FFFFFF"/>
        </w:rPr>
        <w:t xml:space="preserve">positive associations observed in observational studies, which are susceptible to confounding and reverse causation. This study aimed to investigate the potential causal relationship between </w:t>
      </w:r>
      <w:r>
        <w:rPr>
          <w:rFonts w:ascii="Times New Roman" w:hAnsi="Times New Roman" w:cs="Times New Roman"/>
          <w:color w:val="212529"/>
          <w:sz w:val="24"/>
          <w:szCs w:val="24"/>
          <w:shd w:val="clear" w:color="auto" w:fill="FFFFFF"/>
        </w:rPr>
        <w:t>the three types of blood lipids</w:t>
      </w:r>
      <w:r w:rsidR="00C36B5A" w:rsidRPr="00C36B5A">
        <w:rPr>
          <w:rFonts w:ascii="Times New Roman" w:hAnsi="Times New Roman" w:cs="Times New Roman"/>
          <w:color w:val="212529"/>
          <w:sz w:val="24"/>
          <w:szCs w:val="24"/>
          <w:shd w:val="clear" w:color="auto" w:fill="FFFFFF"/>
        </w:rPr>
        <w:t xml:space="preserve"> and </w:t>
      </w:r>
      <w:r w:rsidR="00BE2011">
        <w:rPr>
          <w:rFonts w:ascii="Times New Roman" w:hAnsi="Times New Roman" w:cs="Times New Roman"/>
          <w:color w:val="212529"/>
          <w:sz w:val="24"/>
          <w:szCs w:val="24"/>
          <w:shd w:val="clear" w:color="auto" w:fill="FFFFFF"/>
        </w:rPr>
        <w:t>CVD</w:t>
      </w:r>
      <w:r w:rsidR="00C36B5A" w:rsidRPr="00C36B5A">
        <w:rPr>
          <w:rFonts w:ascii="Times New Roman" w:hAnsi="Times New Roman" w:cs="Times New Roman"/>
          <w:color w:val="212529"/>
          <w:sz w:val="24"/>
          <w:szCs w:val="24"/>
          <w:shd w:val="clear" w:color="auto" w:fill="FFFFFF"/>
        </w:rPr>
        <w:t xml:space="preserve"> using a two-sample Mendelian randomization (TSMR) approach. Instrumental variables (IVs) representing independent genetic variants associated with</w:t>
      </w:r>
      <w:r>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HDL-C</w:t>
      </w:r>
      <w:r>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Pr>
          <w:rFonts w:ascii="Times New Roman" w:hAnsi="Times New Roman" w:cs="Times New Roman"/>
          <w:color w:val="212529"/>
          <w:sz w:val="24"/>
          <w:szCs w:val="24"/>
          <w:shd w:val="clear" w:color="auto" w:fill="FFFFFF"/>
        </w:rPr>
        <w:t xml:space="preserve"> and triglycerides</w:t>
      </w:r>
      <w:r w:rsidR="00C36B5A" w:rsidRPr="00C36B5A">
        <w:rPr>
          <w:rFonts w:ascii="Times New Roman" w:hAnsi="Times New Roman" w:cs="Times New Roman"/>
          <w:color w:val="212529"/>
          <w:sz w:val="24"/>
          <w:szCs w:val="24"/>
          <w:shd w:val="clear" w:color="auto" w:fill="FFFFFF"/>
        </w:rPr>
        <w:t xml:space="preserve"> were derived from th</w:t>
      </w:r>
      <w:r w:rsidR="00BD37F0">
        <w:rPr>
          <w:rFonts w:ascii="Times New Roman" w:hAnsi="Times New Roman" w:cs="Times New Roman"/>
          <w:color w:val="212529"/>
          <w:sz w:val="24"/>
          <w:szCs w:val="24"/>
          <w:shd w:val="clear" w:color="auto" w:fill="FFFFFF"/>
        </w:rPr>
        <w:t xml:space="preserve">e </w:t>
      </w:r>
      <w:r w:rsidR="00BD37F0">
        <w:rPr>
          <w:rFonts w:ascii="Times New Roman" w:hAnsi="Times New Roman" w:cs="Times New Roman" w:hint="eastAsia"/>
          <w:color w:val="212529"/>
          <w:sz w:val="24"/>
          <w:szCs w:val="24"/>
          <w:shd w:val="clear" w:color="auto" w:fill="FFFFFF"/>
        </w:rPr>
        <w:t>UK</w:t>
      </w:r>
      <w:r w:rsidR="00BD37F0">
        <w:rPr>
          <w:rFonts w:ascii="Times New Roman" w:hAnsi="Times New Roman" w:cs="Times New Roman"/>
          <w:color w:val="212529"/>
          <w:sz w:val="24"/>
          <w:szCs w:val="24"/>
          <w:shd w:val="clear" w:color="auto" w:fill="FFFFFF"/>
        </w:rPr>
        <w:t xml:space="preserve"> Biobank</w:t>
      </w:r>
      <w:r w:rsidR="00C36B5A" w:rsidRPr="00C36B5A">
        <w:rPr>
          <w:rFonts w:ascii="Times New Roman" w:hAnsi="Times New Roman" w:cs="Times New Roman"/>
          <w:color w:val="212529"/>
          <w:sz w:val="24"/>
          <w:szCs w:val="24"/>
          <w:shd w:val="clear" w:color="auto" w:fill="FFFFFF"/>
        </w:rPr>
        <w:t xml:space="preserve"> consortium, encompas</w:t>
      </w:r>
      <w:r w:rsidR="00BD37F0">
        <w:rPr>
          <w:rFonts w:ascii="Times New Roman" w:hAnsi="Times New Roman" w:cs="Times New Roman"/>
          <w:color w:val="212529"/>
          <w:sz w:val="24"/>
          <w:szCs w:val="24"/>
          <w:shd w:val="clear" w:color="auto" w:fill="FFFFFF"/>
        </w:rPr>
        <w:t xml:space="preserve">sing genetic data from more than 400,000 </w:t>
      </w:r>
      <w:r w:rsidR="00C36B5A" w:rsidRPr="00C36B5A">
        <w:rPr>
          <w:rFonts w:ascii="Times New Roman" w:hAnsi="Times New Roman" w:cs="Times New Roman"/>
          <w:color w:val="212529"/>
          <w:sz w:val="24"/>
          <w:szCs w:val="24"/>
          <w:shd w:val="clear" w:color="auto" w:fill="FFFFFF"/>
        </w:rPr>
        <w:t xml:space="preserve">individuals. Outcome data for </w:t>
      </w:r>
      <w:r w:rsidR="00BE2011">
        <w:rPr>
          <w:rFonts w:ascii="Times New Roman" w:hAnsi="Times New Roman" w:cs="Times New Roman"/>
          <w:color w:val="212529"/>
          <w:sz w:val="24"/>
          <w:szCs w:val="24"/>
          <w:shd w:val="clear" w:color="auto" w:fill="FFFFFF"/>
        </w:rPr>
        <w:t>CVD</w:t>
      </w:r>
      <w:r w:rsidR="000A1901">
        <w:rPr>
          <w:rFonts w:ascii="Times New Roman" w:hAnsi="Times New Roman" w:cs="Times New Roman"/>
          <w:color w:val="212529"/>
          <w:sz w:val="24"/>
          <w:szCs w:val="24"/>
          <w:shd w:val="clear" w:color="auto" w:fill="FFFFFF"/>
        </w:rPr>
        <w:t xml:space="preserve"> events</w:t>
      </w:r>
      <w:r w:rsidR="00C36B5A" w:rsidRPr="00C36B5A">
        <w:rPr>
          <w:rFonts w:ascii="Times New Roman" w:hAnsi="Times New Roman" w:cs="Times New Roman"/>
          <w:color w:val="212529"/>
          <w:sz w:val="24"/>
          <w:szCs w:val="24"/>
          <w:shd w:val="clear" w:color="auto" w:fill="FFFFFF"/>
        </w:rPr>
        <w:t>, incl</w:t>
      </w:r>
      <w:r w:rsidR="00BD37F0">
        <w:rPr>
          <w:rFonts w:ascii="Times New Roman" w:hAnsi="Times New Roman" w:cs="Times New Roman"/>
          <w:color w:val="212529"/>
          <w:sz w:val="24"/>
          <w:szCs w:val="24"/>
          <w:shd w:val="clear" w:color="auto" w:fill="FFFFFF"/>
        </w:rPr>
        <w:t>uding heart disease, stroke,</w:t>
      </w:r>
      <w:r w:rsidR="00C36B5A" w:rsidRPr="00C36B5A">
        <w:rPr>
          <w:rFonts w:ascii="Times New Roman" w:hAnsi="Times New Roman" w:cs="Times New Roman"/>
          <w:color w:val="212529"/>
          <w:sz w:val="24"/>
          <w:szCs w:val="24"/>
          <w:shd w:val="clear" w:color="auto" w:fill="FFFFFF"/>
        </w:rPr>
        <w:t xml:space="preserve"> atherosclerosis</w:t>
      </w:r>
      <w:r w:rsidR="00BD37F0">
        <w:rPr>
          <w:rFonts w:ascii="Times New Roman" w:hAnsi="Times New Roman" w:cs="Times New Roman"/>
          <w:color w:val="212529"/>
          <w:sz w:val="24"/>
          <w:szCs w:val="24"/>
          <w:shd w:val="clear" w:color="auto" w:fill="FFFFFF"/>
        </w:rPr>
        <w:t xml:space="preserve"> and so on</w:t>
      </w:r>
      <w:r w:rsidR="00C36B5A" w:rsidRPr="00C36B5A">
        <w:rPr>
          <w:rFonts w:ascii="Times New Roman" w:hAnsi="Times New Roman" w:cs="Times New Roman"/>
          <w:color w:val="212529"/>
          <w:sz w:val="24"/>
          <w:szCs w:val="24"/>
          <w:shd w:val="clear" w:color="auto" w:fill="FFFFFF"/>
        </w:rPr>
        <w:t>, were ob</w:t>
      </w:r>
      <w:r w:rsidR="00BD37F0">
        <w:rPr>
          <w:rFonts w:ascii="Times New Roman" w:hAnsi="Times New Roman" w:cs="Times New Roman"/>
          <w:color w:val="212529"/>
          <w:sz w:val="24"/>
          <w:szCs w:val="24"/>
          <w:shd w:val="clear" w:color="auto" w:fill="FFFFFF"/>
        </w:rPr>
        <w:t>tained from FinnGen consortium</w:t>
      </w:r>
      <w:r w:rsidR="00C36B5A" w:rsidRPr="00C36B5A">
        <w:rPr>
          <w:rFonts w:ascii="Times New Roman" w:hAnsi="Times New Roman" w:cs="Times New Roman"/>
          <w:color w:val="212529"/>
          <w:sz w:val="24"/>
          <w:szCs w:val="24"/>
          <w:shd w:val="clear" w:color="auto" w:fill="FFFFFF"/>
        </w:rPr>
        <w:t xml:space="preserve">. TSMR analyses were conducted using various methods, such as inverse variance weighted (IVW), MR-Egger regression, </w:t>
      </w:r>
      <w:r w:rsidR="00B70609">
        <w:rPr>
          <w:rFonts w:ascii="Times New Roman" w:hAnsi="Times New Roman" w:cs="Times New Roman" w:hint="eastAsia"/>
          <w:color w:val="212529"/>
          <w:sz w:val="24"/>
          <w:szCs w:val="24"/>
          <w:shd w:val="clear" w:color="auto" w:fill="FFFFFF"/>
        </w:rPr>
        <w:t>and</w:t>
      </w:r>
      <w:r w:rsidR="00B70609">
        <w:rPr>
          <w:rFonts w:ascii="Times New Roman" w:hAnsi="Times New Roman" w:cs="Times New Roman"/>
          <w:color w:val="212529"/>
          <w:sz w:val="24"/>
          <w:szCs w:val="24"/>
          <w:shd w:val="clear" w:color="auto" w:fill="FFFFFF"/>
        </w:rPr>
        <w:t xml:space="preserve"> </w:t>
      </w:r>
      <w:r w:rsidR="00C36B5A" w:rsidRPr="00C36B5A">
        <w:rPr>
          <w:rFonts w:ascii="Times New Roman" w:hAnsi="Times New Roman" w:cs="Times New Roman"/>
          <w:color w:val="212529"/>
          <w:sz w:val="24"/>
          <w:szCs w:val="24"/>
          <w:shd w:val="clear" w:color="auto" w:fill="FFFFFF"/>
        </w:rPr>
        <w:t xml:space="preserve">weighted median estimator (WME), to explore the causal relationship between </w:t>
      </w:r>
      <w:r w:rsidR="00672F36">
        <w:rPr>
          <w:rFonts w:ascii="Times New Roman" w:hAnsi="Times New Roman" w:cs="Times New Roman"/>
          <w:color w:val="212529"/>
          <w:sz w:val="24"/>
          <w:szCs w:val="24"/>
          <w:shd w:val="clear" w:color="auto" w:fill="FFFFFF"/>
        </w:rPr>
        <w:t>HDL-C</w:t>
      </w:r>
      <w:r w:rsidR="00D10B3B">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D10B3B">
        <w:rPr>
          <w:rFonts w:ascii="Times New Roman" w:hAnsi="Times New Roman" w:cs="Times New Roman"/>
          <w:color w:val="212529"/>
          <w:sz w:val="24"/>
          <w:szCs w:val="24"/>
          <w:shd w:val="clear" w:color="auto" w:fill="FFFFFF"/>
        </w:rPr>
        <w:t xml:space="preserve"> and </w:t>
      </w:r>
      <w:r w:rsidR="00C36B5A" w:rsidRPr="00C36B5A">
        <w:rPr>
          <w:rFonts w:ascii="Times New Roman" w:hAnsi="Times New Roman" w:cs="Times New Roman"/>
          <w:color w:val="212529"/>
          <w:sz w:val="24"/>
          <w:szCs w:val="24"/>
          <w:shd w:val="clear" w:color="auto" w:fill="FFFFFF"/>
        </w:rPr>
        <w:t>triglycerides</w:t>
      </w:r>
      <w:r w:rsidR="00D10B3B">
        <w:rPr>
          <w:rFonts w:ascii="Times New Roman" w:hAnsi="Times New Roman" w:cs="Times New Roman"/>
          <w:color w:val="212529"/>
          <w:sz w:val="24"/>
          <w:szCs w:val="24"/>
          <w:shd w:val="clear" w:color="auto" w:fill="FFFFFF"/>
        </w:rPr>
        <w:t xml:space="preserve"> levels</w:t>
      </w:r>
      <w:r w:rsidR="00C36B5A" w:rsidRPr="00C36B5A">
        <w:rPr>
          <w:rFonts w:ascii="Times New Roman" w:hAnsi="Times New Roman" w:cs="Times New Roman"/>
          <w:color w:val="212529"/>
          <w:sz w:val="24"/>
          <w:szCs w:val="24"/>
          <w:shd w:val="clear" w:color="auto" w:fill="FFFFFF"/>
        </w:rPr>
        <w:t xml:space="preserve"> and </w:t>
      </w:r>
      <w:r w:rsidR="00BE2011">
        <w:rPr>
          <w:rFonts w:ascii="Times New Roman" w:hAnsi="Times New Roman" w:cs="Times New Roman"/>
          <w:color w:val="212529"/>
          <w:sz w:val="24"/>
          <w:szCs w:val="24"/>
          <w:shd w:val="clear" w:color="auto" w:fill="FFFFFF"/>
        </w:rPr>
        <w:t>CVD</w:t>
      </w:r>
      <w:r w:rsidR="00D10B3B">
        <w:rPr>
          <w:rFonts w:ascii="Times New Roman" w:hAnsi="Times New Roman" w:cs="Times New Roman"/>
          <w:color w:val="212529"/>
          <w:sz w:val="24"/>
          <w:szCs w:val="24"/>
          <w:shd w:val="clear" w:color="auto" w:fill="FFFFFF"/>
        </w:rPr>
        <w:t xml:space="preserve"> events</w:t>
      </w:r>
      <w:r w:rsidR="00C36B5A" w:rsidRPr="00C36B5A">
        <w:rPr>
          <w:rFonts w:ascii="Times New Roman" w:hAnsi="Times New Roman" w:cs="Times New Roman"/>
          <w:color w:val="212529"/>
          <w:sz w:val="24"/>
          <w:szCs w:val="24"/>
          <w:shd w:val="clear" w:color="auto" w:fill="FFFFFF"/>
        </w:rPr>
        <w:t>. The results from the Mendelian randomization</w:t>
      </w:r>
      <w:r w:rsidR="00005558">
        <w:rPr>
          <w:rFonts w:ascii="Times New Roman" w:hAnsi="Times New Roman" w:cs="Times New Roman"/>
          <w:color w:val="212529"/>
          <w:sz w:val="24"/>
          <w:szCs w:val="24"/>
          <w:shd w:val="clear" w:color="auto" w:fill="FFFFFF"/>
        </w:rPr>
        <w:t xml:space="preserve"> (MR)</w:t>
      </w:r>
      <w:r w:rsidR="00C36B5A" w:rsidRPr="00C36B5A">
        <w:rPr>
          <w:rFonts w:ascii="Times New Roman" w:hAnsi="Times New Roman" w:cs="Times New Roman"/>
          <w:color w:val="212529"/>
          <w:sz w:val="24"/>
          <w:szCs w:val="24"/>
          <w:shd w:val="clear" w:color="auto" w:fill="FFFFFF"/>
        </w:rPr>
        <w:t xml:space="preserve"> analyses suggest a potential causal association between elevated </w:t>
      </w:r>
      <w:r w:rsidR="00672F36">
        <w:rPr>
          <w:rFonts w:ascii="Times New Roman" w:hAnsi="Times New Roman" w:cs="Times New Roman"/>
          <w:color w:val="212529"/>
          <w:sz w:val="24"/>
          <w:szCs w:val="24"/>
          <w:shd w:val="clear" w:color="auto" w:fill="FFFFFF"/>
        </w:rPr>
        <w:t>HDL-C</w:t>
      </w:r>
      <w:r w:rsidR="00005558">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005558">
        <w:rPr>
          <w:rFonts w:ascii="Times New Roman" w:hAnsi="Times New Roman" w:cs="Times New Roman"/>
          <w:color w:val="212529"/>
          <w:sz w:val="24"/>
          <w:szCs w:val="24"/>
          <w:shd w:val="clear" w:color="auto" w:fill="FFFFFF"/>
        </w:rPr>
        <w:t xml:space="preserve"> and </w:t>
      </w:r>
      <w:r w:rsidR="004B7143">
        <w:rPr>
          <w:rFonts w:ascii="Times New Roman" w:hAnsi="Times New Roman" w:cs="Times New Roman"/>
          <w:color w:val="212529"/>
          <w:sz w:val="24"/>
          <w:szCs w:val="24"/>
          <w:shd w:val="clear" w:color="auto" w:fill="FFFFFF"/>
        </w:rPr>
        <w:t>triglycerides</w:t>
      </w:r>
      <w:r w:rsidR="00005558">
        <w:rPr>
          <w:rFonts w:ascii="Times New Roman" w:hAnsi="Times New Roman" w:cs="Times New Roman"/>
          <w:color w:val="212529"/>
          <w:sz w:val="24"/>
          <w:szCs w:val="24"/>
          <w:shd w:val="clear" w:color="auto" w:fill="FFFFFF"/>
        </w:rPr>
        <w:t xml:space="preserve"> level</w:t>
      </w:r>
      <w:r w:rsidR="006A500F">
        <w:rPr>
          <w:rFonts w:ascii="Times New Roman" w:hAnsi="Times New Roman" w:cs="Times New Roman"/>
          <w:color w:val="212529"/>
          <w:sz w:val="24"/>
          <w:szCs w:val="24"/>
          <w:shd w:val="clear" w:color="auto" w:fill="FFFFFF"/>
        </w:rPr>
        <w:t>s</w:t>
      </w:r>
      <w:r w:rsidR="00C36B5A" w:rsidRPr="00C36B5A">
        <w:rPr>
          <w:rFonts w:ascii="Times New Roman" w:hAnsi="Times New Roman" w:cs="Times New Roman"/>
          <w:color w:val="212529"/>
          <w:sz w:val="24"/>
          <w:szCs w:val="24"/>
          <w:shd w:val="clear" w:color="auto" w:fill="FFFFFF"/>
        </w:rPr>
        <w:t xml:space="preserve"> </w:t>
      </w:r>
      <w:r w:rsidR="00005558">
        <w:rPr>
          <w:rFonts w:ascii="Times New Roman" w:hAnsi="Times New Roman" w:cs="Times New Roman"/>
          <w:color w:val="212529"/>
          <w:sz w:val="24"/>
          <w:szCs w:val="24"/>
          <w:shd w:val="clear" w:color="auto" w:fill="FFFFFF"/>
        </w:rPr>
        <w:t>a</w:t>
      </w:r>
      <w:r w:rsidR="00C36B5A" w:rsidRPr="00C36B5A">
        <w:rPr>
          <w:rFonts w:ascii="Times New Roman" w:hAnsi="Times New Roman" w:cs="Times New Roman"/>
          <w:color w:val="212529"/>
          <w:sz w:val="24"/>
          <w:szCs w:val="24"/>
          <w:shd w:val="clear" w:color="auto" w:fill="FFFFFF"/>
        </w:rPr>
        <w:t xml:space="preserve">nd </w:t>
      </w:r>
      <w:r w:rsidR="00BE2011">
        <w:rPr>
          <w:rFonts w:ascii="Times New Roman" w:hAnsi="Times New Roman" w:cs="Times New Roman"/>
          <w:color w:val="212529"/>
          <w:sz w:val="24"/>
          <w:szCs w:val="24"/>
          <w:shd w:val="clear" w:color="auto" w:fill="FFFFFF"/>
        </w:rPr>
        <w:t>CVD events</w:t>
      </w:r>
      <w:r w:rsidR="00C36B5A" w:rsidRPr="00C36B5A">
        <w:rPr>
          <w:rFonts w:ascii="Times New Roman" w:hAnsi="Times New Roman" w:cs="Times New Roman" w:hint="eastAsia"/>
          <w:color w:val="212529"/>
          <w:sz w:val="24"/>
          <w:szCs w:val="24"/>
          <w:shd w:val="clear" w:color="auto" w:fill="FFFFFF"/>
        </w:rPr>
        <w:t>,</w:t>
      </w:r>
      <w:r w:rsidR="00C36B5A" w:rsidRPr="00C36B5A">
        <w:rPr>
          <w:rFonts w:ascii="Times New Roman" w:hAnsi="Times New Roman" w:cs="Times New Roman"/>
          <w:color w:val="212529"/>
          <w:sz w:val="24"/>
          <w:szCs w:val="24"/>
          <w:shd w:val="clear" w:color="auto" w:fill="FFFFFF"/>
        </w:rPr>
        <w:t xml:space="preserve"> which indicates that</w:t>
      </w:r>
      <w:r w:rsidR="00F93C44">
        <w:rPr>
          <w:rFonts w:ascii="Times New Roman" w:hAnsi="Times New Roman" w:cs="Times New Roman"/>
          <w:color w:val="212529"/>
          <w:sz w:val="24"/>
          <w:szCs w:val="24"/>
          <w:shd w:val="clear" w:color="auto" w:fill="FFFFFF"/>
        </w:rPr>
        <w:t xml:space="preserve"> increas</w:t>
      </w:r>
      <w:r w:rsidR="009664E9">
        <w:rPr>
          <w:rFonts w:ascii="Times New Roman" w:hAnsi="Times New Roman" w:cs="Times New Roman"/>
          <w:color w:val="212529"/>
          <w:sz w:val="24"/>
          <w:szCs w:val="24"/>
          <w:shd w:val="clear" w:color="auto" w:fill="FFFFFF"/>
        </w:rPr>
        <w:t>ing</w:t>
      </w:r>
      <w:r w:rsidR="00F93C44">
        <w:rPr>
          <w:rFonts w:ascii="Times New Roman" w:hAnsi="Times New Roman" w:cs="Times New Roman"/>
          <w:color w:val="212529"/>
          <w:sz w:val="24"/>
          <w:szCs w:val="24"/>
          <w:shd w:val="clear" w:color="auto" w:fill="FFFFFF"/>
        </w:rPr>
        <w:t xml:space="preserve"> the level of HDL-C and</w:t>
      </w:r>
      <w:r w:rsidR="00C36B5A" w:rsidRPr="00C36B5A">
        <w:rPr>
          <w:rFonts w:ascii="Times New Roman" w:hAnsi="Times New Roman" w:cs="Times New Roman"/>
          <w:color w:val="212529"/>
          <w:sz w:val="24"/>
          <w:szCs w:val="24"/>
          <w:shd w:val="clear" w:color="auto" w:fill="FFFFFF"/>
        </w:rPr>
        <w:t xml:space="preserve"> </w:t>
      </w:r>
      <w:r w:rsidR="009664E9">
        <w:rPr>
          <w:rFonts w:ascii="Times New Roman" w:hAnsi="Times New Roman" w:cs="Times New Roman"/>
          <w:color w:val="212529"/>
          <w:sz w:val="24"/>
          <w:szCs w:val="24"/>
          <w:shd w:val="clear" w:color="auto" w:fill="FFFFFF"/>
        </w:rPr>
        <w:t>restricting</w:t>
      </w:r>
      <w:r w:rsidR="00C36B5A" w:rsidRPr="00C36B5A">
        <w:rPr>
          <w:rFonts w:ascii="Times New Roman" w:hAnsi="Times New Roman" w:cs="Times New Roman"/>
          <w:color w:val="212529"/>
          <w:sz w:val="24"/>
          <w:szCs w:val="24"/>
          <w:shd w:val="clear" w:color="auto" w:fill="FFFFFF"/>
        </w:rPr>
        <w:t xml:space="preserve"> the</w:t>
      </w:r>
      <w:r w:rsidR="00F93C44">
        <w:rPr>
          <w:rFonts w:ascii="Times New Roman" w:hAnsi="Times New Roman" w:cs="Times New Roman"/>
          <w:color w:val="212529"/>
          <w:sz w:val="24"/>
          <w:szCs w:val="24"/>
          <w:shd w:val="clear" w:color="auto" w:fill="FFFFFF"/>
        </w:rPr>
        <w:t xml:space="preserve"> </w:t>
      </w:r>
      <w:r w:rsidR="00F93C44">
        <w:rPr>
          <w:rFonts w:ascii="Times New Roman" w:hAnsi="Times New Roman" w:cs="Times New Roman" w:hint="eastAsia"/>
          <w:color w:val="212529"/>
          <w:sz w:val="24"/>
          <w:szCs w:val="24"/>
          <w:shd w:val="clear" w:color="auto" w:fill="FFFFFF"/>
        </w:rPr>
        <w:t>level</w:t>
      </w:r>
      <w:r w:rsidR="00C36B5A" w:rsidRPr="00C36B5A">
        <w:rPr>
          <w:rFonts w:ascii="Times New Roman" w:hAnsi="Times New Roman" w:cs="Times New Roman"/>
          <w:color w:val="212529"/>
          <w:sz w:val="24"/>
          <w:szCs w:val="24"/>
          <w:shd w:val="clear" w:color="auto" w:fill="FFFFFF"/>
        </w:rPr>
        <w:t xml:space="preserve"> of</w:t>
      </w:r>
      <w:r w:rsidR="00F93C44">
        <w:rPr>
          <w:rFonts w:ascii="Times New Roman" w:hAnsi="Times New Roman" w:cs="Times New Roman"/>
          <w:color w:val="212529"/>
          <w:sz w:val="24"/>
          <w:szCs w:val="24"/>
          <w:shd w:val="clear" w:color="auto" w:fill="FFFFFF"/>
        </w:rPr>
        <w:t xml:space="preserve"> </w:t>
      </w:r>
      <w:r w:rsidR="00F93C44">
        <w:rPr>
          <w:rFonts w:ascii="Times New Roman" w:hAnsi="Times New Roman" w:cs="Times New Roman" w:hint="eastAsia"/>
          <w:color w:val="212529"/>
          <w:sz w:val="24"/>
          <w:szCs w:val="24"/>
          <w:shd w:val="clear" w:color="auto" w:fill="FFFFFF"/>
        </w:rPr>
        <w:t>LDL</w:t>
      </w:r>
      <w:r w:rsidR="00F93C44">
        <w:rPr>
          <w:rFonts w:ascii="Times New Roman" w:hAnsi="Times New Roman" w:cs="Times New Roman"/>
          <w:color w:val="212529"/>
          <w:sz w:val="24"/>
          <w:szCs w:val="24"/>
          <w:shd w:val="clear" w:color="auto" w:fill="FFFFFF"/>
        </w:rPr>
        <w:t>-</w:t>
      </w:r>
      <w:r w:rsidR="00F93C44">
        <w:rPr>
          <w:rFonts w:ascii="Times New Roman" w:hAnsi="Times New Roman" w:cs="Times New Roman" w:hint="eastAsia"/>
          <w:color w:val="212529"/>
          <w:sz w:val="24"/>
          <w:szCs w:val="24"/>
          <w:shd w:val="clear" w:color="auto" w:fill="FFFFFF"/>
        </w:rPr>
        <w:t>C</w:t>
      </w:r>
      <w:r w:rsidR="00F93C44">
        <w:rPr>
          <w:rFonts w:ascii="Times New Roman" w:hAnsi="Times New Roman" w:cs="Times New Roman"/>
          <w:color w:val="212529"/>
          <w:sz w:val="24"/>
          <w:szCs w:val="24"/>
          <w:shd w:val="clear" w:color="auto" w:fill="FFFFFF"/>
        </w:rPr>
        <w:t xml:space="preserve"> and</w:t>
      </w:r>
      <w:r w:rsidR="00C36B5A" w:rsidRPr="00C36B5A">
        <w:rPr>
          <w:rFonts w:ascii="Times New Roman" w:hAnsi="Times New Roman" w:cs="Times New Roman"/>
          <w:color w:val="212529"/>
          <w:sz w:val="24"/>
          <w:szCs w:val="24"/>
          <w:shd w:val="clear" w:color="auto" w:fill="FFFFFF"/>
        </w:rPr>
        <w:t xml:space="preserve"> </w:t>
      </w:r>
      <w:r w:rsidR="004B7143">
        <w:rPr>
          <w:rFonts w:ascii="Times New Roman" w:hAnsi="Times New Roman" w:cs="Times New Roman"/>
          <w:color w:val="212529"/>
          <w:sz w:val="24"/>
          <w:szCs w:val="24"/>
          <w:shd w:val="clear" w:color="auto" w:fill="FFFFFF"/>
        </w:rPr>
        <w:t>triglycerides</w:t>
      </w:r>
      <w:r w:rsidR="00C36B5A" w:rsidRPr="00C36B5A">
        <w:rPr>
          <w:rFonts w:ascii="Times New Roman" w:hAnsi="Times New Roman" w:cs="Times New Roman"/>
          <w:color w:val="212529"/>
          <w:sz w:val="24"/>
          <w:szCs w:val="24"/>
          <w:shd w:val="clear" w:color="auto" w:fill="FFFFFF"/>
        </w:rPr>
        <w:t xml:space="preserve"> </w:t>
      </w:r>
      <w:r w:rsidR="009664E9">
        <w:rPr>
          <w:rFonts w:ascii="Times New Roman" w:hAnsi="Times New Roman" w:cs="Times New Roman"/>
          <w:color w:val="212529"/>
          <w:sz w:val="24"/>
          <w:szCs w:val="24"/>
          <w:shd w:val="clear" w:color="auto" w:fill="FFFFFF"/>
        </w:rPr>
        <w:t>are</w:t>
      </w:r>
      <w:r w:rsidR="009664E9" w:rsidRPr="00C36B5A">
        <w:rPr>
          <w:rFonts w:ascii="Times New Roman" w:hAnsi="Times New Roman" w:cs="Times New Roman"/>
          <w:color w:val="212529"/>
          <w:sz w:val="24"/>
          <w:szCs w:val="24"/>
          <w:shd w:val="clear" w:color="auto" w:fill="FFFFFF"/>
        </w:rPr>
        <w:t xml:space="preserve"> </w:t>
      </w:r>
      <w:r w:rsidR="00C36B5A" w:rsidRPr="00C36B5A">
        <w:rPr>
          <w:rFonts w:ascii="Times New Roman" w:hAnsi="Times New Roman" w:cs="Times New Roman"/>
          <w:color w:val="212529"/>
          <w:sz w:val="24"/>
          <w:szCs w:val="24"/>
          <w:shd w:val="clear" w:color="auto" w:fill="FFFFFF"/>
        </w:rPr>
        <w:t>possibly effective method</w:t>
      </w:r>
      <w:r w:rsidR="009664E9">
        <w:rPr>
          <w:rFonts w:ascii="Times New Roman" w:hAnsi="Times New Roman" w:cs="Times New Roman"/>
          <w:color w:val="212529"/>
          <w:sz w:val="24"/>
          <w:szCs w:val="24"/>
          <w:shd w:val="clear" w:color="auto" w:fill="FFFFFF"/>
        </w:rPr>
        <w:t>s</w:t>
      </w:r>
      <w:r w:rsidR="00C36B5A" w:rsidRPr="00C36B5A">
        <w:rPr>
          <w:rFonts w:ascii="Times New Roman" w:hAnsi="Times New Roman" w:cs="Times New Roman"/>
          <w:color w:val="212529"/>
          <w:sz w:val="24"/>
          <w:szCs w:val="24"/>
          <w:shd w:val="clear" w:color="auto" w:fill="FFFFFF"/>
        </w:rPr>
        <w:t xml:space="preserve"> for the prevention of </w:t>
      </w:r>
      <w:r w:rsidR="00BE2011">
        <w:rPr>
          <w:rFonts w:ascii="Times New Roman" w:hAnsi="Times New Roman" w:cs="Times New Roman"/>
          <w:color w:val="212529"/>
          <w:sz w:val="24"/>
          <w:szCs w:val="24"/>
          <w:shd w:val="clear" w:color="auto" w:fill="FFFFFF"/>
        </w:rPr>
        <w:t>CVD</w:t>
      </w:r>
      <w:r w:rsidR="00C36B5A" w:rsidRPr="00C36B5A">
        <w:rPr>
          <w:rFonts w:ascii="Times New Roman" w:hAnsi="Times New Roman" w:cs="Times New Roman"/>
          <w:color w:val="212529"/>
          <w:sz w:val="24"/>
          <w:szCs w:val="24"/>
          <w:shd w:val="clear" w:color="auto" w:fill="FFFFFF"/>
        </w:rPr>
        <w:t>.</w:t>
      </w:r>
    </w:p>
    <w:p w14:paraId="273558A0" w14:textId="274634D6" w:rsidR="00C36B5A" w:rsidRPr="00EF1060" w:rsidRDefault="00C36B5A" w:rsidP="00CF1455">
      <w:pPr>
        <w:rPr>
          <w:rFonts w:ascii="Times New Roman" w:hAnsi="Times New Roman" w:cs="Times New Roman"/>
          <w:color w:val="212529"/>
          <w:sz w:val="24"/>
          <w:szCs w:val="24"/>
          <w:shd w:val="clear" w:color="auto" w:fill="FFFFFF"/>
        </w:rPr>
      </w:pPr>
      <w:r w:rsidRPr="00C36B5A">
        <w:rPr>
          <w:rFonts w:ascii="Times New Roman" w:hAnsi="Times New Roman" w:cs="Times New Roman"/>
          <w:b/>
          <w:bCs/>
          <w:color w:val="212529"/>
          <w:sz w:val="24"/>
          <w:szCs w:val="24"/>
          <w:shd w:val="clear" w:color="auto" w:fill="FFFFFF"/>
        </w:rPr>
        <w:t xml:space="preserve">Keywords: </w:t>
      </w:r>
      <w:r w:rsidRPr="00C36B5A">
        <w:rPr>
          <w:rFonts w:ascii="Times New Roman" w:hAnsi="Times New Roman" w:cs="Times New Roman"/>
          <w:color w:val="212529"/>
          <w:sz w:val="24"/>
          <w:szCs w:val="24"/>
          <w:shd w:val="clear" w:color="auto" w:fill="FFFFFF"/>
        </w:rPr>
        <w:t xml:space="preserve">Mendelian randomization; </w:t>
      </w:r>
      <w:r w:rsidR="00672F36">
        <w:rPr>
          <w:rFonts w:ascii="Times New Roman" w:hAnsi="Times New Roman" w:cs="Times New Roman"/>
          <w:color w:val="212529"/>
          <w:sz w:val="24"/>
          <w:szCs w:val="24"/>
          <w:shd w:val="clear" w:color="auto" w:fill="FFFFFF"/>
        </w:rPr>
        <w:t>HDL-C</w:t>
      </w:r>
      <w:r w:rsidR="00BF5DF6">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BF5DF6">
        <w:rPr>
          <w:rFonts w:ascii="Times New Roman" w:hAnsi="Times New Roman" w:cs="Times New Roman"/>
          <w:color w:val="212529"/>
          <w:sz w:val="24"/>
          <w:szCs w:val="24"/>
          <w:shd w:val="clear" w:color="auto" w:fill="FFFFFF"/>
        </w:rPr>
        <w:t xml:space="preserve">; </w:t>
      </w:r>
      <w:r w:rsidR="004B7143">
        <w:rPr>
          <w:rFonts w:ascii="Times New Roman" w:hAnsi="Times New Roman" w:cs="Times New Roman"/>
          <w:color w:val="212529"/>
          <w:sz w:val="24"/>
          <w:szCs w:val="24"/>
          <w:shd w:val="clear" w:color="auto" w:fill="FFFFFF"/>
        </w:rPr>
        <w:t>triglycerides</w:t>
      </w:r>
      <w:r w:rsidRPr="00C36B5A">
        <w:rPr>
          <w:rFonts w:ascii="Times New Roman" w:hAnsi="Times New Roman" w:cs="Times New Roman"/>
          <w:color w:val="212529"/>
          <w:sz w:val="24"/>
          <w:szCs w:val="24"/>
          <w:shd w:val="clear" w:color="auto" w:fill="FFFFFF"/>
        </w:rPr>
        <w:t>; causal inference; cardiovascular disease</w:t>
      </w:r>
    </w:p>
    <w:p w14:paraId="6F97387B" w14:textId="77777777" w:rsidR="00CF1455" w:rsidRDefault="00CF1455" w:rsidP="00CF1455">
      <w:pPr>
        <w:rPr>
          <w:rFonts w:ascii="Times New Roman" w:hAnsi="Times New Roman" w:cs="Times New Roman"/>
          <w:color w:val="212529"/>
          <w:sz w:val="24"/>
          <w:szCs w:val="24"/>
          <w:shd w:val="clear" w:color="auto" w:fill="FFFFFF"/>
        </w:rPr>
      </w:pPr>
    </w:p>
    <w:p w14:paraId="6DE9585C" w14:textId="63012654" w:rsidR="00914A2A" w:rsidRPr="00914A2A" w:rsidRDefault="00C36B5A" w:rsidP="00CF1455">
      <w:pPr>
        <w:pStyle w:val="a3"/>
        <w:numPr>
          <w:ilvl w:val="0"/>
          <w:numId w:val="2"/>
        </w:numPr>
        <w:ind w:firstLineChars="0"/>
        <w:rPr>
          <w:rFonts w:ascii="Times New Roman" w:hAnsi="Times New Roman" w:cs="Times New Roman"/>
          <w:b/>
          <w:bCs/>
          <w:color w:val="212529"/>
          <w:sz w:val="24"/>
          <w:szCs w:val="24"/>
          <w:shd w:val="clear" w:color="auto" w:fill="FFFFFF"/>
        </w:rPr>
      </w:pPr>
      <w:r w:rsidRPr="00C36B5A">
        <w:rPr>
          <w:rFonts w:ascii="Times New Roman" w:hAnsi="Times New Roman" w:cs="Times New Roman" w:hint="eastAsia"/>
          <w:b/>
          <w:bCs/>
          <w:color w:val="212529"/>
          <w:sz w:val="24"/>
          <w:szCs w:val="24"/>
          <w:shd w:val="clear" w:color="auto" w:fill="FFFFFF"/>
        </w:rPr>
        <w:t>I</w:t>
      </w:r>
      <w:r w:rsidRPr="00C36B5A">
        <w:rPr>
          <w:rFonts w:ascii="Times New Roman" w:hAnsi="Times New Roman" w:cs="Times New Roman"/>
          <w:b/>
          <w:bCs/>
          <w:color w:val="212529"/>
          <w:sz w:val="24"/>
          <w:szCs w:val="24"/>
          <w:shd w:val="clear" w:color="auto" w:fill="FFFFFF"/>
        </w:rPr>
        <w:t>ntroduction</w:t>
      </w:r>
    </w:p>
    <w:p w14:paraId="1BAC9AB3" w14:textId="60939B4E" w:rsidR="00914A2A" w:rsidRDefault="006939A3" w:rsidP="00CF1455">
      <w:pPr>
        <w:widowControl/>
        <w:jc w:val="left"/>
        <w:rPr>
          <w:rFonts w:ascii="Times New Roman" w:hAnsi="Times New Roman" w:cs="Times New Roman"/>
          <w:color w:val="212529"/>
          <w:sz w:val="24"/>
          <w:szCs w:val="24"/>
          <w:shd w:val="clear" w:color="auto" w:fill="FFFFFF"/>
        </w:rPr>
      </w:pPr>
      <w:r w:rsidRPr="006939A3">
        <w:rPr>
          <w:rFonts w:ascii="Times New Roman" w:hAnsi="Times New Roman" w:cs="Times New Roman"/>
          <w:color w:val="212529"/>
          <w:sz w:val="24"/>
          <w:szCs w:val="24"/>
          <w:shd w:val="clear" w:color="auto" w:fill="FFFFFF"/>
        </w:rPr>
        <w:t xml:space="preserve">Cardiovascular disease </w:t>
      </w:r>
      <w:r w:rsidR="00AF7808">
        <w:rPr>
          <w:rFonts w:ascii="Times New Roman" w:hAnsi="Times New Roman" w:cs="Times New Roman"/>
          <w:color w:val="212529"/>
          <w:sz w:val="24"/>
          <w:szCs w:val="24"/>
          <w:shd w:val="clear" w:color="auto" w:fill="FFFFFF"/>
        </w:rPr>
        <w:t xml:space="preserve">(CVD) </w:t>
      </w:r>
      <w:r w:rsidR="00BE2011">
        <w:rPr>
          <w:rFonts w:ascii="Times New Roman" w:hAnsi="Times New Roman" w:cs="Times New Roman"/>
          <w:color w:val="212529"/>
          <w:sz w:val="24"/>
          <w:szCs w:val="24"/>
          <w:shd w:val="clear" w:color="auto" w:fill="FFFFFF"/>
        </w:rPr>
        <w:t>is</w:t>
      </w:r>
      <w:r w:rsidR="00BB6E08">
        <w:rPr>
          <w:rFonts w:ascii="Times New Roman" w:hAnsi="Times New Roman" w:cs="Times New Roman"/>
          <w:color w:val="212529"/>
          <w:sz w:val="24"/>
          <w:szCs w:val="24"/>
          <w:shd w:val="clear" w:color="auto" w:fill="FFFFFF"/>
        </w:rPr>
        <w:t xml:space="preserve"> </w:t>
      </w:r>
      <w:r w:rsidR="00E44BB1" w:rsidRPr="00E44BB1">
        <w:rPr>
          <w:rFonts w:ascii="Times New Roman" w:hAnsi="Times New Roman" w:cs="Times New Roman"/>
          <w:color w:val="212529"/>
          <w:sz w:val="24"/>
          <w:szCs w:val="24"/>
          <w:shd w:val="clear" w:color="auto" w:fill="FFFFFF"/>
        </w:rPr>
        <w:t>the world's</w:t>
      </w:r>
      <w:r w:rsidR="00005558">
        <w:rPr>
          <w:rFonts w:ascii="Times New Roman" w:hAnsi="Times New Roman" w:cs="Times New Roman"/>
          <w:color w:val="212529"/>
          <w:sz w:val="24"/>
          <w:szCs w:val="24"/>
          <w:shd w:val="clear" w:color="auto" w:fill="FFFFFF"/>
        </w:rPr>
        <w:t xml:space="preserve"> leading </w:t>
      </w:r>
      <w:r w:rsidR="00E44BB1" w:rsidRPr="00E44BB1">
        <w:rPr>
          <w:rFonts w:ascii="Times New Roman" w:hAnsi="Times New Roman" w:cs="Times New Roman"/>
          <w:color w:val="212529"/>
          <w:sz w:val="24"/>
          <w:szCs w:val="24"/>
          <w:shd w:val="clear" w:color="auto" w:fill="FFFFFF"/>
        </w:rPr>
        <w:t>cause of death and disability</w:t>
      </w:r>
      <w:r w:rsidR="00E44BB1">
        <w:rPr>
          <w:rFonts w:ascii="Times New Roman" w:hAnsi="Times New Roman" w:cs="Times New Roman"/>
          <w:color w:val="212529"/>
          <w:sz w:val="24"/>
          <w:szCs w:val="24"/>
          <w:shd w:val="clear" w:color="auto" w:fill="FFFFFF"/>
        </w:rPr>
        <w:t>, one of the v</w:t>
      </w:r>
      <w:r w:rsidR="00E44BB1">
        <w:rPr>
          <w:rFonts w:ascii="Times New Roman" w:hAnsi="Times New Roman" w:cs="Times New Roman" w:hint="eastAsia"/>
          <w:color w:val="212529"/>
          <w:sz w:val="24"/>
          <w:szCs w:val="24"/>
          <w:shd w:val="clear" w:color="auto" w:fill="FFFFFF"/>
        </w:rPr>
        <w:t>ital</w:t>
      </w:r>
      <w:r w:rsidR="00E44BB1">
        <w:rPr>
          <w:rFonts w:ascii="Times New Roman" w:hAnsi="Times New Roman" w:cs="Times New Roman"/>
          <w:color w:val="212529"/>
          <w:sz w:val="24"/>
          <w:szCs w:val="24"/>
          <w:shd w:val="clear" w:color="auto" w:fill="FFFFFF"/>
        </w:rPr>
        <w:t xml:space="preserve"> public health problems, </w:t>
      </w:r>
      <w:r w:rsidR="00CA4111">
        <w:rPr>
          <w:rFonts w:ascii="Times New Roman" w:hAnsi="Times New Roman" w:cs="Times New Roman" w:hint="eastAsia"/>
          <w:color w:val="212529"/>
          <w:sz w:val="24"/>
          <w:szCs w:val="24"/>
          <w:shd w:val="clear" w:color="auto" w:fill="FFFFFF"/>
        </w:rPr>
        <w:t>causing</w:t>
      </w:r>
      <w:r w:rsidRPr="006939A3">
        <w:rPr>
          <w:rFonts w:ascii="Times New Roman" w:hAnsi="Times New Roman" w:cs="Times New Roman"/>
          <w:color w:val="212529"/>
          <w:sz w:val="24"/>
          <w:szCs w:val="24"/>
          <w:shd w:val="clear" w:color="auto" w:fill="FFFFFF"/>
        </w:rPr>
        <w:t xml:space="preserve"> </w:t>
      </w:r>
      <w:r w:rsidR="00575E47">
        <w:rPr>
          <w:rFonts w:ascii="Times New Roman" w:hAnsi="Times New Roman" w:cs="Times New Roman"/>
          <w:color w:val="212529"/>
          <w:sz w:val="24"/>
          <w:szCs w:val="24"/>
          <w:shd w:val="clear" w:color="auto" w:fill="FFFFFF"/>
        </w:rPr>
        <w:t xml:space="preserve">a </w:t>
      </w:r>
      <w:r w:rsidR="00CA4111">
        <w:rPr>
          <w:rFonts w:ascii="Times New Roman" w:hAnsi="Times New Roman" w:cs="Times New Roman"/>
          <w:color w:val="212529"/>
          <w:sz w:val="24"/>
          <w:szCs w:val="24"/>
          <w:shd w:val="clear" w:color="auto" w:fill="FFFFFF"/>
        </w:rPr>
        <w:t xml:space="preserve">considerable </w:t>
      </w:r>
      <w:r w:rsidR="00575E47">
        <w:rPr>
          <w:rFonts w:ascii="Times New Roman" w:hAnsi="Times New Roman" w:cs="Times New Roman"/>
          <w:color w:val="212529"/>
          <w:sz w:val="24"/>
          <w:szCs w:val="24"/>
          <w:shd w:val="clear" w:color="auto" w:fill="FFFFFF"/>
        </w:rPr>
        <w:t xml:space="preserve">global </w:t>
      </w:r>
      <w:r w:rsidRPr="006939A3">
        <w:rPr>
          <w:rFonts w:ascii="Times New Roman" w:hAnsi="Times New Roman" w:cs="Times New Roman"/>
          <w:color w:val="212529"/>
          <w:sz w:val="24"/>
          <w:szCs w:val="24"/>
          <w:shd w:val="clear" w:color="auto" w:fill="FFFFFF"/>
        </w:rPr>
        <w:t>burden</w:t>
      </w:r>
      <w:r w:rsidR="00CA4111">
        <w:rPr>
          <w:rFonts w:ascii="Times New Roman" w:hAnsi="Times New Roman" w:cs="Times New Roman"/>
          <w:color w:val="212529"/>
          <w:sz w:val="24"/>
          <w:szCs w:val="24"/>
          <w:shd w:val="clear" w:color="auto" w:fill="FFFFFF"/>
        </w:rPr>
        <w:t xml:space="preserve"> to </w:t>
      </w:r>
      <w:r w:rsidR="00C24C1C">
        <w:rPr>
          <w:rFonts w:ascii="Times New Roman" w:hAnsi="Times New Roman" w:cs="Times New Roman"/>
          <w:color w:val="212529"/>
          <w:sz w:val="24"/>
          <w:szCs w:val="24"/>
          <w:shd w:val="clear" w:color="auto" w:fill="FFFFFF"/>
        </w:rPr>
        <w:t xml:space="preserve">the </w:t>
      </w:r>
      <w:r w:rsidR="00CA4111">
        <w:rPr>
          <w:rFonts w:ascii="Times New Roman" w:hAnsi="Times New Roman" w:cs="Times New Roman"/>
          <w:color w:val="212529"/>
          <w:sz w:val="24"/>
          <w:szCs w:val="24"/>
          <w:shd w:val="clear" w:color="auto" w:fill="FFFFFF"/>
        </w:rPr>
        <w:t>health</w:t>
      </w:r>
      <w:r w:rsidR="007A52F2">
        <w:rPr>
          <w:rFonts w:ascii="Times New Roman" w:hAnsi="Times New Roman" w:cs="Times New Roman"/>
          <w:color w:val="212529"/>
          <w:sz w:val="24"/>
          <w:szCs w:val="24"/>
          <w:shd w:val="clear" w:color="auto" w:fill="FFFFFF"/>
        </w:rPr>
        <w:t>care system</w:t>
      </w:r>
      <w:r w:rsidR="00005558">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 xml:space="preserve">[1]. </w:t>
      </w:r>
      <w:r w:rsidR="00914A2A" w:rsidRPr="00914A2A">
        <w:rPr>
          <w:rFonts w:ascii="Times New Roman" w:hAnsi="Times New Roman" w:cs="Times New Roman"/>
          <w:color w:val="212529"/>
          <w:sz w:val="24"/>
          <w:szCs w:val="24"/>
          <w:shd w:val="clear" w:color="auto" w:fill="FFFFFF"/>
        </w:rPr>
        <w:t xml:space="preserve">By 2015, it </w:t>
      </w:r>
      <w:r w:rsidR="00C24C1C">
        <w:rPr>
          <w:rFonts w:ascii="Times New Roman" w:hAnsi="Times New Roman" w:cs="Times New Roman"/>
          <w:color w:val="212529"/>
          <w:sz w:val="24"/>
          <w:szCs w:val="24"/>
          <w:shd w:val="clear" w:color="auto" w:fill="FFFFFF"/>
        </w:rPr>
        <w:t>was</w:t>
      </w:r>
      <w:r w:rsidR="00914A2A" w:rsidRPr="00914A2A">
        <w:rPr>
          <w:rFonts w:ascii="Times New Roman" w:hAnsi="Times New Roman" w:cs="Times New Roman"/>
          <w:color w:val="212529"/>
          <w:sz w:val="24"/>
          <w:szCs w:val="24"/>
          <w:shd w:val="clear" w:color="auto" w:fill="FFFFFF"/>
        </w:rPr>
        <w:t xml:space="preserve"> estimated that one in three deaths worldwide </w:t>
      </w:r>
      <w:r w:rsidR="00041A77">
        <w:rPr>
          <w:rFonts w:ascii="Times New Roman" w:hAnsi="Times New Roman" w:cs="Times New Roman"/>
          <w:color w:val="212529"/>
          <w:sz w:val="24"/>
          <w:szCs w:val="24"/>
          <w:shd w:val="clear" w:color="auto" w:fill="FFFFFF"/>
        </w:rPr>
        <w:t>was</w:t>
      </w:r>
      <w:r w:rsidR="00041A77" w:rsidRPr="00914A2A">
        <w:rPr>
          <w:rFonts w:ascii="Times New Roman" w:hAnsi="Times New Roman" w:cs="Times New Roman"/>
          <w:color w:val="212529"/>
          <w:sz w:val="24"/>
          <w:szCs w:val="24"/>
          <w:shd w:val="clear" w:color="auto" w:fill="FFFFFF"/>
        </w:rPr>
        <w:t xml:space="preserve"> due</w:t>
      </w:r>
      <w:r w:rsidR="00914A2A" w:rsidRPr="00914A2A">
        <w:rPr>
          <w:rFonts w:ascii="Times New Roman" w:hAnsi="Times New Roman" w:cs="Times New Roman"/>
          <w:color w:val="212529"/>
          <w:sz w:val="24"/>
          <w:szCs w:val="24"/>
          <w:shd w:val="clear" w:color="auto" w:fill="FFFFFF"/>
        </w:rPr>
        <w:t xml:space="preserve"> to </w:t>
      </w:r>
      <w:r w:rsidR="00BE2011">
        <w:rPr>
          <w:rFonts w:ascii="Times New Roman" w:hAnsi="Times New Roman" w:cs="Times New Roman"/>
          <w:color w:val="212529"/>
          <w:sz w:val="24"/>
          <w:szCs w:val="24"/>
          <w:shd w:val="clear" w:color="auto" w:fill="FFFFFF"/>
        </w:rPr>
        <w:t>CVD</w:t>
      </w:r>
      <w:r>
        <w:rPr>
          <w:rFonts w:ascii="Times New Roman" w:hAnsi="Times New Roman" w:cs="Times New Roman"/>
          <w:color w:val="212529"/>
          <w:sz w:val="24"/>
          <w:szCs w:val="24"/>
          <w:shd w:val="clear" w:color="auto" w:fill="FFFFFF"/>
        </w:rPr>
        <w:t xml:space="preserve"> [2]</w:t>
      </w:r>
      <w:r w:rsidR="00914A2A" w:rsidRPr="00914A2A">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 xml:space="preserve"> </w:t>
      </w:r>
      <w:r w:rsidR="00914A2A" w:rsidRPr="00914A2A">
        <w:rPr>
          <w:rFonts w:ascii="Times New Roman" w:hAnsi="Times New Roman" w:cs="Times New Roman"/>
          <w:color w:val="212529"/>
          <w:sz w:val="24"/>
          <w:szCs w:val="24"/>
          <w:shd w:val="clear" w:color="auto" w:fill="FFFFFF"/>
        </w:rPr>
        <w:t xml:space="preserve">Obesity, alcohol consumption, and congenital inheritance are considered significant risk factors for </w:t>
      </w:r>
      <w:r w:rsidR="00BE2011">
        <w:rPr>
          <w:rFonts w:ascii="Times New Roman" w:hAnsi="Times New Roman" w:cs="Times New Roman"/>
          <w:color w:val="212529"/>
          <w:sz w:val="24"/>
          <w:szCs w:val="24"/>
          <w:shd w:val="clear" w:color="auto" w:fill="FFFFFF"/>
        </w:rPr>
        <w:t>CVD</w:t>
      </w:r>
      <w:r w:rsidR="00914A2A" w:rsidRPr="00914A2A">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3</w:t>
      </w:r>
      <w:r w:rsidR="00914A2A" w:rsidRPr="00914A2A">
        <w:rPr>
          <w:rFonts w:ascii="Times New Roman" w:hAnsi="Times New Roman" w:cs="Times New Roman"/>
          <w:color w:val="212529"/>
          <w:sz w:val="24"/>
          <w:szCs w:val="24"/>
          <w:shd w:val="clear" w:color="auto" w:fill="FFFFFF"/>
        </w:rPr>
        <w:t xml:space="preserve">]. </w:t>
      </w:r>
    </w:p>
    <w:p w14:paraId="5F6D37DA" w14:textId="19B9E64B" w:rsidR="00010F7D" w:rsidRPr="007C1943" w:rsidRDefault="00EC4EE8" w:rsidP="00CF1455">
      <w:pPr>
        <w:widowControl/>
        <w:ind w:firstLineChars="200" w:firstLine="480"/>
        <w:jc w:val="left"/>
        <w:rPr>
          <w:rFonts w:ascii="Times New Roman" w:hAnsi="Times New Roman" w:cs="Times New Roman"/>
          <w:color w:val="212529"/>
          <w:sz w:val="24"/>
          <w:szCs w:val="24"/>
          <w:shd w:val="clear" w:color="auto" w:fill="FFFFFF"/>
        </w:rPr>
      </w:pPr>
      <w:r w:rsidRPr="00EC4EE8">
        <w:rPr>
          <w:rFonts w:ascii="Times New Roman" w:hAnsi="Times New Roman" w:cs="Times New Roman"/>
          <w:color w:val="212529"/>
          <w:sz w:val="24"/>
          <w:szCs w:val="24"/>
          <w:shd w:val="clear" w:color="auto" w:fill="FFFFFF"/>
        </w:rPr>
        <w:t>T</w:t>
      </w:r>
      <w:r w:rsidR="00817122">
        <w:rPr>
          <w:rFonts w:ascii="Times New Roman" w:hAnsi="Times New Roman" w:cs="Times New Roman"/>
          <w:color w:val="212529"/>
          <w:sz w:val="24"/>
          <w:szCs w:val="24"/>
          <w:shd w:val="clear" w:color="auto" w:fill="FFFFFF"/>
        </w:rPr>
        <w:t>he</w:t>
      </w:r>
      <w:r w:rsidRPr="00EC4EE8">
        <w:rPr>
          <w:rFonts w:ascii="Times New Roman" w:hAnsi="Times New Roman" w:cs="Times New Roman"/>
          <w:color w:val="212529"/>
          <w:sz w:val="24"/>
          <w:szCs w:val="24"/>
          <w:shd w:val="clear" w:color="auto" w:fill="FFFFFF"/>
        </w:rPr>
        <w:t xml:space="preserve"> study shows that the top factors associated </w:t>
      </w:r>
      <w:r w:rsidR="007B679B">
        <w:rPr>
          <w:rFonts w:ascii="Times New Roman" w:hAnsi="Times New Roman" w:cs="Times New Roman"/>
          <w:color w:val="212529"/>
          <w:sz w:val="24"/>
          <w:szCs w:val="24"/>
          <w:shd w:val="clear" w:color="auto" w:fill="FFFFFF"/>
        </w:rPr>
        <w:t>with</w:t>
      </w:r>
      <w:r w:rsidRPr="00EC4EE8">
        <w:rPr>
          <w:rFonts w:ascii="Times New Roman" w:hAnsi="Times New Roman" w:cs="Times New Roman"/>
          <w:color w:val="212529"/>
          <w:sz w:val="24"/>
          <w:szCs w:val="24"/>
          <w:shd w:val="clear" w:color="auto" w:fill="FFFFFF"/>
        </w:rPr>
        <w:t xml:space="preserve"> </w:t>
      </w:r>
      <w:r w:rsidR="00817122">
        <w:rPr>
          <w:rFonts w:ascii="Times New Roman" w:hAnsi="Times New Roman" w:cs="Times New Roman"/>
          <w:color w:val="212529"/>
          <w:sz w:val="24"/>
          <w:szCs w:val="24"/>
          <w:shd w:val="clear" w:color="auto" w:fill="FFFFFF"/>
        </w:rPr>
        <w:t>obesity</w:t>
      </w:r>
      <w:r w:rsidRPr="00EC4EE8">
        <w:rPr>
          <w:rFonts w:ascii="Times New Roman" w:hAnsi="Times New Roman" w:cs="Times New Roman"/>
          <w:color w:val="212529"/>
          <w:sz w:val="24"/>
          <w:szCs w:val="24"/>
          <w:shd w:val="clear" w:color="auto" w:fill="FFFFFF"/>
        </w:rPr>
        <w:t xml:space="preserve"> were</w:t>
      </w:r>
      <w:r w:rsidR="002D1AA6">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HDL-C</w:t>
      </w:r>
      <w:r w:rsidR="001D55F2">
        <w:rPr>
          <w:rFonts w:ascii="Times New Roman" w:hAnsi="Times New Roman" w:cs="Times New Roman"/>
          <w:color w:val="212529"/>
          <w:sz w:val="24"/>
          <w:szCs w:val="24"/>
          <w:shd w:val="clear" w:color="auto" w:fill="FFFFFF"/>
        </w:rPr>
        <w:t>,</w:t>
      </w:r>
      <w:r w:rsidR="00592048" w:rsidRPr="00592048">
        <w:rPr>
          <w:rFonts w:ascii="Times New Roman" w:hAnsi="Times New Roman" w:cs="Times New Roman"/>
          <w:color w:val="212529"/>
          <w:sz w:val="24"/>
          <w:szCs w:val="24"/>
          <w:shd w:val="clear" w:color="auto" w:fill="FFFFFF"/>
        </w:rPr>
        <w:t xml:space="preserve"> </w:t>
      </w:r>
      <w:bookmarkStart w:id="0" w:name="OLE_LINK1"/>
      <w:r w:rsidR="00672F36">
        <w:rPr>
          <w:rFonts w:ascii="Times New Roman" w:hAnsi="Times New Roman" w:cs="Times New Roman"/>
          <w:color w:val="212529"/>
          <w:sz w:val="24"/>
          <w:szCs w:val="24"/>
          <w:shd w:val="clear" w:color="auto" w:fill="FFFFFF"/>
        </w:rPr>
        <w:t>LDL-C</w:t>
      </w:r>
      <w:r w:rsidR="001D55F2">
        <w:rPr>
          <w:rFonts w:ascii="Times New Roman" w:hAnsi="Times New Roman" w:cs="Times New Roman"/>
          <w:color w:val="212529"/>
          <w:sz w:val="24"/>
          <w:szCs w:val="24"/>
          <w:shd w:val="clear" w:color="auto" w:fill="FFFFFF"/>
        </w:rPr>
        <w:t xml:space="preserve"> and </w:t>
      </w:r>
      <w:r w:rsidR="00592048" w:rsidRPr="00592048">
        <w:rPr>
          <w:rFonts w:ascii="Times New Roman" w:hAnsi="Times New Roman" w:cs="Times New Roman"/>
          <w:color w:val="212529"/>
          <w:sz w:val="24"/>
          <w:szCs w:val="24"/>
          <w:shd w:val="clear" w:color="auto" w:fill="FFFFFF"/>
        </w:rPr>
        <w:t>triglycerides</w:t>
      </w:r>
      <w:bookmarkEnd w:id="0"/>
      <w:r w:rsidR="00592048" w:rsidRPr="00592048">
        <w:rPr>
          <w:rFonts w:ascii="Times New Roman" w:hAnsi="Times New Roman" w:cs="Times New Roman"/>
          <w:color w:val="212529"/>
          <w:sz w:val="24"/>
          <w:szCs w:val="24"/>
          <w:shd w:val="clear" w:color="auto" w:fill="FFFFFF"/>
        </w:rPr>
        <w:t xml:space="preserve"> </w:t>
      </w:r>
      <w:r w:rsidR="002D1AA6">
        <w:rPr>
          <w:rFonts w:ascii="Times New Roman" w:hAnsi="Times New Roman" w:cs="Times New Roman"/>
          <w:color w:val="212529"/>
          <w:sz w:val="24"/>
          <w:szCs w:val="24"/>
          <w:shd w:val="clear" w:color="auto" w:fill="FFFFFF"/>
        </w:rPr>
        <w:t xml:space="preserve">levels </w:t>
      </w:r>
      <w:r w:rsidR="00592048" w:rsidRPr="00592048">
        <w:rPr>
          <w:rFonts w:ascii="Times New Roman" w:hAnsi="Times New Roman" w:cs="Times New Roman"/>
          <w:color w:val="212529"/>
          <w:sz w:val="24"/>
          <w:szCs w:val="24"/>
          <w:shd w:val="clear" w:color="auto" w:fill="FFFFFF"/>
        </w:rPr>
        <w:t>in the plasma</w:t>
      </w:r>
      <w:r w:rsidR="00592048">
        <w:rPr>
          <w:rFonts w:ascii="Times New Roman" w:hAnsi="Times New Roman" w:cs="Times New Roman"/>
          <w:color w:val="212529"/>
          <w:sz w:val="24"/>
          <w:szCs w:val="24"/>
          <w:shd w:val="clear" w:color="auto" w:fill="FFFFFF"/>
        </w:rPr>
        <w:t xml:space="preserve"> [</w:t>
      </w:r>
      <w:r w:rsidR="006939A3">
        <w:rPr>
          <w:rFonts w:ascii="Times New Roman" w:hAnsi="Times New Roman" w:cs="Times New Roman"/>
          <w:color w:val="212529"/>
          <w:sz w:val="24"/>
          <w:szCs w:val="24"/>
          <w:shd w:val="clear" w:color="auto" w:fill="FFFFFF"/>
        </w:rPr>
        <w:t>4</w:t>
      </w:r>
      <w:r w:rsidR="00592048">
        <w:rPr>
          <w:rFonts w:ascii="Times New Roman" w:hAnsi="Times New Roman" w:cs="Times New Roman"/>
          <w:color w:val="212529"/>
          <w:sz w:val="24"/>
          <w:szCs w:val="24"/>
          <w:shd w:val="clear" w:color="auto" w:fill="FFFFFF"/>
        </w:rPr>
        <w:t>]</w:t>
      </w:r>
      <w:r w:rsidR="00592048" w:rsidRPr="00592048">
        <w:rPr>
          <w:rFonts w:ascii="Times New Roman" w:hAnsi="Times New Roman" w:cs="Times New Roman"/>
          <w:color w:val="212529"/>
          <w:sz w:val="24"/>
          <w:szCs w:val="24"/>
          <w:shd w:val="clear" w:color="auto" w:fill="FFFFFF"/>
        </w:rPr>
        <w:t xml:space="preserve">. </w:t>
      </w:r>
      <w:r w:rsidR="007C1943">
        <w:rPr>
          <w:rFonts w:ascii="Times New Roman" w:hAnsi="Times New Roman" w:cs="Times New Roman"/>
          <w:color w:val="212529"/>
          <w:sz w:val="24"/>
          <w:szCs w:val="24"/>
          <w:shd w:val="clear" w:color="auto" w:fill="FFFFFF"/>
        </w:rPr>
        <w:t>Studies have</w:t>
      </w:r>
      <w:r w:rsidR="007C1943" w:rsidRPr="007C1943">
        <w:rPr>
          <w:rFonts w:ascii="Times New Roman" w:hAnsi="Times New Roman" w:cs="Times New Roman"/>
          <w:color w:val="212529"/>
          <w:sz w:val="24"/>
          <w:szCs w:val="24"/>
          <w:shd w:val="clear" w:color="auto" w:fill="FFFFFF"/>
        </w:rPr>
        <w:t xml:space="preserve"> show</w:t>
      </w:r>
      <w:r w:rsidR="007C1943">
        <w:rPr>
          <w:rFonts w:ascii="Times New Roman" w:hAnsi="Times New Roman" w:cs="Times New Roman"/>
          <w:color w:val="212529"/>
          <w:sz w:val="24"/>
          <w:szCs w:val="24"/>
          <w:shd w:val="clear" w:color="auto" w:fill="FFFFFF"/>
        </w:rPr>
        <w:t>n</w:t>
      </w:r>
      <w:r w:rsidR="007C1943" w:rsidRPr="007C1943">
        <w:rPr>
          <w:rFonts w:ascii="Times New Roman" w:hAnsi="Times New Roman" w:cs="Times New Roman"/>
          <w:color w:val="212529"/>
          <w:sz w:val="24"/>
          <w:szCs w:val="24"/>
          <w:shd w:val="clear" w:color="auto" w:fill="FFFFFF"/>
        </w:rPr>
        <w:t xml:space="preserve"> that high levels of triglycerides, high levels of low-density lipoprotein cholesterol</w:t>
      </w:r>
      <w:r w:rsidR="007C1943">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7C1943">
        <w:rPr>
          <w:rFonts w:ascii="Times New Roman" w:hAnsi="Times New Roman" w:cs="Times New Roman"/>
          <w:color w:val="212529"/>
          <w:sz w:val="24"/>
          <w:szCs w:val="24"/>
          <w:shd w:val="clear" w:color="auto" w:fill="FFFFFF"/>
        </w:rPr>
        <w:t>)</w:t>
      </w:r>
      <w:r w:rsidR="007C1943" w:rsidRPr="007C1943">
        <w:rPr>
          <w:rFonts w:ascii="Times New Roman" w:hAnsi="Times New Roman" w:cs="Times New Roman"/>
          <w:color w:val="212529"/>
          <w:sz w:val="24"/>
          <w:szCs w:val="24"/>
          <w:shd w:val="clear" w:color="auto" w:fill="FFFFFF"/>
        </w:rPr>
        <w:t>, and low levels of high-density lipoprotein cholesterol (</w:t>
      </w:r>
      <w:r w:rsidR="00672F36">
        <w:rPr>
          <w:rFonts w:ascii="Times New Roman" w:hAnsi="Times New Roman" w:cs="Times New Roman"/>
          <w:color w:val="212529"/>
          <w:sz w:val="24"/>
          <w:szCs w:val="24"/>
          <w:shd w:val="clear" w:color="auto" w:fill="FFFFFF"/>
        </w:rPr>
        <w:t>HDL-C</w:t>
      </w:r>
      <w:r w:rsidR="007C1943" w:rsidRPr="007C1943">
        <w:rPr>
          <w:rFonts w:ascii="Times New Roman" w:hAnsi="Times New Roman" w:cs="Times New Roman"/>
          <w:color w:val="212529"/>
          <w:sz w:val="24"/>
          <w:szCs w:val="24"/>
          <w:shd w:val="clear" w:color="auto" w:fill="FFFFFF"/>
        </w:rPr>
        <w:t xml:space="preserve">) are commonly present in people at high risk of </w:t>
      </w:r>
      <w:r w:rsidR="00BE2011">
        <w:rPr>
          <w:rFonts w:ascii="Times New Roman" w:hAnsi="Times New Roman" w:cs="Times New Roman"/>
          <w:color w:val="212529"/>
          <w:sz w:val="24"/>
          <w:szCs w:val="24"/>
          <w:shd w:val="clear" w:color="auto" w:fill="FFFFFF"/>
        </w:rPr>
        <w:t>CVD</w:t>
      </w:r>
      <w:r w:rsidR="007C1943" w:rsidRPr="007C1943">
        <w:rPr>
          <w:rFonts w:ascii="Times New Roman" w:hAnsi="Times New Roman" w:cs="Times New Roman"/>
          <w:color w:val="212529"/>
          <w:sz w:val="24"/>
          <w:szCs w:val="24"/>
          <w:shd w:val="clear" w:color="auto" w:fill="FFFFFF"/>
        </w:rPr>
        <w:t xml:space="preserve"> [</w:t>
      </w:r>
      <w:r w:rsidR="006939A3">
        <w:rPr>
          <w:rFonts w:ascii="Times New Roman" w:hAnsi="Times New Roman" w:cs="Times New Roman"/>
          <w:color w:val="212529"/>
          <w:sz w:val="24"/>
          <w:szCs w:val="24"/>
          <w:shd w:val="clear" w:color="auto" w:fill="FFFFFF"/>
        </w:rPr>
        <w:t>5</w:t>
      </w:r>
      <w:r w:rsidR="007C1943" w:rsidRPr="007C1943">
        <w:rPr>
          <w:rFonts w:ascii="Times New Roman" w:hAnsi="Times New Roman" w:cs="Times New Roman"/>
          <w:color w:val="212529"/>
          <w:sz w:val="24"/>
          <w:szCs w:val="24"/>
          <w:shd w:val="clear" w:color="auto" w:fill="FFFFFF"/>
        </w:rPr>
        <w:t>].</w:t>
      </w:r>
      <w:r w:rsidR="007C1943" w:rsidRPr="007C1943">
        <w:rPr>
          <w:rFonts w:ascii="Times New Roman" w:hAnsi="Times New Roman" w:cs="Times New Roman" w:hint="eastAsia"/>
          <w:color w:val="212529"/>
          <w:sz w:val="24"/>
          <w:szCs w:val="24"/>
          <w:shd w:val="clear" w:color="auto" w:fill="FFFFFF"/>
        </w:rPr>
        <w:t xml:space="preserve"> </w:t>
      </w:r>
      <w:r w:rsidR="00914A2A" w:rsidRPr="00914A2A">
        <w:rPr>
          <w:rFonts w:ascii="Times New Roman" w:hAnsi="Times New Roman" w:cs="Times New Roman"/>
          <w:color w:val="212529"/>
          <w:sz w:val="24"/>
          <w:szCs w:val="24"/>
          <w:shd w:val="clear" w:color="auto" w:fill="FFFFFF"/>
        </w:rPr>
        <w:t xml:space="preserve">Therefore, identifying the relationship between </w:t>
      </w:r>
      <w:r w:rsidR="00672F36">
        <w:rPr>
          <w:rFonts w:ascii="Times New Roman" w:hAnsi="Times New Roman" w:cs="Times New Roman"/>
          <w:color w:val="212529"/>
          <w:sz w:val="24"/>
          <w:szCs w:val="24"/>
          <w:shd w:val="clear" w:color="auto" w:fill="FFFFFF"/>
        </w:rPr>
        <w:t>HDL-C</w:t>
      </w:r>
      <w:r w:rsidR="00914A2A" w:rsidRPr="00914A2A">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914A2A" w:rsidRPr="00914A2A">
        <w:rPr>
          <w:rFonts w:ascii="Times New Roman" w:hAnsi="Times New Roman" w:cs="Times New Roman"/>
          <w:color w:val="212529"/>
          <w:sz w:val="24"/>
          <w:szCs w:val="24"/>
          <w:shd w:val="clear" w:color="auto" w:fill="FFFFFF"/>
        </w:rPr>
        <w:t xml:space="preserve">, triglycerides and </w:t>
      </w:r>
      <w:r w:rsidR="00BE2011">
        <w:rPr>
          <w:rFonts w:ascii="Times New Roman" w:hAnsi="Times New Roman" w:cs="Times New Roman"/>
          <w:color w:val="212529"/>
          <w:sz w:val="24"/>
          <w:szCs w:val="24"/>
          <w:shd w:val="clear" w:color="auto" w:fill="FFFFFF"/>
        </w:rPr>
        <w:t>CVD</w:t>
      </w:r>
      <w:r w:rsidR="000A1901">
        <w:rPr>
          <w:rFonts w:ascii="Times New Roman" w:hAnsi="Times New Roman" w:cs="Times New Roman"/>
          <w:color w:val="212529"/>
          <w:sz w:val="24"/>
          <w:szCs w:val="24"/>
          <w:shd w:val="clear" w:color="auto" w:fill="FFFFFF"/>
        </w:rPr>
        <w:t xml:space="preserve"> events</w:t>
      </w:r>
      <w:r w:rsidR="00914A2A" w:rsidRPr="00914A2A">
        <w:rPr>
          <w:rFonts w:ascii="Times New Roman" w:hAnsi="Times New Roman" w:cs="Times New Roman"/>
          <w:color w:val="212529"/>
          <w:sz w:val="24"/>
          <w:szCs w:val="24"/>
          <w:shd w:val="clear" w:color="auto" w:fill="FFFFFF"/>
        </w:rPr>
        <w:t xml:space="preserve"> is of significant importance in disease prevention</w:t>
      </w:r>
      <w:r w:rsidR="00986EEE">
        <w:rPr>
          <w:rFonts w:ascii="Times New Roman" w:hAnsi="Times New Roman" w:cs="Times New Roman"/>
          <w:color w:val="212529"/>
          <w:sz w:val="24"/>
          <w:szCs w:val="24"/>
          <w:shd w:val="clear" w:color="auto" w:fill="FFFFFF"/>
        </w:rPr>
        <w:t xml:space="preserve"> [6]</w:t>
      </w:r>
      <w:r w:rsidR="00914A2A" w:rsidRPr="00914A2A">
        <w:rPr>
          <w:rFonts w:ascii="Times New Roman" w:hAnsi="Times New Roman" w:cs="Times New Roman"/>
          <w:color w:val="212529"/>
          <w:sz w:val="24"/>
          <w:szCs w:val="24"/>
          <w:shd w:val="clear" w:color="auto" w:fill="FFFFFF"/>
        </w:rPr>
        <w:t>.</w:t>
      </w:r>
    </w:p>
    <w:p w14:paraId="7E3D822E" w14:textId="50998E3A" w:rsidR="00A42B9E" w:rsidRDefault="00A42B9E" w:rsidP="00CF1455">
      <w:pPr>
        <w:widowControl/>
        <w:ind w:firstLineChars="200" w:firstLine="480"/>
        <w:jc w:val="left"/>
        <w:rPr>
          <w:rFonts w:ascii="Times New Roman" w:hAnsi="Times New Roman" w:cs="Times New Roman"/>
          <w:color w:val="212529"/>
          <w:sz w:val="24"/>
          <w:szCs w:val="24"/>
          <w:shd w:val="clear" w:color="auto" w:fill="FFFFFF"/>
        </w:rPr>
      </w:pPr>
      <w:r w:rsidRPr="00A42B9E">
        <w:rPr>
          <w:rFonts w:ascii="Times New Roman" w:hAnsi="Times New Roman" w:cs="Times New Roman"/>
          <w:color w:val="212529"/>
          <w:sz w:val="24"/>
          <w:szCs w:val="24"/>
          <w:shd w:val="clear" w:color="auto" w:fill="FFFFFF"/>
        </w:rPr>
        <w:lastRenderedPageBreak/>
        <w:t>Mendelian randomization (MR) is a method that uses genetic variants as instrumental variables to determine whether a risk factor causally affects a health outcome [</w:t>
      </w:r>
      <w:r w:rsidR="00986EEE">
        <w:rPr>
          <w:rFonts w:ascii="Times New Roman" w:hAnsi="Times New Roman" w:cs="Times New Roman"/>
          <w:color w:val="212529"/>
          <w:sz w:val="24"/>
          <w:szCs w:val="24"/>
          <w:shd w:val="clear" w:color="auto" w:fill="FFFFFF"/>
        </w:rPr>
        <w:t>7</w:t>
      </w:r>
      <w:r w:rsidRPr="00A42B9E">
        <w:rPr>
          <w:rFonts w:ascii="Times New Roman" w:hAnsi="Times New Roman" w:cs="Times New Roman"/>
          <w:color w:val="212529"/>
          <w:sz w:val="24"/>
          <w:szCs w:val="24"/>
          <w:shd w:val="clear" w:color="auto" w:fill="FFFFFF"/>
        </w:rPr>
        <w:t>]. With the advancements in genome-wide association studies (GWAS) in the past decade, MR has been used to establish causal relationships between various factors and diseases [</w:t>
      </w:r>
      <w:r w:rsidR="00986EEE">
        <w:rPr>
          <w:rFonts w:ascii="Times New Roman" w:hAnsi="Times New Roman" w:cs="Times New Roman"/>
          <w:color w:val="212529"/>
          <w:sz w:val="24"/>
          <w:szCs w:val="24"/>
          <w:shd w:val="clear" w:color="auto" w:fill="FFFFFF"/>
        </w:rPr>
        <w:t>8</w:t>
      </w:r>
      <w:r w:rsidRPr="00A42B9E">
        <w:rPr>
          <w:rFonts w:ascii="Times New Roman" w:hAnsi="Times New Roman" w:cs="Times New Roman"/>
          <w:color w:val="212529"/>
          <w:sz w:val="24"/>
          <w:szCs w:val="24"/>
          <w:shd w:val="clear" w:color="auto" w:fill="FFFFFF"/>
        </w:rPr>
        <w:t xml:space="preserve">]. However, there is limited research focused on the causal relationship between </w:t>
      </w:r>
      <w:r w:rsidR="000A1901">
        <w:rPr>
          <w:rFonts w:ascii="Times New Roman" w:hAnsi="Times New Roman" w:cs="Times New Roman"/>
          <w:color w:val="212529"/>
          <w:sz w:val="24"/>
          <w:szCs w:val="24"/>
          <w:shd w:val="clear" w:color="auto" w:fill="FFFFFF"/>
        </w:rPr>
        <w:t xml:space="preserve">HDL-C, LDL-C, </w:t>
      </w:r>
      <w:r w:rsidRPr="00A42B9E">
        <w:rPr>
          <w:rFonts w:ascii="Times New Roman" w:hAnsi="Times New Roman" w:cs="Times New Roman"/>
          <w:color w:val="212529"/>
          <w:sz w:val="24"/>
          <w:szCs w:val="24"/>
          <w:shd w:val="clear" w:color="auto" w:fill="FFFFFF"/>
        </w:rPr>
        <w:t xml:space="preserve">triglycerides and </w:t>
      </w:r>
      <w:r w:rsidR="00BE2011">
        <w:rPr>
          <w:rFonts w:ascii="Times New Roman" w:hAnsi="Times New Roman" w:cs="Times New Roman"/>
          <w:color w:val="212529"/>
          <w:sz w:val="24"/>
          <w:szCs w:val="24"/>
          <w:shd w:val="clear" w:color="auto" w:fill="FFFFFF"/>
        </w:rPr>
        <w:t>CVD</w:t>
      </w:r>
      <w:r w:rsidR="000A1901">
        <w:rPr>
          <w:rFonts w:ascii="Times New Roman" w:hAnsi="Times New Roman" w:cs="Times New Roman"/>
          <w:color w:val="212529"/>
          <w:sz w:val="24"/>
          <w:szCs w:val="24"/>
          <w:shd w:val="clear" w:color="auto" w:fill="FFFFFF"/>
        </w:rPr>
        <w:t xml:space="preserve"> events</w:t>
      </w:r>
      <w:r w:rsidRPr="00A42B9E">
        <w:rPr>
          <w:rFonts w:ascii="Times New Roman" w:hAnsi="Times New Roman" w:cs="Times New Roman"/>
          <w:color w:val="212529"/>
          <w:sz w:val="24"/>
          <w:szCs w:val="24"/>
          <w:shd w:val="clear" w:color="auto" w:fill="FFFFFF"/>
        </w:rPr>
        <w:t>.</w:t>
      </w:r>
    </w:p>
    <w:p w14:paraId="65CF56CD" w14:textId="51CD3DFB" w:rsidR="00434E79" w:rsidRDefault="00434E79" w:rsidP="00CF1455">
      <w:pPr>
        <w:widowControl/>
        <w:ind w:firstLineChars="200" w:firstLine="480"/>
        <w:jc w:val="left"/>
        <w:rPr>
          <w:rFonts w:ascii="Times New Roman" w:hAnsi="Times New Roman" w:cs="Times New Roman"/>
          <w:color w:val="212529"/>
          <w:sz w:val="24"/>
          <w:szCs w:val="24"/>
          <w:shd w:val="clear" w:color="auto" w:fill="FFFFFF"/>
        </w:rPr>
      </w:pPr>
      <w:r w:rsidRPr="00434E79">
        <w:rPr>
          <w:rFonts w:ascii="Times New Roman" w:hAnsi="Times New Roman" w:cs="Times New Roman"/>
          <w:color w:val="212529"/>
          <w:sz w:val="24"/>
          <w:szCs w:val="24"/>
          <w:shd w:val="clear" w:color="auto" w:fill="FFFFFF"/>
        </w:rPr>
        <w:t xml:space="preserve">In this study, we utilized a two-sample Mendelian randomization </w:t>
      </w:r>
      <w:r w:rsidR="00005558">
        <w:rPr>
          <w:rFonts w:ascii="Times New Roman" w:hAnsi="Times New Roman" w:cs="Times New Roman"/>
          <w:color w:val="212529"/>
          <w:sz w:val="24"/>
          <w:szCs w:val="24"/>
          <w:shd w:val="clear" w:color="auto" w:fill="FFFFFF"/>
        </w:rPr>
        <w:t xml:space="preserve">(TSMR) </w:t>
      </w:r>
      <w:r w:rsidRPr="00434E79">
        <w:rPr>
          <w:rFonts w:ascii="Times New Roman" w:hAnsi="Times New Roman" w:cs="Times New Roman"/>
          <w:color w:val="212529"/>
          <w:sz w:val="24"/>
          <w:szCs w:val="24"/>
          <w:shd w:val="clear" w:color="auto" w:fill="FFFFFF"/>
        </w:rPr>
        <w:t xml:space="preserve">approach to estimate the causal effect of </w:t>
      </w:r>
      <w:r w:rsidR="00672F36">
        <w:rPr>
          <w:rFonts w:ascii="Times New Roman" w:hAnsi="Times New Roman" w:cs="Times New Roman"/>
          <w:color w:val="212529"/>
          <w:sz w:val="24"/>
          <w:szCs w:val="24"/>
          <w:shd w:val="clear" w:color="auto" w:fill="FFFFFF"/>
        </w:rPr>
        <w:t>HDL-C</w:t>
      </w:r>
      <w:r w:rsidR="00353DFD">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353DFD">
        <w:rPr>
          <w:rFonts w:ascii="Times New Roman" w:hAnsi="Times New Roman" w:cs="Times New Roman"/>
          <w:color w:val="212529"/>
          <w:sz w:val="24"/>
          <w:szCs w:val="24"/>
          <w:shd w:val="clear" w:color="auto" w:fill="FFFFFF"/>
        </w:rPr>
        <w:t xml:space="preserve"> and triglycerides</w:t>
      </w:r>
      <w:r w:rsidRPr="00434E79">
        <w:rPr>
          <w:rFonts w:ascii="Times New Roman" w:hAnsi="Times New Roman" w:cs="Times New Roman"/>
          <w:color w:val="212529"/>
          <w:sz w:val="24"/>
          <w:szCs w:val="24"/>
          <w:shd w:val="clear" w:color="auto" w:fill="FFFFFF"/>
        </w:rPr>
        <w:t xml:space="preserve"> </w:t>
      </w:r>
      <w:r w:rsidR="00F205C3">
        <w:rPr>
          <w:rFonts w:ascii="Times New Roman" w:hAnsi="Times New Roman" w:cs="Times New Roman"/>
          <w:color w:val="212529"/>
          <w:sz w:val="24"/>
          <w:szCs w:val="24"/>
          <w:shd w:val="clear" w:color="auto" w:fill="FFFFFF"/>
        </w:rPr>
        <w:t xml:space="preserve">levels </w:t>
      </w:r>
      <w:r w:rsidRPr="00434E79">
        <w:rPr>
          <w:rFonts w:ascii="Times New Roman" w:hAnsi="Times New Roman" w:cs="Times New Roman"/>
          <w:color w:val="212529"/>
          <w:sz w:val="24"/>
          <w:szCs w:val="24"/>
          <w:shd w:val="clear" w:color="auto" w:fill="FFFFFF"/>
        </w:rPr>
        <w:t xml:space="preserve">on </w:t>
      </w:r>
      <w:r w:rsidR="00F205C3">
        <w:rPr>
          <w:rFonts w:ascii="Times New Roman" w:hAnsi="Times New Roman" w:cs="Times New Roman"/>
          <w:color w:val="212529"/>
          <w:sz w:val="24"/>
          <w:szCs w:val="24"/>
          <w:shd w:val="clear" w:color="auto" w:fill="FFFFFF"/>
        </w:rPr>
        <w:t>CVD</w:t>
      </w:r>
      <w:r w:rsidR="00805047">
        <w:rPr>
          <w:rFonts w:ascii="Times New Roman" w:hAnsi="Times New Roman" w:cs="Times New Roman"/>
          <w:color w:val="212529"/>
          <w:sz w:val="24"/>
          <w:szCs w:val="24"/>
          <w:shd w:val="clear" w:color="auto" w:fill="FFFFFF"/>
        </w:rPr>
        <w:t xml:space="preserve"> events</w:t>
      </w:r>
      <w:r w:rsidRPr="00434E79">
        <w:rPr>
          <w:rFonts w:ascii="Times New Roman" w:hAnsi="Times New Roman" w:cs="Times New Roman"/>
          <w:color w:val="212529"/>
          <w:sz w:val="24"/>
          <w:szCs w:val="24"/>
          <w:shd w:val="clear" w:color="auto" w:fill="FFFFFF"/>
        </w:rPr>
        <w:t>. We retrieved data from the publicly available GWAS on the</w:t>
      </w:r>
      <w:r>
        <w:rPr>
          <w:rFonts w:ascii="Times New Roman" w:hAnsi="Times New Roman" w:cs="Times New Roman"/>
          <w:color w:val="212529"/>
          <w:sz w:val="24"/>
          <w:szCs w:val="24"/>
          <w:shd w:val="clear" w:color="auto" w:fill="FFFFFF"/>
        </w:rPr>
        <w:t xml:space="preserve"> </w:t>
      </w:r>
      <w:r w:rsidRPr="00434E79">
        <w:rPr>
          <w:rFonts w:ascii="Times New Roman" w:hAnsi="Times New Roman" w:cs="Times New Roman"/>
          <w:color w:val="212529"/>
          <w:sz w:val="24"/>
          <w:szCs w:val="24"/>
          <w:shd w:val="clear" w:color="auto" w:fill="FFFFFF"/>
        </w:rPr>
        <w:t>OpenGWAS project.</w:t>
      </w:r>
    </w:p>
    <w:p w14:paraId="01438E07" w14:textId="4B65B19C" w:rsidR="00831DCA" w:rsidRPr="00434E79" w:rsidRDefault="00831DCA" w:rsidP="00EF1060">
      <w:pPr>
        <w:widowControl/>
        <w:jc w:val="left"/>
        <w:rPr>
          <w:rFonts w:ascii="Times New Roman" w:hAnsi="Times New Roman" w:cs="Times New Roman"/>
          <w:color w:val="212529"/>
          <w:sz w:val="24"/>
          <w:szCs w:val="24"/>
          <w:shd w:val="clear" w:color="auto" w:fill="FFFFFF"/>
        </w:rPr>
      </w:pPr>
    </w:p>
    <w:p w14:paraId="201ADE10" w14:textId="16937FD0" w:rsidR="00C36B5A" w:rsidRDefault="00C36B5A" w:rsidP="00CF1455">
      <w:pPr>
        <w:pStyle w:val="a3"/>
        <w:numPr>
          <w:ilvl w:val="0"/>
          <w:numId w:val="2"/>
        </w:numPr>
        <w:ind w:firstLineChars="0"/>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Material</w:t>
      </w:r>
      <w:r w:rsidR="00A74988">
        <w:rPr>
          <w:rFonts w:ascii="Times New Roman" w:hAnsi="Times New Roman" w:cs="Times New Roman"/>
          <w:b/>
          <w:bCs/>
          <w:color w:val="212529"/>
          <w:sz w:val="24"/>
          <w:szCs w:val="24"/>
          <w:shd w:val="clear" w:color="auto" w:fill="FFFFFF"/>
        </w:rPr>
        <w:t>s and Methods</w:t>
      </w:r>
    </w:p>
    <w:p w14:paraId="0C4FDBDB" w14:textId="45031586" w:rsidR="00544964" w:rsidRDefault="00B461C7" w:rsidP="00CF1455">
      <w:pPr>
        <w:pStyle w:val="a3"/>
        <w:numPr>
          <w:ilvl w:val="1"/>
          <w:numId w:val="2"/>
        </w:numPr>
        <w:ind w:firstLineChars="0"/>
        <w:rPr>
          <w:rFonts w:ascii="Times New Roman" w:hAnsi="Times New Roman" w:cs="Times New Roman"/>
          <w:color w:val="212529"/>
          <w:sz w:val="24"/>
          <w:szCs w:val="24"/>
          <w:shd w:val="clear" w:color="auto" w:fill="FFFFFF"/>
        </w:rPr>
      </w:pPr>
      <w:bookmarkStart w:id="1" w:name="OLE_LINK3"/>
      <w:bookmarkStart w:id="2" w:name="OLE_LINK4"/>
      <w:r>
        <w:rPr>
          <w:rFonts w:ascii="Times New Roman" w:hAnsi="Times New Roman" w:cs="Times New Roman" w:hint="eastAsia"/>
          <w:color w:val="212529"/>
          <w:sz w:val="24"/>
          <w:szCs w:val="24"/>
          <w:shd w:val="clear" w:color="auto" w:fill="FFFFFF"/>
        </w:rPr>
        <w:t>S</w:t>
      </w:r>
      <w:r>
        <w:rPr>
          <w:rFonts w:ascii="Times New Roman" w:hAnsi="Times New Roman" w:cs="Times New Roman"/>
          <w:color w:val="212529"/>
          <w:sz w:val="24"/>
          <w:szCs w:val="24"/>
          <w:shd w:val="clear" w:color="auto" w:fill="FFFFFF"/>
        </w:rPr>
        <w:t>tudy Populations</w:t>
      </w:r>
    </w:p>
    <w:p w14:paraId="63B7BBE4" w14:textId="2E2B1599" w:rsidR="00B342D2" w:rsidRPr="00FF5ABE" w:rsidRDefault="00FF5ABE"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In the study, we included individuals from two studies of </w:t>
      </w:r>
      <w:r w:rsidR="00C81418">
        <w:rPr>
          <w:rFonts w:ascii="Times New Roman" w:hAnsi="Times New Roman" w:cs="Times New Roman" w:hint="eastAsia"/>
          <w:color w:val="212529"/>
          <w:sz w:val="24"/>
          <w:szCs w:val="24"/>
          <w:shd w:val="clear" w:color="auto" w:fill="FFFFFF"/>
        </w:rPr>
        <w:t>the</w:t>
      </w:r>
      <w:r w:rsidR="00C81418">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British and Finnish gener</w:t>
      </w:r>
      <w:r w:rsidR="00326767">
        <w:rPr>
          <w:rFonts w:ascii="Times New Roman" w:hAnsi="Times New Roman" w:cs="Times New Roman"/>
          <w:color w:val="212529"/>
          <w:sz w:val="24"/>
          <w:szCs w:val="24"/>
          <w:shd w:val="clear" w:color="auto" w:fill="FFFFFF"/>
        </w:rPr>
        <w:t xml:space="preserve">al population. </w:t>
      </w:r>
      <w:r w:rsidR="00326767" w:rsidRPr="00326767">
        <w:rPr>
          <w:rFonts w:ascii="Times New Roman" w:hAnsi="Times New Roman" w:cs="Times New Roman"/>
          <w:color w:val="212529"/>
          <w:sz w:val="24"/>
          <w:szCs w:val="24"/>
          <w:shd w:val="clear" w:color="auto" w:fill="FFFFFF"/>
        </w:rPr>
        <w:t>All participants were of European descent.</w:t>
      </w:r>
      <w:r w:rsidR="00401B22">
        <w:rPr>
          <w:rFonts w:ascii="Times New Roman" w:hAnsi="Times New Roman" w:cs="Times New Roman"/>
          <w:color w:val="212529"/>
          <w:sz w:val="24"/>
          <w:szCs w:val="24"/>
          <w:shd w:val="clear" w:color="auto" w:fill="FFFFFF"/>
        </w:rPr>
        <w:t xml:space="preserve"> </w:t>
      </w:r>
      <w:r w:rsidR="008E4594" w:rsidRPr="008E4594">
        <w:rPr>
          <w:rFonts w:ascii="Times New Roman" w:hAnsi="Times New Roman" w:cs="Times New Roman"/>
          <w:color w:val="212529"/>
          <w:sz w:val="24"/>
          <w:szCs w:val="24"/>
          <w:shd w:val="clear" w:color="auto" w:fill="FFFFFF"/>
        </w:rPr>
        <w:t xml:space="preserve">In our study, a total of 403,943, 440,546, and 441,016 individuals were included in the </w:t>
      </w:r>
      <w:r w:rsidR="00672F36">
        <w:rPr>
          <w:rFonts w:ascii="Times New Roman" w:hAnsi="Times New Roman" w:cs="Times New Roman"/>
          <w:color w:val="212529"/>
          <w:sz w:val="24"/>
          <w:szCs w:val="24"/>
          <w:shd w:val="clear" w:color="auto" w:fill="FFFFFF"/>
        </w:rPr>
        <w:t>HDL-C</w:t>
      </w:r>
      <w:r w:rsidR="008E4594" w:rsidRPr="008E4594">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8E4594" w:rsidRPr="008E4594">
        <w:rPr>
          <w:rFonts w:ascii="Times New Roman" w:hAnsi="Times New Roman" w:cs="Times New Roman"/>
          <w:color w:val="212529"/>
          <w:sz w:val="24"/>
          <w:szCs w:val="24"/>
          <w:shd w:val="clear" w:color="auto" w:fill="FFFFFF"/>
        </w:rPr>
        <w:t>, and triglycerides exposures respectively</w:t>
      </w:r>
      <w:r w:rsidR="00401B22">
        <w:rPr>
          <w:rFonts w:ascii="Times New Roman" w:hAnsi="Times New Roman" w:cs="Times New Roman"/>
          <w:color w:val="212529"/>
          <w:sz w:val="24"/>
          <w:szCs w:val="24"/>
          <w:shd w:val="clear" w:color="auto" w:fill="FFFFFF"/>
        </w:rPr>
        <w:t xml:space="preserve"> from </w:t>
      </w:r>
      <w:r w:rsidR="001D3DD4">
        <w:rPr>
          <w:rFonts w:ascii="Times New Roman" w:hAnsi="Times New Roman" w:cs="Times New Roman"/>
          <w:color w:val="212529"/>
          <w:sz w:val="24"/>
          <w:szCs w:val="24"/>
          <w:shd w:val="clear" w:color="auto" w:fill="FFFFFF"/>
        </w:rPr>
        <w:t xml:space="preserve">the </w:t>
      </w:r>
      <w:r w:rsidR="00401B22">
        <w:rPr>
          <w:rFonts w:ascii="Times New Roman" w:hAnsi="Times New Roman" w:cs="Times New Roman"/>
          <w:color w:val="212529"/>
          <w:sz w:val="24"/>
          <w:szCs w:val="24"/>
          <w:shd w:val="clear" w:color="auto" w:fill="FFFFFF"/>
        </w:rPr>
        <w:t xml:space="preserve">British general population and </w:t>
      </w:r>
      <w:r w:rsidR="00401B22" w:rsidRPr="00401B22">
        <w:rPr>
          <w:rFonts w:ascii="Times New Roman" w:hAnsi="Times New Roman" w:cs="Times New Roman"/>
          <w:color w:val="212529"/>
          <w:sz w:val="24"/>
          <w:szCs w:val="24"/>
          <w:shd w:val="clear" w:color="auto" w:fill="FFFFFF"/>
        </w:rPr>
        <w:t xml:space="preserve">111,108 cases and 107,684 </w:t>
      </w:r>
      <w:r w:rsidR="00401B22">
        <w:rPr>
          <w:rFonts w:ascii="Times New Roman" w:hAnsi="Times New Roman" w:cs="Times New Roman"/>
          <w:color w:val="212529"/>
          <w:sz w:val="24"/>
          <w:szCs w:val="24"/>
          <w:shd w:val="clear" w:color="auto" w:fill="FFFFFF"/>
        </w:rPr>
        <w:t>control individuals from</w:t>
      </w:r>
      <w:r w:rsidR="001D3DD4">
        <w:rPr>
          <w:rFonts w:ascii="Times New Roman" w:hAnsi="Times New Roman" w:cs="Times New Roman"/>
          <w:color w:val="212529"/>
          <w:sz w:val="24"/>
          <w:szCs w:val="24"/>
          <w:shd w:val="clear" w:color="auto" w:fill="FFFFFF"/>
        </w:rPr>
        <w:t xml:space="preserve"> the</w:t>
      </w:r>
      <w:r w:rsidR="00401B22">
        <w:rPr>
          <w:rFonts w:ascii="Times New Roman" w:hAnsi="Times New Roman" w:cs="Times New Roman"/>
          <w:color w:val="212529"/>
          <w:sz w:val="24"/>
          <w:szCs w:val="24"/>
          <w:shd w:val="clear" w:color="auto" w:fill="FFFFFF"/>
        </w:rPr>
        <w:t xml:space="preserve"> Finnish general population.</w:t>
      </w:r>
    </w:p>
    <w:p w14:paraId="60C56078" w14:textId="5B53003D" w:rsidR="00544964" w:rsidRPr="00401B22" w:rsidRDefault="00A21A01" w:rsidP="00CF1455">
      <w:pPr>
        <w:pStyle w:val="a3"/>
        <w:numPr>
          <w:ilvl w:val="1"/>
          <w:numId w:val="2"/>
        </w:numPr>
        <w:ind w:firstLineChars="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Study subjects and genotyping</w:t>
      </w:r>
      <w:r w:rsidR="0027484D">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 xml:space="preserve"> </w:t>
      </w:r>
    </w:p>
    <w:p w14:paraId="58217CF7" w14:textId="38DD2DF5" w:rsidR="00A21A01" w:rsidRPr="00A21A01" w:rsidRDefault="00A21A01" w:rsidP="00CF1455">
      <w:pPr>
        <w:widowControl/>
        <w:jc w:val="left"/>
        <w:rPr>
          <w:rFonts w:ascii="Times New Roman" w:hAnsi="Times New Roman" w:cs="Times New Roman"/>
          <w:color w:val="212529"/>
          <w:sz w:val="24"/>
          <w:szCs w:val="24"/>
          <w:shd w:val="clear" w:color="auto" w:fill="FFFFFF"/>
        </w:rPr>
      </w:pPr>
      <w:r w:rsidRPr="00A21A01">
        <w:rPr>
          <w:rFonts w:ascii="Times New Roman" w:hAnsi="Times New Roman" w:cs="Times New Roman"/>
          <w:color w:val="212529"/>
          <w:sz w:val="24"/>
          <w:szCs w:val="24"/>
          <w:shd w:val="clear" w:color="auto" w:fill="FFFFFF"/>
        </w:rPr>
        <w:t xml:space="preserve">This study utilized data from two large cohort studies, UK Biobank and FinnGen. UK Biobank is a long-term cohort study comprising approximately 500,000 participants from various regions of the United Kingdom, while FinnGen is a genomic initiative covering the Finnish population with over 300,000 participants. Information on study subjects and genotyping data were obtained from these two data sources. Participants in UK Biobank were recruited between 2006 and 2010 and underwent extensive surveys, </w:t>
      </w:r>
      <w:r w:rsidR="00A056C2">
        <w:rPr>
          <w:rFonts w:ascii="Times New Roman" w:hAnsi="Times New Roman" w:cs="Times New Roman"/>
          <w:color w:val="212529"/>
          <w:sz w:val="24"/>
          <w:szCs w:val="24"/>
          <w:shd w:val="clear" w:color="auto" w:fill="FFFFFF"/>
        </w:rPr>
        <w:t xml:space="preserve">and </w:t>
      </w:r>
      <w:r w:rsidRPr="00A21A01">
        <w:rPr>
          <w:rFonts w:ascii="Times New Roman" w:hAnsi="Times New Roman" w:cs="Times New Roman"/>
          <w:color w:val="212529"/>
          <w:sz w:val="24"/>
          <w:szCs w:val="24"/>
          <w:shd w:val="clear" w:color="auto" w:fill="FFFFFF"/>
        </w:rPr>
        <w:t>measurements, and provided biological samples for genetic analysis. FinnGen participants, on the other hand, were recruited between 2017 and 2020 and also provided biological samples along wi</w:t>
      </w:r>
      <w:r>
        <w:rPr>
          <w:rFonts w:ascii="Times New Roman" w:hAnsi="Times New Roman" w:cs="Times New Roman"/>
          <w:color w:val="212529"/>
          <w:sz w:val="24"/>
          <w:szCs w:val="24"/>
          <w:shd w:val="clear" w:color="auto" w:fill="FFFFFF"/>
        </w:rPr>
        <w:t>th detailed health information</w:t>
      </w:r>
      <w:r w:rsidR="002E7A55">
        <w:rPr>
          <w:rFonts w:ascii="Times New Roman" w:hAnsi="Times New Roman" w:cs="Times New Roman"/>
          <w:color w:val="212529"/>
          <w:sz w:val="24"/>
          <w:szCs w:val="24"/>
          <w:shd w:val="clear" w:color="auto" w:fill="FFFFFF"/>
        </w:rPr>
        <w:t>.</w:t>
      </w:r>
    </w:p>
    <w:p w14:paraId="510701AB" w14:textId="3B24BAD0" w:rsidR="00A21A01" w:rsidRPr="00A21A01" w:rsidRDefault="00A21A01" w:rsidP="00CF1455">
      <w:pPr>
        <w:widowControl/>
        <w:ind w:firstLine="420"/>
        <w:jc w:val="left"/>
        <w:rPr>
          <w:rFonts w:ascii="Times New Roman" w:hAnsi="Times New Roman" w:cs="Times New Roman"/>
          <w:color w:val="212529"/>
          <w:sz w:val="24"/>
          <w:szCs w:val="24"/>
          <w:shd w:val="clear" w:color="auto" w:fill="FFFFFF"/>
        </w:rPr>
      </w:pPr>
      <w:r w:rsidRPr="00A21A01">
        <w:rPr>
          <w:rFonts w:ascii="Times New Roman" w:hAnsi="Times New Roman" w:cs="Times New Roman"/>
          <w:color w:val="212529"/>
          <w:sz w:val="24"/>
          <w:szCs w:val="24"/>
          <w:shd w:val="clear" w:color="auto" w:fill="FFFFFF"/>
        </w:rPr>
        <w:t>Strict privacy and ethical regulations were followed to select samples from the UK Biobank and FinnGen databases that aligned with the objectives of our study. These samples underwent genotyping, including analysis of common single nucleotide polymorphisms (SNPs) and other genetic variations.</w:t>
      </w:r>
    </w:p>
    <w:p w14:paraId="4505636A" w14:textId="316E1506" w:rsidR="00A21A01" w:rsidRDefault="00A21A01" w:rsidP="00CF1455">
      <w:pPr>
        <w:widowControl/>
        <w:ind w:firstLine="420"/>
        <w:jc w:val="left"/>
        <w:rPr>
          <w:rFonts w:ascii="Times New Roman" w:hAnsi="Times New Roman" w:cs="Times New Roman"/>
          <w:color w:val="212529"/>
          <w:sz w:val="24"/>
          <w:szCs w:val="24"/>
          <w:shd w:val="clear" w:color="auto" w:fill="FFFFFF"/>
        </w:rPr>
      </w:pPr>
      <w:r w:rsidRPr="00A21A01">
        <w:rPr>
          <w:rFonts w:ascii="Times New Roman" w:hAnsi="Times New Roman" w:cs="Times New Roman"/>
          <w:color w:val="212529"/>
          <w:sz w:val="24"/>
          <w:szCs w:val="24"/>
          <w:shd w:val="clear" w:color="auto" w:fill="FFFFFF"/>
        </w:rPr>
        <w:t>In total, we included 12,321,875 SNPs from UK Biobank and 16,380,466 SNPs from FinnGen for analysis in this study. These samples encompass individuals of different ages, genders, and geographic distributions, providing a rich data resource for our research objectives.</w:t>
      </w:r>
    </w:p>
    <w:p w14:paraId="4CC50720" w14:textId="7EC736BE" w:rsidR="009E2E40" w:rsidRPr="00434E79" w:rsidRDefault="00A21A01" w:rsidP="00EF1060">
      <w:pPr>
        <w:widowControl/>
        <w:ind w:firstLine="360"/>
        <w:jc w:val="left"/>
        <w:rPr>
          <w:rFonts w:ascii="Times New Roman" w:hAnsi="Times New Roman" w:cs="Times New Roman"/>
          <w:color w:val="212529"/>
          <w:sz w:val="24"/>
          <w:szCs w:val="24"/>
          <w:shd w:val="clear" w:color="auto" w:fill="FFFFFF"/>
        </w:rPr>
      </w:pPr>
      <w:r w:rsidRPr="005C2AB3">
        <w:rPr>
          <w:rFonts w:ascii="Times New Roman" w:hAnsi="Times New Roman" w:cs="Times New Roman"/>
          <w:color w:val="212529"/>
          <w:sz w:val="24"/>
          <w:szCs w:val="24"/>
          <w:shd w:val="clear" w:color="auto" w:fill="FFFFFF"/>
        </w:rPr>
        <w:t xml:space="preserve">The summary level data can be retrieved on </w:t>
      </w:r>
      <w:r w:rsidR="00A056C2">
        <w:rPr>
          <w:rFonts w:ascii="Times New Roman" w:hAnsi="Times New Roman" w:cs="Times New Roman"/>
          <w:color w:val="212529"/>
          <w:sz w:val="24"/>
          <w:szCs w:val="24"/>
          <w:shd w:val="clear" w:color="auto" w:fill="FFFFFF"/>
        </w:rPr>
        <w:t xml:space="preserve">the </w:t>
      </w:r>
      <w:r w:rsidRPr="005C2AB3">
        <w:rPr>
          <w:rFonts w:ascii="Times New Roman" w:hAnsi="Times New Roman" w:cs="Times New Roman"/>
          <w:color w:val="212529"/>
          <w:sz w:val="24"/>
          <w:szCs w:val="24"/>
          <w:shd w:val="clear" w:color="auto" w:fill="FFFFFF"/>
        </w:rPr>
        <w:t>MRBase database under the accession I</w:t>
      </w:r>
      <w:r>
        <w:rPr>
          <w:rFonts w:ascii="Times New Roman" w:hAnsi="Times New Roman" w:cs="Times New Roman"/>
          <w:color w:val="212529"/>
          <w:sz w:val="24"/>
          <w:szCs w:val="24"/>
          <w:shd w:val="clear" w:color="auto" w:fill="FFFFFF"/>
        </w:rPr>
        <w:t>D ieu-b-1</w:t>
      </w:r>
      <w:r w:rsidR="00BF5DF6">
        <w:rPr>
          <w:rFonts w:ascii="Times New Roman" w:hAnsi="Times New Roman" w:cs="Times New Roman"/>
          <w:color w:val="212529"/>
          <w:sz w:val="24"/>
          <w:szCs w:val="24"/>
          <w:shd w:val="clear" w:color="auto" w:fill="FFFFFF"/>
        </w:rPr>
        <w:t>09, ieu-b-110, ieu-b-111</w:t>
      </w:r>
      <w:r>
        <w:rPr>
          <w:rFonts w:ascii="Times New Roman" w:hAnsi="Times New Roman" w:cs="Times New Roman"/>
          <w:color w:val="212529"/>
          <w:sz w:val="24"/>
          <w:szCs w:val="24"/>
          <w:shd w:val="clear" w:color="auto" w:fill="FFFFFF"/>
        </w:rPr>
        <w:t xml:space="preserve"> and finn-b-I9_CVD.</w:t>
      </w:r>
    </w:p>
    <w:p w14:paraId="35018FB8" w14:textId="1A4315E3" w:rsidR="00434E79" w:rsidRDefault="00A74988" w:rsidP="00CF1455">
      <w:pPr>
        <w:pStyle w:val="a3"/>
        <w:numPr>
          <w:ilvl w:val="1"/>
          <w:numId w:val="2"/>
        </w:numPr>
        <w:ind w:firstLineChars="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The </w:t>
      </w:r>
      <w:r w:rsidR="00434E79">
        <w:rPr>
          <w:rFonts w:ascii="Times New Roman" w:hAnsi="Times New Roman" w:cs="Times New Roman" w:hint="eastAsia"/>
          <w:color w:val="212529"/>
          <w:sz w:val="24"/>
          <w:szCs w:val="24"/>
          <w:shd w:val="clear" w:color="auto" w:fill="FFFFFF"/>
        </w:rPr>
        <w:t>S</w:t>
      </w:r>
      <w:r w:rsidR="00434E79">
        <w:rPr>
          <w:rFonts w:ascii="Times New Roman" w:hAnsi="Times New Roman" w:cs="Times New Roman"/>
          <w:color w:val="212529"/>
          <w:sz w:val="24"/>
          <w:szCs w:val="24"/>
          <w:shd w:val="clear" w:color="auto" w:fill="FFFFFF"/>
        </w:rPr>
        <w:t>elect</w:t>
      </w:r>
      <w:r>
        <w:rPr>
          <w:rFonts w:ascii="Times New Roman" w:hAnsi="Times New Roman" w:cs="Times New Roman"/>
          <w:color w:val="212529"/>
          <w:sz w:val="24"/>
          <w:szCs w:val="24"/>
          <w:shd w:val="clear" w:color="auto" w:fill="FFFFFF"/>
        </w:rPr>
        <w:t>ion of</w:t>
      </w:r>
      <w:r w:rsidR="00434E79">
        <w:rPr>
          <w:rFonts w:ascii="Times New Roman" w:hAnsi="Times New Roman" w:cs="Times New Roman"/>
          <w:color w:val="212529"/>
          <w:sz w:val="24"/>
          <w:szCs w:val="24"/>
          <w:shd w:val="clear" w:color="auto" w:fill="FFFFFF"/>
        </w:rPr>
        <w:t xml:space="preserve"> Instrumental Variables</w:t>
      </w:r>
    </w:p>
    <w:p w14:paraId="1D0DBCC2" w14:textId="19A9D367" w:rsidR="00837A33" w:rsidRPr="00A21A01" w:rsidRDefault="00A21A01" w:rsidP="00CF1455">
      <w:pPr>
        <w:rPr>
          <w:rFonts w:ascii="Times New Roman" w:hAnsi="Times New Roman" w:cs="Times New Roman"/>
          <w:color w:val="212529"/>
          <w:sz w:val="24"/>
          <w:szCs w:val="24"/>
          <w:shd w:val="clear" w:color="auto" w:fill="FFFFFF"/>
        </w:rPr>
      </w:pPr>
      <w:r w:rsidRPr="00A21A01">
        <w:rPr>
          <w:rFonts w:ascii="Times New Roman" w:hAnsi="Times New Roman" w:cs="Times New Roman"/>
          <w:color w:val="212529"/>
          <w:sz w:val="24"/>
          <w:szCs w:val="24"/>
          <w:shd w:val="clear" w:color="auto" w:fill="FFFFFF"/>
        </w:rPr>
        <w:t>All analyses were performed in RStudio using the R programming language. We utilized the TwoSampleMR</w:t>
      </w:r>
      <w:r w:rsidR="00C113FA">
        <w:rPr>
          <w:rFonts w:ascii="Times New Roman" w:hAnsi="Times New Roman" w:cs="Times New Roman"/>
          <w:color w:val="212529"/>
          <w:sz w:val="24"/>
          <w:szCs w:val="24"/>
          <w:shd w:val="clear" w:color="auto" w:fill="FFFFFF"/>
        </w:rPr>
        <w:t>, RadialMR</w:t>
      </w:r>
      <w:r w:rsidRPr="00A21A01">
        <w:rPr>
          <w:rFonts w:ascii="Times New Roman" w:hAnsi="Times New Roman" w:cs="Times New Roman"/>
          <w:color w:val="212529"/>
          <w:sz w:val="24"/>
          <w:szCs w:val="24"/>
          <w:shd w:val="clear" w:color="auto" w:fill="FFFFFF"/>
        </w:rPr>
        <w:t xml:space="preserve"> and MR-PRESSO packages for the analysis. These packages provide comprehensive tools and functions specifically designed for conducting Mendelian randomization analyses.</w:t>
      </w:r>
    </w:p>
    <w:p w14:paraId="0F080483" w14:textId="37F7C97B" w:rsidR="00C36B5A" w:rsidRDefault="00837A33" w:rsidP="00CF1455">
      <w:pPr>
        <w:ind w:firstLine="360"/>
        <w:rPr>
          <w:rFonts w:ascii="Times New Roman" w:hAnsi="Times New Roman" w:cs="Times New Roman"/>
          <w:color w:val="212529"/>
          <w:sz w:val="24"/>
          <w:szCs w:val="24"/>
          <w:shd w:val="clear" w:color="auto" w:fill="FFFFFF"/>
        </w:rPr>
      </w:pPr>
      <w:r w:rsidRPr="00837A33">
        <w:rPr>
          <w:rFonts w:ascii="Times New Roman" w:hAnsi="Times New Roman" w:cs="Times New Roman"/>
          <w:color w:val="212529"/>
          <w:sz w:val="24"/>
          <w:szCs w:val="24"/>
          <w:shd w:val="clear" w:color="auto" w:fill="FFFFFF"/>
        </w:rPr>
        <w:t>After obtaini</w:t>
      </w:r>
      <w:r w:rsidR="00CF1D45">
        <w:rPr>
          <w:rFonts w:ascii="Times New Roman" w:hAnsi="Times New Roman" w:cs="Times New Roman"/>
          <w:color w:val="212529"/>
          <w:sz w:val="24"/>
          <w:szCs w:val="24"/>
          <w:shd w:val="clear" w:color="auto" w:fill="FFFFFF"/>
        </w:rPr>
        <w:t>ng the data, we first screened out</w:t>
      </w:r>
      <w:r w:rsidRPr="00837A33">
        <w:rPr>
          <w:rFonts w:ascii="Times New Roman" w:hAnsi="Times New Roman" w:cs="Times New Roman"/>
          <w:color w:val="212529"/>
          <w:sz w:val="24"/>
          <w:szCs w:val="24"/>
          <w:shd w:val="clear" w:color="auto" w:fill="FFFFFF"/>
        </w:rPr>
        <w:t xml:space="preserve"> SNPs that have genome-wide </w:t>
      </w:r>
      <w:r w:rsidRPr="00837A33">
        <w:rPr>
          <w:rFonts w:ascii="Times New Roman" w:hAnsi="Times New Roman" w:cs="Times New Roman"/>
          <w:color w:val="212529"/>
          <w:sz w:val="24"/>
          <w:szCs w:val="24"/>
          <w:shd w:val="clear" w:color="auto" w:fill="FFFFFF"/>
        </w:rPr>
        <w:lastRenderedPageBreak/>
        <w:t>significance (p &lt; 5 × 10</w:t>
      </w:r>
      <w:r w:rsidRPr="00041A77">
        <w:rPr>
          <w:rFonts w:ascii="Times New Roman" w:hAnsi="Times New Roman" w:cs="Times New Roman"/>
          <w:color w:val="212529"/>
          <w:sz w:val="24"/>
          <w:szCs w:val="24"/>
          <w:shd w:val="clear" w:color="auto" w:fill="FFFFFF"/>
          <w:vertAlign w:val="superscript"/>
        </w:rPr>
        <w:t>−8</w:t>
      </w:r>
      <w:r w:rsidRPr="00837A33">
        <w:rPr>
          <w:rFonts w:ascii="Times New Roman" w:hAnsi="Times New Roman" w:cs="Times New Roman"/>
          <w:color w:val="212529"/>
          <w:sz w:val="24"/>
          <w:szCs w:val="24"/>
          <w:shd w:val="clear" w:color="auto" w:fill="FFFFFF"/>
        </w:rPr>
        <w:t>) [</w:t>
      </w:r>
      <w:r w:rsidR="00986EEE">
        <w:rPr>
          <w:rFonts w:ascii="Times New Roman" w:hAnsi="Times New Roman" w:cs="Times New Roman"/>
          <w:color w:val="212529"/>
          <w:sz w:val="24"/>
          <w:szCs w:val="24"/>
          <w:shd w:val="clear" w:color="auto" w:fill="FFFFFF"/>
        </w:rPr>
        <w:t>9</w:t>
      </w:r>
      <w:r w:rsidRPr="00837A33">
        <w:rPr>
          <w:rFonts w:ascii="Times New Roman" w:hAnsi="Times New Roman" w:cs="Times New Roman"/>
          <w:color w:val="212529"/>
          <w:sz w:val="24"/>
          <w:szCs w:val="24"/>
          <w:shd w:val="clear" w:color="auto" w:fill="FFFFFF"/>
        </w:rPr>
        <w:t>]. We process</w:t>
      </w:r>
      <w:r w:rsidR="004F148E">
        <w:rPr>
          <w:rFonts w:ascii="Times New Roman" w:hAnsi="Times New Roman" w:cs="Times New Roman"/>
          <w:color w:val="212529"/>
          <w:sz w:val="24"/>
          <w:szCs w:val="24"/>
          <w:shd w:val="clear" w:color="auto" w:fill="FFFFFF"/>
        </w:rPr>
        <w:t>ed</w:t>
      </w:r>
      <w:r w:rsidRPr="00837A33">
        <w:rPr>
          <w:rFonts w:ascii="Times New Roman" w:hAnsi="Times New Roman" w:cs="Times New Roman"/>
          <w:color w:val="212529"/>
          <w:sz w:val="24"/>
          <w:szCs w:val="24"/>
          <w:shd w:val="clear" w:color="auto" w:fill="FFFFFF"/>
        </w:rPr>
        <w:t xml:space="preserve"> the exposure data by performing linkage disequilibrium (LD) pruning, with a threshold of r</w:t>
      </w:r>
      <w:r w:rsidRPr="00041A77">
        <w:rPr>
          <w:rFonts w:ascii="Times New Roman" w:hAnsi="Times New Roman" w:cs="Times New Roman"/>
          <w:color w:val="212529"/>
          <w:sz w:val="24"/>
          <w:szCs w:val="24"/>
          <w:shd w:val="clear" w:color="auto" w:fill="FFFFFF"/>
          <w:vertAlign w:val="superscript"/>
        </w:rPr>
        <w:t>2</w:t>
      </w:r>
      <w:r w:rsidRPr="00837A33">
        <w:rPr>
          <w:rFonts w:ascii="Times New Roman" w:hAnsi="Times New Roman" w:cs="Times New Roman"/>
          <w:color w:val="212529"/>
          <w:sz w:val="24"/>
          <w:szCs w:val="24"/>
          <w:shd w:val="clear" w:color="auto" w:fill="FFFFFF"/>
        </w:rPr>
        <w:t xml:space="preserve"> &lt; 0.00</w:t>
      </w:r>
      <w:r w:rsidR="00C113FA">
        <w:rPr>
          <w:rFonts w:ascii="Times New Roman" w:hAnsi="Times New Roman" w:cs="Times New Roman"/>
          <w:color w:val="212529"/>
          <w:sz w:val="24"/>
          <w:szCs w:val="24"/>
          <w:shd w:val="clear" w:color="auto" w:fill="FFFFFF"/>
        </w:rPr>
        <w:t xml:space="preserve">1 and a distance </w:t>
      </w:r>
      <w:r w:rsidR="00EB4F4E">
        <w:rPr>
          <w:rFonts w:ascii="Times New Roman" w:hAnsi="Times New Roman" w:cs="Times New Roman"/>
          <w:color w:val="212529"/>
          <w:sz w:val="24"/>
          <w:szCs w:val="24"/>
          <w:shd w:val="clear" w:color="auto" w:fill="FFFFFF"/>
        </w:rPr>
        <w:t>within</w:t>
      </w:r>
      <w:r w:rsidR="00C113FA">
        <w:rPr>
          <w:rFonts w:ascii="Times New Roman" w:hAnsi="Times New Roman" w:cs="Times New Roman"/>
          <w:color w:val="212529"/>
          <w:sz w:val="24"/>
          <w:szCs w:val="24"/>
          <w:shd w:val="clear" w:color="auto" w:fill="FFFFFF"/>
        </w:rPr>
        <w:t xml:space="preserve"> 10 </w:t>
      </w:r>
      <w:r w:rsidR="0005425B">
        <w:rPr>
          <w:rFonts w:ascii="Times New Roman" w:hAnsi="Times New Roman" w:cs="Times New Roman"/>
          <w:color w:val="212529"/>
          <w:sz w:val="24"/>
          <w:szCs w:val="24"/>
          <w:shd w:val="clear" w:color="auto" w:fill="FFFFFF"/>
        </w:rPr>
        <w:t>M</w:t>
      </w:r>
      <w:r w:rsidR="00C113FA">
        <w:rPr>
          <w:rFonts w:ascii="Times New Roman" w:hAnsi="Times New Roman" w:cs="Times New Roman"/>
          <w:color w:val="212529"/>
          <w:sz w:val="24"/>
          <w:szCs w:val="24"/>
          <w:shd w:val="clear" w:color="auto" w:fill="FFFFFF"/>
        </w:rPr>
        <w:t xml:space="preserve">b and we retrieved </w:t>
      </w:r>
      <w:r w:rsidR="001C04AA">
        <w:rPr>
          <w:rFonts w:ascii="Times New Roman" w:hAnsi="Times New Roman" w:cs="Times New Roman"/>
          <w:color w:val="212529"/>
          <w:sz w:val="24"/>
          <w:szCs w:val="24"/>
          <w:shd w:val="clear" w:color="auto" w:fill="FFFFFF"/>
        </w:rPr>
        <w:t xml:space="preserve">325, 158 and </w:t>
      </w:r>
      <w:r w:rsidR="00C113FA">
        <w:rPr>
          <w:rFonts w:ascii="Times New Roman" w:hAnsi="Times New Roman" w:cs="Times New Roman"/>
          <w:color w:val="212529"/>
          <w:sz w:val="24"/>
          <w:szCs w:val="24"/>
          <w:shd w:val="clear" w:color="auto" w:fill="FFFFFF"/>
        </w:rPr>
        <w:t>286 independent SNPs</w:t>
      </w:r>
      <w:r w:rsidR="00AB756D">
        <w:rPr>
          <w:rFonts w:ascii="Times New Roman" w:hAnsi="Times New Roman" w:cs="Times New Roman"/>
          <w:color w:val="212529"/>
          <w:sz w:val="24"/>
          <w:szCs w:val="24"/>
          <w:shd w:val="clear" w:color="auto" w:fill="FFFFFF"/>
        </w:rPr>
        <w:t>,</w:t>
      </w:r>
      <w:r w:rsidR="001C04AA">
        <w:rPr>
          <w:rFonts w:ascii="Times New Roman" w:hAnsi="Times New Roman" w:cs="Times New Roman"/>
          <w:color w:val="212529"/>
          <w:sz w:val="24"/>
          <w:szCs w:val="24"/>
          <w:shd w:val="clear" w:color="auto" w:fill="FFFFFF"/>
        </w:rPr>
        <w:t xml:space="preserve"> respectively</w:t>
      </w:r>
      <w:r w:rsidR="00C113FA">
        <w:rPr>
          <w:rFonts w:ascii="Times New Roman" w:hAnsi="Times New Roman" w:cs="Times New Roman"/>
          <w:color w:val="212529"/>
          <w:sz w:val="24"/>
          <w:szCs w:val="24"/>
          <w:shd w:val="clear" w:color="auto" w:fill="FFFFFF"/>
        </w:rPr>
        <w:t xml:space="preserve">. </w:t>
      </w:r>
      <w:r w:rsidRPr="00837A33">
        <w:rPr>
          <w:rFonts w:ascii="Times New Roman" w:hAnsi="Times New Roman" w:cs="Times New Roman"/>
          <w:color w:val="212529"/>
          <w:sz w:val="24"/>
          <w:szCs w:val="24"/>
          <w:shd w:val="clear" w:color="auto" w:fill="FFFFFF"/>
        </w:rPr>
        <w:t>Next, we need to harmonize the exposure and outcome data</w:t>
      </w:r>
      <w:r w:rsidR="001A4AB1">
        <w:rPr>
          <w:rFonts w:ascii="Times New Roman" w:hAnsi="Times New Roman" w:cs="Times New Roman"/>
          <w:color w:val="212529"/>
          <w:sz w:val="24"/>
          <w:szCs w:val="24"/>
          <w:shd w:val="clear" w:color="auto" w:fill="FFFFFF"/>
        </w:rPr>
        <w:t>,</w:t>
      </w:r>
      <w:r w:rsidRPr="00837A33">
        <w:rPr>
          <w:rFonts w:ascii="Times New Roman" w:hAnsi="Times New Roman" w:cs="Times New Roman"/>
          <w:color w:val="212529"/>
          <w:sz w:val="24"/>
          <w:szCs w:val="24"/>
          <w:shd w:val="clear" w:color="auto" w:fill="FFFFFF"/>
        </w:rPr>
        <w:t xml:space="preserve"> the effect estimate</w:t>
      </w:r>
      <w:r w:rsidR="00C113FA">
        <w:rPr>
          <w:rFonts w:ascii="Times New Roman" w:hAnsi="Times New Roman" w:cs="Times New Roman"/>
          <w:color w:val="212529"/>
          <w:sz w:val="24"/>
          <w:szCs w:val="24"/>
          <w:shd w:val="clear" w:color="auto" w:fill="FFFFFF"/>
        </w:rPr>
        <w:t xml:space="preserve">s are always on the same allele and we preserved </w:t>
      </w:r>
      <w:r w:rsidR="00AB394C">
        <w:rPr>
          <w:rFonts w:ascii="Times New Roman" w:hAnsi="Times New Roman" w:cs="Times New Roman"/>
          <w:color w:val="212529"/>
          <w:sz w:val="24"/>
          <w:szCs w:val="24"/>
          <w:shd w:val="clear" w:color="auto" w:fill="FFFFFF"/>
        </w:rPr>
        <w:t>274</w:t>
      </w:r>
      <w:r w:rsidR="001C04AA">
        <w:rPr>
          <w:rFonts w:ascii="Times New Roman" w:hAnsi="Times New Roman" w:cs="Times New Roman"/>
          <w:color w:val="212529"/>
          <w:sz w:val="24"/>
          <w:szCs w:val="24"/>
          <w:shd w:val="clear" w:color="auto" w:fill="FFFFFF"/>
        </w:rPr>
        <w:t xml:space="preserve">, 153 and </w:t>
      </w:r>
      <w:r w:rsidR="00C113FA">
        <w:rPr>
          <w:rFonts w:ascii="Times New Roman" w:hAnsi="Times New Roman" w:cs="Times New Roman"/>
          <w:color w:val="212529"/>
          <w:sz w:val="24"/>
          <w:szCs w:val="24"/>
          <w:shd w:val="clear" w:color="auto" w:fill="FFFFFF"/>
        </w:rPr>
        <w:t>280 SNPs</w:t>
      </w:r>
      <w:r w:rsidR="002F3881">
        <w:rPr>
          <w:rFonts w:ascii="Times New Roman" w:hAnsi="Times New Roman" w:cs="Times New Roman"/>
          <w:color w:val="212529"/>
          <w:sz w:val="24"/>
          <w:szCs w:val="24"/>
          <w:shd w:val="clear" w:color="auto" w:fill="FFFFFF"/>
        </w:rPr>
        <w:t>,</w:t>
      </w:r>
      <w:r w:rsidR="001C04AA">
        <w:rPr>
          <w:rFonts w:ascii="Times New Roman" w:hAnsi="Times New Roman" w:cs="Times New Roman"/>
          <w:color w:val="212529"/>
          <w:sz w:val="24"/>
          <w:szCs w:val="24"/>
          <w:shd w:val="clear" w:color="auto" w:fill="FFFFFF"/>
        </w:rPr>
        <w:t xml:space="preserve"> respectively</w:t>
      </w:r>
      <w:r w:rsidR="00C113FA">
        <w:rPr>
          <w:rFonts w:ascii="Times New Roman" w:hAnsi="Times New Roman" w:cs="Times New Roman"/>
          <w:color w:val="212529"/>
          <w:sz w:val="24"/>
          <w:szCs w:val="24"/>
          <w:shd w:val="clear" w:color="auto" w:fill="FFFFFF"/>
        </w:rPr>
        <w:t>. Then we use the RadialMR</w:t>
      </w:r>
      <w:r w:rsidRPr="00837A33">
        <w:rPr>
          <w:rFonts w:ascii="Times New Roman" w:hAnsi="Times New Roman" w:cs="Times New Roman"/>
          <w:color w:val="212529"/>
          <w:sz w:val="24"/>
          <w:szCs w:val="24"/>
          <w:shd w:val="clear" w:color="auto" w:fill="FFFFFF"/>
        </w:rPr>
        <w:t xml:space="preserve"> package to </w:t>
      </w:r>
      <w:r w:rsidR="00925100">
        <w:rPr>
          <w:rFonts w:ascii="Times New Roman" w:hAnsi="Times New Roman" w:cs="Times New Roman"/>
          <w:color w:val="212529"/>
          <w:sz w:val="24"/>
          <w:szCs w:val="24"/>
          <w:shd w:val="clear" w:color="auto" w:fill="FFFFFF"/>
        </w:rPr>
        <w:t xml:space="preserve">conduct </w:t>
      </w:r>
      <w:r w:rsidR="00925100" w:rsidRPr="00925100">
        <w:rPr>
          <w:rFonts w:ascii="Times New Roman" w:hAnsi="Times New Roman" w:cs="Times New Roman"/>
          <w:color w:val="212529"/>
          <w:sz w:val="24"/>
          <w:szCs w:val="24"/>
          <w:shd w:val="clear" w:color="auto" w:fill="FFFFFF"/>
        </w:rPr>
        <w:t>Cochran's Q test o</w:t>
      </w:r>
      <w:r w:rsidR="00925100">
        <w:rPr>
          <w:rFonts w:ascii="Times New Roman" w:hAnsi="Times New Roman" w:cs="Times New Roman"/>
          <w:color w:val="212529"/>
          <w:sz w:val="24"/>
          <w:szCs w:val="24"/>
          <w:shd w:val="clear" w:color="auto" w:fill="FFFFFF"/>
        </w:rPr>
        <w:t xml:space="preserve">n SNPs to exclude heterogeneity </w:t>
      </w:r>
      <w:r w:rsidRPr="00837A33">
        <w:rPr>
          <w:rFonts w:ascii="Times New Roman" w:hAnsi="Times New Roman" w:cs="Times New Roman"/>
          <w:color w:val="212529"/>
          <w:sz w:val="24"/>
          <w:szCs w:val="24"/>
          <w:shd w:val="clear" w:color="auto" w:fill="FFFFFF"/>
        </w:rPr>
        <w:t>and</w:t>
      </w:r>
      <w:r w:rsidR="00925100">
        <w:rPr>
          <w:rFonts w:ascii="Times New Roman" w:hAnsi="Times New Roman" w:cs="Times New Roman"/>
          <w:color w:val="212529"/>
          <w:sz w:val="24"/>
          <w:szCs w:val="24"/>
          <w:shd w:val="clear" w:color="auto" w:fill="FFFFFF"/>
        </w:rPr>
        <w:t xml:space="preserve"> use </w:t>
      </w:r>
      <w:r w:rsidR="00095C84">
        <w:rPr>
          <w:rFonts w:ascii="Times New Roman" w:hAnsi="Times New Roman" w:cs="Times New Roman"/>
          <w:color w:val="212529"/>
          <w:sz w:val="24"/>
          <w:szCs w:val="24"/>
          <w:shd w:val="clear" w:color="auto" w:fill="FFFFFF"/>
        </w:rPr>
        <w:t xml:space="preserve">the </w:t>
      </w:r>
      <w:r w:rsidR="00925100">
        <w:rPr>
          <w:rFonts w:ascii="Times New Roman" w:hAnsi="Times New Roman" w:cs="Times New Roman"/>
          <w:color w:val="212529"/>
          <w:sz w:val="24"/>
          <w:szCs w:val="24"/>
          <w:shd w:val="clear" w:color="auto" w:fill="FFFFFF"/>
        </w:rPr>
        <w:t xml:space="preserve">MR-PRESSO package to exclude </w:t>
      </w:r>
      <w:r w:rsidRPr="00837A33">
        <w:rPr>
          <w:rFonts w:ascii="Times New Roman" w:hAnsi="Times New Roman" w:cs="Times New Roman"/>
          <w:color w:val="212529"/>
          <w:sz w:val="24"/>
          <w:szCs w:val="24"/>
          <w:shd w:val="clear" w:color="auto" w:fill="FFFFFF"/>
        </w:rPr>
        <w:t>pleiotropy in SNP measurements (Distribution = 1000, SignifThreshold = 0.05</w:t>
      </w:r>
      <w:r>
        <w:rPr>
          <w:rFonts w:ascii="Times New Roman" w:hAnsi="Times New Roman" w:cs="Times New Roman"/>
          <w:color w:val="212529"/>
          <w:sz w:val="24"/>
          <w:szCs w:val="24"/>
          <w:shd w:val="clear" w:color="auto" w:fill="FFFFFF"/>
        </w:rPr>
        <w:t>, default settings</w:t>
      </w:r>
      <w:r w:rsidR="00925100">
        <w:rPr>
          <w:rFonts w:ascii="Times New Roman" w:hAnsi="Times New Roman" w:cs="Times New Roman"/>
          <w:color w:val="212529"/>
          <w:sz w:val="24"/>
          <w:szCs w:val="24"/>
          <w:shd w:val="clear" w:color="auto" w:fill="FFFFFF"/>
        </w:rPr>
        <w:t>). W</w:t>
      </w:r>
      <w:r w:rsidR="004F2AF8">
        <w:rPr>
          <w:rFonts w:ascii="Times New Roman" w:hAnsi="Times New Roman" w:cs="Times New Roman"/>
          <w:color w:val="212529"/>
          <w:sz w:val="24"/>
          <w:szCs w:val="24"/>
          <w:shd w:val="clear" w:color="auto" w:fill="FFFFFF"/>
        </w:rPr>
        <w:t>e</w:t>
      </w:r>
      <w:r w:rsidR="00BC5DE5">
        <w:rPr>
          <w:rFonts w:ascii="Times New Roman" w:hAnsi="Times New Roman" w:cs="Times New Roman"/>
          <w:color w:val="212529"/>
          <w:sz w:val="24"/>
          <w:szCs w:val="24"/>
          <w:shd w:val="clear" w:color="auto" w:fill="FFFFFF"/>
        </w:rPr>
        <w:t xml:space="preserve"> </w:t>
      </w:r>
      <w:r w:rsidR="004F2AF8">
        <w:rPr>
          <w:rFonts w:ascii="Times New Roman" w:hAnsi="Times New Roman" w:cs="Times New Roman"/>
          <w:color w:val="212529"/>
          <w:sz w:val="24"/>
          <w:szCs w:val="24"/>
          <w:shd w:val="clear" w:color="auto" w:fill="FFFFFF"/>
        </w:rPr>
        <w:t xml:space="preserve">detected </w:t>
      </w:r>
      <w:r w:rsidR="001C04AA">
        <w:rPr>
          <w:rFonts w:ascii="Times New Roman" w:hAnsi="Times New Roman" w:cs="Times New Roman"/>
          <w:color w:val="212529"/>
          <w:sz w:val="24"/>
          <w:szCs w:val="24"/>
          <w:shd w:val="clear" w:color="auto" w:fill="FFFFFF"/>
        </w:rPr>
        <w:t xml:space="preserve">42, 27 and </w:t>
      </w:r>
      <w:r w:rsidR="004F2AF8">
        <w:rPr>
          <w:rFonts w:ascii="Times New Roman" w:hAnsi="Times New Roman" w:cs="Times New Roman"/>
          <w:color w:val="212529"/>
          <w:sz w:val="24"/>
          <w:szCs w:val="24"/>
          <w:shd w:val="clear" w:color="auto" w:fill="FFFFFF"/>
        </w:rPr>
        <w:t>45</w:t>
      </w:r>
      <w:r w:rsidRPr="00837A33">
        <w:rPr>
          <w:rFonts w:ascii="Times New Roman" w:hAnsi="Times New Roman" w:cs="Times New Roman"/>
          <w:color w:val="212529"/>
          <w:sz w:val="24"/>
          <w:szCs w:val="24"/>
          <w:shd w:val="clear" w:color="auto" w:fill="FFFFFF"/>
        </w:rPr>
        <w:t xml:space="preserve"> SNPs as outliers and removed them from the data</w:t>
      </w:r>
      <w:r w:rsidR="004F2AF8">
        <w:rPr>
          <w:rFonts w:ascii="Times New Roman" w:hAnsi="Times New Roman" w:cs="Times New Roman"/>
          <w:color w:val="212529"/>
          <w:sz w:val="24"/>
          <w:szCs w:val="24"/>
          <w:shd w:val="clear" w:color="auto" w:fill="FFFFFF"/>
        </w:rPr>
        <w:t>set [</w:t>
      </w:r>
      <w:r w:rsidR="00986EEE">
        <w:rPr>
          <w:rFonts w:ascii="Times New Roman" w:hAnsi="Times New Roman" w:cs="Times New Roman"/>
          <w:color w:val="212529"/>
          <w:sz w:val="24"/>
          <w:szCs w:val="24"/>
          <w:shd w:val="clear" w:color="auto" w:fill="FFFFFF"/>
        </w:rPr>
        <w:t>10</w:t>
      </w:r>
      <w:r w:rsidR="004F2AF8">
        <w:rPr>
          <w:rFonts w:ascii="Times New Roman" w:hAnsi="Times New Roman" w:cs="Times New Roman"/>
          <w:color w:val="212529"/>
          <w:sz w:val="24"/>
          <w:szCs w:val="24"/>
          <w:shd w:val="clear" w:color="auto" w:fill="FFFFFF"/>
        </w:rPr>
        <w:t xml:space="preserve">]. Finally, </w:t>
      </w:r>
      <w:r w:rsidR="00925100">
        <w:rPr>
          <w:rFonts w:ascii="Times New Roman" w:hAnsi="Times New Roman" w:cs="Times New Roman"/>
          <w:color w:val="212529"/>
          <w:sz w:val="24"/>
          <w:szCs w:val="24"/>
          <w:shd w:val="clear" w:color="auto" w:fill="FFFFFF"/>
        </w:rPr>
        <w:t xml:space="preserve">we applied </w:t>
      </w:r>
      <w:r w:rsidR="00AB394C">
        <w:rPr>
          <w:rFonts w:ascii="Times New Roman" w:hAnsi="Times New Roman" w:cs="Times New Roman"/>
          <w:color w:val="212529"/>
          <w:sz w:val="24"/>
          <w:szCs w:val="24"/>
          <w:shd w:val="clear" w:color="auto" w:fill="FFFFFF"/>
        </w:rPr>
        <w:t xml:space="preserve">269, 123 and </w:t>
      </w:r>
      <w:r w:rsidR="00925100">
        <w:rPr>
          <w:rFonts w:ascii="Times New Roman" w:hAnsi="Times New Roman" w:cs="Times New Roman"/>
          <w:color w:val="212529"/>
          <w:sz w:val="24"/>
          <w:szCs w:val="24"/>
          <w:shd w:val="clear" w:color="auto" w:fill="FFFFFF"/>
        </w:rPr>
        <w:t>226</w:t>
      </w:r>
      <w:r w:rsidR="004F2AF8">
        <w:rPr>
          <w:rFonts w:ascii="Times New Roman" w:hAnsi="Times New Roman" w:cs="Times New Roman"/>
          <w:color w:val="212529"/>
          <w:sz w:val="24"/>
          <w:szCs w:val="24"/>
          <w:shd w:val="clear" w:color="auto" w:fill="FFFFFF"/>
        </w:rPr>
        <w:t xml:space="preserve"> SNPs </w:t>
      </w:r>
      <w:r w:rsidR="00FB5624">
        <w:rPr>
          <w:rFonts w:ascii="Times New Roman" w:hAnsi="Times New Roman" w:cs="Times New Roman"/>
          <w:color w:val="212529"/>
          <w:sz w:val="24"/>
          <w:szCs w:val="24"/>
          <w:shd w:val="clear" w:color="auto" w:fill="FFFFFF"/>
        </w:rPr>
        <w:t xml:space="preserve">for each lipid profile </w:t>
      </w:r>
      <w:r w:rsidR="004F2AF8">
        <w:rPr>
          <w:rFonts w:ascii="Times New Roman" w:hAnsi="Times New Roman" w:cs="Times New Roman"/>
          <w:color w:val="212529"/>
          <w:sz w:val="24"/>
          <w:szCs w:val="24"/>
          <w:shd w:val="clear" w:color="auto" w:fill="FFFFFF"/>
        </w:rPr>
        <w:t>as instrument variables</w:t>
      </w:r>
      <w:r w:rsidR="00C113FA">
        <w:rPr>
          <w:rFonts w:ascii="Times New Roman" w:hAnsi="Times New Roman" w:cs="Times New Roman"/>
          <w:color w:val="212529"/>
          <w:sz w:val="24"/>
          <w:szCs w:val="24"/>
          <w:shd w:val="clear" w:color="auto" w:fill="FFFFFF"/>
        </w:rPr>
        <w:t>.</w:t>
      </w:r>
    </w:p>
    <w:p w14:paraId="193BDBAC" w14:textId="056A202B" w:rsidR="00831DCA" w:rsidRPr="006939A3" w:rsidRDefault="00831DCA" w:rsidP="00EF1060">
      <w:pPr>
        <w:ind w:firstLine="360"/>
        <w:rPr>
          <w:rFonts w:ascii="Times New Roman" w:hAnsi="Times New Roman" w:cs="Times New Roman"/>
          <w:color w:val="212529"/>
          <w:sz w:val="24"/>
          <w:szCs w:val="24"/>
          <w:shd w:val="clear" w:color="auto" w:fill="FFFFFF"/>
        </w:rPr>
      </w:pPr>
      <w:r w:rsidRPr="00831DCA">
        <w:rPr>
          <w:rFonts w:ascii="Times New Roman" w:hAnsi="Times New Roman" w:cs="Times New Roman"/>
          <w:color w:val="212529"/>
          <w:sz w:val="24"/>
          <w:szCs w:val="24"/>
          <w:shd w:val="clear" w:color="auto" w:fill="FFFFFF"/>
        </w:rPr>
        <w:t>To assess the strength of the instrumental variables, we performed F statistics on the selected SNPs. The F statistics were calculate</w:t>
      </w:r>
      <w:r>
        <w:rPr>
          <w:rFonts w:ascii="Times New Roman" w:hAnsi="Times New Roman" w:cs="Times New Roman"/>
          <w:color w:val="212529"/>
          <w:sz w:val="24"/>
          <w:szCs w:val="24"/>
          <w:shd w:val="clear" w:color="auto" w:fill="FFFFFF"/>
        </w:rPr>
        <w:t xml:space="preserve">d according to the formulation </w:t>
      </w:r>
      <m:oMath>
        <m:r>
          <m:rPr>
            <m:sty m:val="p"/>
          </m:rPr>
          <w:rPr>
            <w:rFonts w:ascii="Cambria Math" w:eastAsia="Cambria Math" w:hAnsi="Cambria Math" w:cs="Times New Roman"/>
            <w:color w:val="212529"/>
            <w:sz w:val="24"/>
            <w:szCs w:val="24"/>
            <w:shd w:val="clear" w:color="auto" w:fill="FFFFFF"/>
          </w:rPr>
          <m:t>F=</m:t>
        </m:r>
        <m:f>
          <m:fPr>
            <m:ctrlPr>
              <w:rPr>
                <w:rFonts w:ascii="Cambria Math" w:eastAsia="Cambria Math" w:hAnsi="Cambria Math" w:cs="Times New Roman"/>
                <w:color w:val="212529"/>
                <w:sz w:val="24"/>
                <w:szCs w:val="24"/>
                <w:shd w:val="clear" w:color="auto" w:fill="FFFFFF"/>
              </w:rPr>
            </m:ctrlPr>
          </m:fPr>
          <m:num>
            <m:sSup>
              <m:sSupPr>
                <m:ctrlPr>
                  <w:rPr>
                    <w:rFonts w:ascii="Cambria Math" w:eastAsia="Cambria Math" w:hAnsi="Cambria Math" w:cs="Times New Roman"/>
                    <w:color w:val="212529"/>
                    <w:sz w:val="24"/>
                    <w:szCs w:val="24"/>
                    <w:shd w:val="clear" w:color="auto" w:fill="FFFFFF"/>
                  </w:rPr>
                </m:ctrlPr>
              </m:sSupPr>
              <m:e>
                <m:r>
                  <m:rPr>
                    <m:sty m:val="p"/>
                  </m:rPr>
                  <w:rPr>
                    <w:rFonts w:ascii="Cambria Math" w:eastAsia="Cambria Math" w:hAnsi="Cambria Math" w:cs="Times New Roman"/>
                    <w:color w:val="212529"/>
                    <w:sz w:val="24"/>
                    <w:szCs w:val="24"/>
                    <w:shd w:val="clear" w:color="auto" w:fill="FFFFFF"/>
                  </w:rPr>
                  <m:t>R</m:t>
                </m:r>
              </m:e>
              <m:sup>
                <m:r>
                  <m:rPr>
                    <m:sty m:val="p"/>
                  </m:rPr>
                  <w:rPr>
                    <w:rFonts w:ascii="Cambria Math" w:eastAsia="Cambria Math" w:hAnsi="Cambria Math" w:cs="Times New Roman"/>
                    <w:color w:val="212529"/>
                    <w:sz w:val="24"/>
                    <w:szCs w:val="24"/>
                    <w:shd w:val="clear" w:color="auto" w:fill="FFFFFF"/>
                  </w:rPr>
                  <m:t>2</m:t>
                </m:r>
              </m:sup>
            </m:sSup>
            <m:d>
              <m:dPr>
                <m:ctrlPr>
                  <w:rPr>
                    <w:rFonts w:ascii="Cambria Math" w:eastAsia="Cambria Math" w:hAnsi="Cambria Math" w:cs="Times New Roman"/>
                    <w:color w:val="212529"/>
                    <w:sz w:val="24"/>
                    <w:szCs w:val="24"/>
                    <w:shd w:val="clear" w:color="auto" w:fill="FFFFFF"/>
                  </w:rPr>
                </m:ctrlPr>
              </m:dPr>
              <m:e>
                <m:r>
                  <m:rPr>
                    <m:sty m:val="p"/>
                  </m:rPr>
                  <w:rPr>
                    <w:rFonts w:ascii="Cambria Math" w:eastAsia="Cambria Math" w:hAnsi="Cambria Math" w:cs="Times New Roman"/>
                    <w:color w:val="212529"/>
                    <w:sz w:val="24"/>
                    <w:szCs w:val="24"/>
                    <w:shd w:val="clear" w:color="auto" w:fill="FFFFFF"/>
                  </w:rPr>
                  <m:t>n-1-K</m:t>
                </m:r>
              </m:e>
            </m:d>
          </m:num>
          <m:den>
            <m:d>
              <m:dPr>
                <m:ctrlPr>
                  <w:rPr>
                    <w:rFonts w:ascii="Cambria Math" w:eastAsia="Cambria Math" w:hAnsi="Cambria Math" w:cs="Times New Roman"/>
                    <w:color w:val="212529"/>
                    <w:sz w:val="24"/>
                    <w:szCs w:val="24"/>
                    <w:shd w:val="clear" w:color="auto" w:fill="FFFFFF"/>
                  </w:rPr>
                </m:ctrlPr>
              </m:dPr>
              <m:e>
                <m:r>
                  <m:rPr>
                    <m:sty m:val="p"/>
                  </m:rPr>
                  <w:rPr>
                    <w:rFonts w:ascii="Cambria Math" w:eastAsia="Cambria Math" w:hAnsi="Cambria Math" w:cs="Times New Roman"/>
                    <w:color w:val="212529"/>
                    <w:sz w:val="24"/>
                    <w:szCs w:val="24"/>
                    <w:shd w:val="clear" w:color="auto" w:fill="FFFFFF"/>
                  </w:rPr>
                  <m:t>1-</m:t>
                </m:r>
                <m:sSup>
                  <m:sSupPr>
                    <m:ctrlPr>
                      <w:rPr>
                        <w:rFonts w:ascii="Cambria Math" w:eastAsia="Cambria Math" w:hAnsi="Cambria Math" w:cs="Times New Roman"/>
                        <w:color w:val="212529"/>
                        <w:sz w:val="24"/>
                        <w:szCs w:val="24"/>
                        <w:shd w:val="clear" w:color="auto" w:fill="FFFFFF"/>
                      </w:rPr>
                    </m:ctrlPr>
                  </m:sSupPr>
                  <m:e>
                    <m:r>
                      <m:rPr>
                        <m:sty m:val="p"/>
                      </m:rPr>
                      <w:rPr>
                        <w:rFonts w:ascii="Cambria Math" w:eastAsia="Cambria Math" w:hAnsi="Cambria Math" w:cs="Times New Roman"/>
                        <w:color w:val="212529"/>
                        <w:sz w:val="24"/>
                        <w:szCs w:val="24"/>
                        <w:shd w:val="clear" w:color="auto" w:fill="FFFFFF"/>
                      </w:rPr>
                      <m:t>R</m:t>
                    </m:r>
                  </m:e>
                  <m:sup>
                    <m:r>
                      <m:rPr>
                        <m:sty m:val="p"/>
                      </m:rPr>
                      <w:rPr>
                        <w:rFonts w:ascii="Cambria Math" w:eastAsia="Cambria Math" w:hAnsi="Cambria Math" w:cs="Times New Roman"/>
                        <w:color w:val="212529"/>
                        <w:sz w:val="24"/>
                        <w:szCs w:val="24"/>
                        <w:shd w:val="clear" w:color="auto" w:fill="FFFFFF"/>
                      </w:rPr>
                      <m:t>2</m:t>
                    </m:r>
                  </m:sup>
                </m:sSup>
              </m:e>
            </m:d>
            <m:r>
              <m:rPr>
                <m:sty m:val="p"/>
              </m:rPr>
              <w:rPr>
                <w:rFonts w:ascii="Cambria Math" w:eastAsia="Cambria Math" w:hAnsi="Cambria Math" w:cs="Times New Roman"/>
                <w:color w:val="212529"/>
                <w:sz w:val="24"/>
                <w:szCs w:val="24"/>
                <w:shd w:val="clear" w:color="auto" w:fill="FFFFFF"/>
              </w:rPr>
              <m:t>K</m:t>
            </m:r>
          </m:den>
        </m:f>
      </m:oMath>
      <w:r>
        <w:rPr>
          <w:rFonts w:ascii="Times New Roman" w:hAnsi="Times New Roman" w:cs="Times New Roman"/>
          <w:color w:val="212529"/>
          <w:sz w:val="24"/>
          <w:szCs w:val="24"/>
          <w:shd w:val="clear" w:color="auto" w:fill="FFFFFF"/>
        </w:rPr>
        <w:t xml:space="preserve"> </w:t>
      </w:r>
      <w:r>
        <w:rPr>
          <w:rFonts w:ascii="Times New Roman" w:hAnsi="Times New Roman" w:cs="Times New Roman" w:hint="eastAsia"/>
          <w:color w:val="212529"/>
          <w:sz w:val="24"/>
          <w:szCs w:val="24"/>
          <w:shd w:val="clear" w:color="auto" w:fill="FFFFFF"/>
        </w:rPr>
        <w:t>(</w:t>
      </w:r>
      <m:oMath>
        <m:sSup>
          <m:sSupPr>
            <m:ctrlPr>
              <w:rPr>
                <w:rFonts w:ascii="Cambria Math" w:eastAsia="Cambria Math" w:hAnsi="Cambria Math" w:cs="Times New Roman"/>
                <w:color w:val="212529"/>
                <w:sz w:val="24"/>
                <w:szCs w:val="24"/>
                <w:shd w:val="clear" w:color="auto" w:fill="FFFFFF"/>
              </w:rPr>
            </m:ctrlPr>
          </m:sSupPr>
          <m:e>
            <m:r>
              <m:rPr>
                <m:sty m:val="p"/>
              </m:rPr>
              <w:rPr>
                <w:rFonts w:ascii="Cambria Math" w:eastAsia="Cambria Math" w:hAnsi="Cambria Math" w:cs="Times New Roman"/>
                <w:color w:val="212529"/>
                <w:sz w:val="24"/>
                <w:szCs w:val="24"/>
                <w:shd w:val="clear" w:color="auto" w:fill="FFFFFF"/>
              </w:rPr>
              <m:t>R</m:t>
            </m:r>
          </m:e>
          <m:sup>
            <m:r>
              <m:rPr>
                <m:sty m:val="p"/>
              </m:rPr>
              <w:rPr>
                <w:rFonts w:ascii="Cambria Math" w:eastAsia="Cambria Math" w:hAnsi="Cambria Math" w:cs="Times New Roman"/>
                <w:color w:val="212529"/>
                <w:sz w:val="24"/>
                <w:szCs w:val="24"/>
                <w:shd w:val="clear" w:color="auto" w:fill="FFFFFF"/>
              </w:rPr>
              <m:t>2</m:t>
            </m:r>
          </m:sup>
        </m:sSup>
      </m:oMath>
      <w:r>
        <w:rPr>
          <w:rFonts w:ascii="Times New Roman" w:hAnsi="Times New Roman" w:cs="Times New Roman"/>
          <w:color w:val="212529"/>
          <w:sz w:val="24"/>
          <w:szCs w:val="24"/>
          <w:shd w:val="clear" w:color="auto" w:fill="FFFFFF"/>
        </w:rPr>
        <w:t xml:space="preserve"> stands for </w:t>
      </w:r>
      <w:r w:rsidR="00AB756D">
        <w:rPr>
          <w:rFonts w:ascii="Times New Roman" w:hAnsi="Times New Roman" w:cs="Times New Roman"/>
          <w:color w:val="212529"/>
          <w:sz w:val="24"/>
          <w:szCs w:val="24"/>
          <w:shd w:val="clear" w:color="auto" w:fill="FFFFFF"/>
        </w:rPr>
        <w:t xml:space="preserve">the </w:t>
      </w:r>
      <w:r>
        <w:rPr>
          <w:rFonts w:ascii="Times New Roman" w:hAnsi="Times New Roman" w:cs="Times New Roman"/>
          <w:color w:val="212529"/>
          <w:sz w:val="24"/>
          <w:szCs w:val="24"/>
          <w:shd w:val="clear" w:color="auto" w:fill="FFFFFF"/>
        </w:rPr>
        <w:t>proportion of variance, n represents the sample size and K stands for number of the instrumental variables</w:t>
      </w:r>
      <w:r>
        <w:rPr>
          <w:rFonts w:ascii="Times New Roman" w:hAnsi="Times New Roman" w:cs="Times New Roman" w:hint="eastAsia"/>
          <w:color w:val="212529"/>
          <w:sz w:val="24"/>
          <w:szCs w:val="24"/>
          <w:shd w:val="clear" w:color="auto" w:fill="FFFFFF"/>
        </w:rPr>
        <w:t>)</w:t>
      </w:r>
      <w:r w:rsidR="008E4594">
        <w:rPr>
          <w:rFonts w:ascii="Times New Roman" w:hAnsi="Times New Roman" w:cs="Times New Roman"/>
          <w:color w:val="212529"/>
          <w:sz w:val="24"/>
          <w:szCs w:val="24"/>
          <w:shd w:val="clear" w:color="auto" w:fill="FFFFFF"/>
        </w:rPr>
        <w:t xml:space="preserve"> [</w:t>
      </w:r>
      <w:r w:rsidR="006939A3">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1</w:t>
      </w:r>
      <w:r w:rsidR="008E4594">
        <w:rPr>
          <w:rFonts w:ascii="Times New Roman" w:hAnsi="Times New Roman" w:cs="Times New Roman"/>
          <w:color w:val="212529"/>
          <w:sz w:val="24"/>
          <w:szCs w:val="24"/>
          <w:shd w:val="clear" w:color="auto" w:fill="FFFFFF"/>
        </w:rPr>
        <w:t>]</w:t>
      </w:r>
      <w:r w:rsidR="008E4594" w:rsidRPr="00831DCA">
        <w:rPr>
          <w:rFonts w:ascii="Times New Roman" w:hAnsi="Times New Roman" w:cs="Times New Roman"/>
          <w:color w:val="212529"/>
          <w:sz w:val="24"/>
          <w:szCs w:val="24"/>
          <w:shd w:val="clear" w:color="auto" w:fill="FFFFFF"/>
        </w:rPr>
        <w:t>.</w:t>
      </w:r>
    </w:p>
    <w:p w14:paraId="2154E50E" w14:textId="202A1B80" w:rsidR="00C36B5A" w:rsidRDefault="00F21264" w:rsidP="00CF1455">
      <w:pPr>
        <w:pStyle w:val="a3"/>
        <w:numPr>
          <w:ilvl w:val="1"/>
          <w:numId w:val="2"/>
        </w:numPr>
        <w:ind w:firstLineChars="0"/>
        <w:rPr>
          <w:rFonts w:ascii="Times New Roman" w:hAnsi="Times New Roman" w:cs="Times New Roman"/>
          <w:color w:val="212529"/>
          <w:sz w:val="24"/>
          <w:szCs w:val="24"/>
          <w:shd w:val="clear" w:color="auto" w:fill="FFFFFF"/>
        </w:rPr>
      </w:pPr>
      <w:r w:rsidRPr="00F21264">
        <w:rPr>
          <w:rFonts w:ascii="Times New Roman" w:hAnsi="Times New Roman" w:cs="Times New Roman"/>
          <w:color w:val="212529"/>
          <w:sz w:val="24"/>
          <w:szCs w:val="24"/>
          <w:shd w:val="clear" w:color="auto" w:fill="FFFFFF"/>
        </w:rPr>
        <w:t>Mendelian Randomization</w:t>
      </w:r>
    </w:p>
    <w:p w14:paraId="5D34F7C9" w14:textId="6BA82041" w:rsidR="00063B72" w:rsidRDefault="00C87A65" w:rsidP="00CF1455">
      <w:pPr>
        <w:rPr>
          <w:rFonts w:ascii="Times New Roman" w:hAnsi="Times New Roman" w:cs="Times New Roman"/>
          <w:color w:val="212529"/>
          <w:sz w:val="24"/>
          <w:szCs w:val="24"/>
          <w:shd w:val="clear" w:color="auto" w:fill="FFFFFF"/>
        </w:rPr>
      </w:pPr>
      <w:r w:rsidRPr="00C87A65">
        <w:rPr>
          <w:rFonts w:ascii="Times New Roman" w:hAnsi="Times New Roman" w:cs="Times New Roman"/>
          <w:color w:val="212529"/>
          <w:sz w:val="24"/>
          <w:szCs w:val="24"/>
          <w:shd w:val="clear" w:color="auto" w:fill="FFFFFF"/>
        </w:rPr>
        <w:t xml:space="preserve">To estimate the causal effect of </w:t>
      </w:r>
      <w:r w:rsidR="004B7143">
        <w:rPr>
          <w:rFonts w:ascii="Times New Roman" w:hAnsi="Times New Roman" w:cs="Times New Roman"/>
          <w:color w:val="212529"/>
          <w:sz w:val="24"/>
          <w:szCs w:val="24"/>
          <w:shd w:val="clear" w:color="auto" w:fill="FFFFFF"/>
        </w:rPr>
        <w:t>triglycerides</w:t>
      </w:r>
      <w:r w:rsidRPr="00C87A65">
        <w:rPr>
          <w:rFonts w:ascii="Times New Roman" w:hAnsi="Times New Roman" w:cs="Times New Roman"/>
          <w:color w:val="212529"/>
          <w:sz w:val="24"/>
          <w:szCs w:val="24"/>
          <w:shd w:val="clear" w:color="auto" w:fill="FFFFFF"/>
        </w:rPr>
        <w:t xml:space="preserve"> levels on heart disease, we </w:t>
      </w:r>
      <w:r>
        <w:rPr>
          <w:rFonts w:ascii="Times New Roman" w:hAnsi="Times New Roman" w:cs="Times New Roman"/>
          <w:color w:val="212529"/>
          <w:sz w:val="24"/>
          <w:szCs w:val="24"/>
          <w:shd w:val="clear" w:color="auto" w:fill="FFFFFF"/>
        </w:rPr>
        <w:t xml:space="preserve">mainly </w:t>
      </w:r>
      <w:r w:rsidR="002C22AF">
        <w:rPr>
          <w:rFonts w:ascii="Times New Roman" w:hAnsi="Times New Roman" w:cs="Times New Roman"/>
          <w:color w:val="212529"/>
          <w:sz w:val="24"/>
          <w:szCs w:val="24"/>
          <w:shd w:val="clear" w:color="auto" w:fill="FFFFFF"/>
        </w:rPr>
        <w:t xml:space="preserve">employed the inverse </w:t>
      </w:r>
      <w:r w:rsidRPr="00C87A65">
        <w:rPr>
          <w:rFonts w:ascii="Times New Roman" w:hAnsi="Times New Roman" w:cs="Times New Roman"/>
          <w:color w:val="212529"/>
          <w:sz w:val="24"/>
          <w:szCs w:val="24"/>
          <w:shd w:val="clear" w:color="auto" w:fill="FFFFFF"/>
        </w:rPr>
        <w:t>variance weighted (IVW) method</w:t>
      </w:r>
      <w:r>
        <w:rPr>
          <w:rFonts w:ascii="Times New Roman" w:hAnsi="Times New Roman" w:cs="Times New Roman"/>
          <w:color w:val="212529"/>
          <w:sz w:val="24"/>
          <w:szCs w:val="24"/>
          <w:shd w:val="clear" w:color="auto" w:fill="FFFFFF"/>
        </w:rPr>
        <w:t xml:space="preserve"> [</w:t>
      </w:r>
      <w:r w:rsidR="00CD5A1F">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2</w:t>
      </w:r>
      <w:r>
        <w:rPr>
          <w:rFonts w:ascii="Times New Roman" w:hAnsi="Times New Roman" w:cs="Times New Roman"/>
          <w:color w:val="212529"/>
          <w:sz w:val="24"/>
          <w:szCs w:val="24"/>
          <w:shd w:val="clear" w:color="auto" w:fill="FFFFFF"/>
        </w:rPr>
        <w:t>]</w:t>
      </w:r>
      <w:r w:rsidRPr="00C87A65">
        <w:rPr>
          <w:rFonts w:ascii="Times New Roman" w:hAnsi="Times New Roman" w:cs="Times New Roman"/>
          <w:color w:val="212529"/>
          <w:sz w:val="24"/>
          <w:szCs w:val="24"/>
          <w:shd w:val="clear" w:color="auto" w:fill="FFFFFF"/>
        </w:rPr>
        <w:t>, which provides a consistent and efficient estimation. This method combines the genetic variant-specific causal estimates using inverse-variance weighting, giving more weight to the variants with stronger instrument-exposure associations</w:t>
      </w:r>
      <w:r w:rsidR="00CD5A1F">
        <w:rPr>
          <w:rFonts w:ascii="Times New Roman" w:hAnsi="Times New Roman" w:cs="Times New Roman"/>
          <w:color w:val="212529"/>
          <w:sz w:val="24"/>
          <w:szCs w:val="24"/>
          <w:shd w:val="clear" w:color="auto" w:fill="FFFFFF"/>
        </w:rPr>
        <w:t xml:space="preserve"> [1</w:t>
      </w:r>
      <w:r w:rsidR="00986EEE">
        <w:rPr>
          <w:rFonts w:ascii="Times New Roman" w:hAnsi="Times New Roman" w:cs="Times New Roman"/>
          <w:color w:val="212529"/>
          <w:sz w:val="24"/>
          <w:szCs w:val="24"/>
          <w:shd w:val="clear" w:color="auto" w:fill="FFFFFF"/>
        </w:rPr>
        <w:t>3</w:t>
      </w:r>
      <w:r w:rsidR="00DC6AD3">
        <w:rPr>
          <w:rFonts w:ascii="Times New Roman" w:hAnsi="Times New Roman" w:cs="Times New Roman"/>
          <w:color w:val="212529"/>
          <w:sz w:val="24"/>
          <w:szCs w:val="24"/>
          <w:shd w:val="clear" w:color="auto" w:fill="FFFFFF"/>
        </w:rPr>
        <w:t>]</w:t>
      </w:r>
      <w:r w:rsidRPr="00C87A65">
        <w:rPr>
          <w:rFonts w:ascii="Times New Roman" w:hAnsi="Times New Roman" w:cs="Times New Roman"/>
          <w:color w:val="212529"/>
          <w:sz w:val="24"/>
          <w:szCs w:val="24"/>
          <w:shd w:val="clear" w:color="auto" w:fill="FFFFFF"/>
        </w:rPr>
        <w:t>.</w:t>
      </w:r>
    </w:p>
    <w:p w14:paraId="2CCB8A78" w14:textId="416ACDC8" w:rsidR="009F0CD4" w:rsidRPr="00F21264" w:rsidRDefault="00352251" w:rsidP="00EF1060">
      <w:pPr>
        <w:ind w:firstLineChars="200" w:firstLine="480"/>
        <w:rPr>
          <w:rFonts w:ascii="Times New Roman" w:hAnsi="Times New Roman" w:cs="Times New Roman"/>
          <w:color w:val="212529"/>
          <w:sz w:val="24"/>
          <w:szCs w:val="24"/>
          <w:shd w:val="clear" w:color="auto" w:fill="FFFFFF"/>
        </w:rPr>
      </w:pPr>
      <w:r w:rsidRPr="00352251">
        <w:rPr>
          <w:rFonts w:ascii="Times New Roman" w:hAnsi="Times New Roman" w:cs="Times New Roman"/>
          <w:color w:val="212529"/>
          <w:sz w:val="24"/>
          <w:szCs w:val="24"/>
          <w:shd w:val="clear" w:color="auto" w:fill="FFFFFF"/>
        </w:rPr>
        <w:t>Furthermore, a</w:t>
      </w:r>
      <w:r w:rsidR="00AD1A0A">
        <w:rPr>
          <w:rFonts w:ascii="Times New Roman" w:hAnsi="Times New Roman" w:cs="Times New Roman"/>
          <w:color w:val="212529"/>
          <w:sz w:val="24"/>
          <w:szCs w:val="24"/>
          <w:shd w:val="clear" w:color="auto" w:fill="FFFFFF"/>
        </w:rPr>
        <w:t>n</w:t>
      </w:r>
      <w:r w:rsidRPr="00352251">
        <w:rPr>
          <w:rFonts w:ascii="Times New Roman" w:hAnsi="Times New Roman" w:cs="Times New Roman"/>
          <w:color w:val="212529"/>
          <w:sz w:val="24"/>
          <w:szCs w:val="24"/>
          <w:shd w:val="clear" w:color="auto" w:fill="FFFFFF"/>
        </w:rPr>
        <w:t xml:space="preserve"> MR-Egger regression was conducted to check for any possible pleiotropic effects</w:t>
      </w:r>
      <w:r>
        <w:rPr>
          <w:rFonts w:ascii="Times New Roman" w:hAnsi="Times New Roman" w:cs="Times New Roman"/>
          <w:color w:val="212529"/>
          <w:sz w:val="24"/>
          <w:szCs w:val="24"/>
          <w:shd w:val="clear" w:color="auto" w:fill="FFFFFF"/>
        </w:rPr>
        <w:t>.</w:t>
      </w:r>
      <w:r w:rsidRPr="00352251">
        <w:t xml:space="preserve"> </w:t>
      </w:r>
      <w:r w:rsidRPr="00352251">
        <w:rPr>
          <w:rFonts w:ascii="Times New Roman" w:hAnsi="Times New Roman" w:cs="Times New Roman"/>
          <w:color w:val="212529"/>
          <w:sz w:val="24"/>
          <w:szCs w:val="24"/>
          <w:shd w:val="clear" w:color="auto" w:fill="FFFFFF"/>
        </w:rPr>
        <w:t xml:space="preserve">We also used the weighted median, which determines whether there is a pleiotropic effect to estimate </w:t>
      </w:r>
      <w:r>
        <w:rPr>
          <w:rFonts w:ascii="Times New Roman" w:hAnsi="Times New Roman" w:cs="Times New Roman"/>
          <w:color w:val="212529"/>
          <w:sz w:val="24"/>
          <w:szCs w:val="24"/>
          <w:shd w:val="clear" w:color="auto" w:fill="FFFFFF"/>
        </w:rPr>
        <w:t xml:space="preserve">the association between </w:t>
      </w:r>
      <w:r w:rsidR="00AB394C">
        <w:rPr>
          <w:rFonts w:ascii="Times New Roman" w:hAnsi="Times New Roman" w:cs="Times New Roman"/>
          <w:color w:val="212529"/>
          <w:sz w:val="24"/>
          <w:szCs w:val="24"/>
          <w:shd w:val="clear" w:color="auto" w:fill="FFFFFF"/>
        </w:rPr>
        <w:t>exposure</w:t>
      </w:r>
      <w:r>
        <w:rPr>
          <w:rFonts w:ascii="Times New Roman" w:hAnsi="Times New Roman" w:cs="Times New Roman"/>
          <w:color w:val="212529"/>
          <w:sz w:val="24"/>
          <w:szCs w:val="24"/>
          <w:shd w:val="clear" w:color="auto" w:fill="FFFFFF"/>
        </w:rPr>
        <w:t xml:space="preserve"> and </w:t>
      </w:r>
      <w:r w:rsidR="00AB394C">
        <w:rPr>
          <w:rFonts w:ascii="Times New Roman" w:hAnsi="Times New Roman" w:cs="Times New Roman"/>
          <w:color w:val="212529"/>
          <w:sz w:val="24"/>
          <w:szCs w:val="24"/>
          <w:shd w:val="clear" w:color="auto" w:fill="FFFFFF"/>
        </w:rPr>
        <w:t>outcome</w:t>
      </w:r>
      <w:r w:rsidR="00CD5A1F">
        <w:rPr>
          <w:rFonts w:ascii="Times New Roman" w:hAnsi="Times New Roman" w:cs="Times New Roman"/>
          <w:color w:val="212529"/>
          <w:sz w:val="24"/>
          <w:szCs w:val="24"/>
          <w:shd w:val="clear" w:color="auto" w:fill="FFFFFF"/>
        </w:rPr>
        <w:t xml:space="preserve"> [1</w:t>
      </w:r>
      <w:r w:rsidR="00986EEE">
        <w:rPr>
          <w:rFonts w:ascii="Times New Roman" w:hAnsi="Times New Roman" w:cs="Times New Roman"/>
          <w:color w:val="212529"/>
          <w:sz w:val="24"/>
          <w:szCs w:val="24"/>
          <w:shd w:val="clear" w:color="auto" w:fill="FFFFFF"/>
        </w:rPr>
        <w:t>4</w:t>
      </w:r>
      <w:r w:rsidRPr="00352251">
        <w:rPr>
          <w:rFonts w:ascii="Times New Roman" w:hAnsi="Times New Roman" w:cs="Times New Roman"/>
          <w:color w:val="212529"/>
          <w:sz w:val="24"/>
          <w:szCs w:val="24"/>
          <w:shd w:val="clear" w:color="auto" w:fill="FFFFFF"/>
        </w:rPr>
        <w:t>]. By comparing the results from these different methods, we aimed to gain a more comprehensive understanding of the causal relationship between the exposure and outcome variables and assess the robustness of our findings. Additionally, we</w:t>
      </w:r>
      <w:r w:rsidR="00041A77">
        <w:rPr>
          <w:rFonts w:ascii="Times New Roman" w:hAnsi="Times New Roman" w:cs="Times New Roman"/>
          <w:color w:val="212529"/>
          <w:sz w:val="24"/>
          <w:szCs w:val="24"/>
          <w:shd w:val="clear" w:color="auto" w:fill="FFFFFF"/>
        </w:rPr>
        <w:t xml:space="preserve"> </w:t>
      </w:r>
      <w:r w:rsidRPr="00352251">
        <w:rPr>
          <w:rFonts w:ascii="Times New Roman" w:hAnsi="Times New Roman" w:cs="Times New Roman"/>
          <w:color w:val="212529"/>
          <w:sz w:val="24"/>
          <w:szCs w:val="24"/>
          <w:shd w:val="clear" w:color="auto" w:fill="FFFFFF"/>
        </w:rPr>
        <w:t>employed the simple mode and weighted mode as alternative approaches to address potential biases and provide additional insights into the causal inference process. These methods allowed us to explore the consistency and stability of our results, further strengthening the validity of our conclusions.</w:t>
      </w:r>
      <w:r w:rsidR="00BE2011">
        <w:rPr>
          <w:rFonts w:ascii="Times New Roman" w:hAnsi="Times New Roman" w:cs="Times New Roman"/>
          <w:color w:val="212529"/>
          <w:sz w:val="24"/>
          <w:szCs w:val="24"/>
          <w:shd w:val="clear" w:color="auto" w:fill="FFFFFF"/>
        </w:rPr>
        <w:t xml:space="preserve"> Moreover, we include </w:t>
      </w:r>
      <w:r w:rsidR="00985F5D">
        <w:rPr>
          <w:rFonts w:ascii="Times New Roman" w:hAnsi="Times New Roman" w:cs="Times New Roman"/>
          <w:color w:val="212529"/>
          <w:sz w:val="24"/>
          <w:szCs w:val="24"/>
          <w:shd w:val="clear" w:color="auto" w:fill="FFFFFF"/>
        </w:rPr>
        <w:t xml:space="preserve">the </w:t>
      </w:r>
      <w:r w:rsidR="00346B5A">
        <w:rPr>
          <w:rFonts w:ascii="Times New Roman" w:hAnsi="Times New Roman" w:cs="Times New Roman"/>
          <w:color w:val="212529"/>
          <w:sz w:val="24"/>
          <w:szCs w:val="24"/>
          <w:shd w:val="clear" w:color="auto" w:fill="FFFFFF"/>
        </w:rPr>
        <w:t>m</w:t>
      </w:r>
      <w:r w:rsidR="00BE2011">
        <w:rPr>
          <w:rFonts w:ascii="Times New Roman" w:hAnsi="Times New Roman" w:cs="Times New Roman"/>
          <w:color w:val="212529"/>
          <w:sz w:val="24"/>
          <w:szCs w:val="24"/>
          <w:shd w:val="clear" w:color="auto" w:fill="FFFFFF"/>
        </w:rPr>
        <w:t xml:space="preserve">ultiplicative random </w:t>
      </w:r>
      <w:r w:rsidR="00BE2011" w:rsidRPr="00C60F3F">
        <w:rPr>
          <w:rFonts w:ascii="Times New Roman" w:hAnsi="Times New Roman" w:cs="Times New Roman"/>
          <w:color w:val="212529"/>
          <w:sz w:val="24"/>
          <w:szCs w:val="24"/>
          <w:shd w:val="clear" w:color="auto" w:fill="FFFFFF"/>
        </w:rPr>
        <w:t xml:space="preserve">effects </w:t>
      </w:r>
      <w:r w:rsidR="00BE2011">
        <w:rPr>
          <w:rFonts w:ascii="Times New Roman" w:hAnsi="Times New Roman" w:cs="Times New Roman"/>
          <w:color w:val="212529"/>
          <w:sz w:val="24"/>
          <w:szCs w:val="24"/>
          <w:shd w:val="clear" w:color="auto" w:fill="FFFFFF"/>
        </w:rPr>
        <w:t>(MRE) model</w:t>
      </w:r>
      <w:r w:rsidR="00BE2011" w:rsidRPr="00BE2011">
        <w:rPr>
          <w:rFonts w:ascii="Times New Roman" w:hAnsi="Times New Roman" w:cs="Times New Roman"/>
          <w:color w:val="212529"/>
          <w:sz w:val="24"/>
          <w:szCs w:val="24"/>
          <w:shd w:val="clear" w:color="auto" w:fill="FFFFFF"/>
        </w:rPr>
        <w:t xml:space="preserve"> </w:t>
      </w:r>
      <w:r w:rsidR="00BE2011">
        <w:rPr>
          <w:rFonts w:ascii="Times New Roman" w:hAnsi="Times New Roman" w:cs="Times New Roman"/>
          <w:color w:val="212529"/>
          <w:sz w:val="24"/>
          <w:szCs w:val="24"/>
          <w:shd w:val="clear" w:color="auto" w:fill="FFFFFF"/>
        </w:rPr>
        <w:t xml:space="preserve">in our study. </w:t>
      </w:r>
      <w:r w:rsidR="00985F5D">
        <w:rPr>
          <w:rFonts w:ascii="Times New Roman" w:hAnsi="Times New Roman" w:cs="Times New Roman"/>
          <w:color w:val="212529"/>
          <w:sz w:val="24"/>
          <w:szCs w:val="24"/>
          <w:shd w:val="clear" w:color="auto" w:fill="FFFFFF"/>
        </w:rPr>
        <w:t xml:space="preserve">The </w:t>
      </w:r>
      <w:r w:rsidR="00BE2011">
        <w:rPr>
          <w:rFonts w:ascii="Times New Roman" w:hAnsi="Times New Roman" w:cs="Times New Roman"/>
          <w:color w:val="212529"/>
          <w:sz w:val="24"/>
          <w:szCs w:val="24"/>
          <w:shd w:val="clear" w:color="auto" w:fill="FFFFFF"/>
        </w:rPr>
        <w:t xml:space="preserve">MRE model </w:t>
      </w:r>
      <w:r w:rsidR="00BE2011" w:rsidRPr="0010503C">
        <w:rPr>
          <w:rFonts w:ascii="Times New Roman" w:hAnsi="Times New Roman" w:cs="Times New Roman"/>
          <w:color w:val="212529"/>
          <w:sz w:val="24"/>
          <w:szCs w:val="24"/>
          <w:shd w:val="clear" w:color="auto" w:fill="FFFFFF"/>
        </w:rPr>
        <w:t>incorporates over-dispersion into the regression model, allowing for heterogeneity between the causal estimates targeted by the genetic variants.</w:t>
      </w:r>
      <w:r w:rsidR="00BE2011">
        <w:rPr>
          <w:rFonts w:ascii="Times New Roman" w:hAnsi="Times New Roman" w:cs="Times New Roman"/>
          <w:color w:val="212529"/>
          <w:sz w:val="24"/>
          <w:szCs w:val="24"/>
          <w:shd w:val="clear" w:color="auto" w:fill="FFFFFF"/>
        </w:rPr>
        <w:t xml:space="preserve">  </w:t>
      </w:r>
    </w:p>
    <w:p w14:paraId="5C61942F" w14:textId="6381F1EC" w:rsidR="00F21264" w:rsidRDefault="00F21264" w:rsidP="00CF1455">
      <w:pPr>
        <w:pStyle w:val="a3"/>
        <w:numPr>
          <w:ilvl w:val="1"/>
          <w:numId w:val="2"/>
        </w:numPr>
        <w:ind w:firstLineChars="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S</w:t>
      </w:r>
      <w:r w:rsidRPr="00F21264">
        <w:rPr>
          <w:rFonts w:ascii="Times New Roman" w:hAnsi="Times New Roman" w:cs="Times New Roman"/>
          <w:color w:val="212529"/>
          <w:sz w:val="24"/>
          <w:szCs w:val="24"/>
          <w:shd w:val="clear" w:color="auto" w:fill="FFFFFF"/>
        </w:rPr>
        <w:t>ensitivity Analyses</w:t>
      </w:r>
    </w:p>
    <w:p w14:paraId="3FBD1C36" w14:textId="7DEE7A3A" w:rsidR="00282DDD" w:rsidRDefault="00676318" w:rsidP="00CF1455">
      <w:pPr>
        <w:rPr>
          <w:rFonts w:ascii="Times New Roman" w:hAnsi="Times New Roman" w:cs="Times New Roman"/>
          <w:color w:val="212529"/>
          <w:sz w:val="24"/>
          <w:szCs w:val="24"/>
          <w:shd w:val="clear" w:color="auto" w:fill="FFFFFF"/>
        </w:rPr>
      </w:pPr>
      <w:r w:rsidRPr="00676318">
        <w:rPr>
          <w:rFonts w:ascii="Times New Roman" w:hAnsi="Times New Roman" w:cs="Times New Roman"/>
          <w:color w:val="212529"/>
          <w:sz w:val="24"/>
          <w:szCs w:val="24"/>
          <w:shd w:val="clear" w:color="auto" w:fill="FFFFFF"/>
        </w:rPr>
        <w:t xml:space="preserve">To assess the robustness of our findings, we performed several sensitivity analyses. </w:t>
      </w:r>
      <w:r>
        <w:rPr>
          <w:rFonts w:ascii="Times New Roman" w:hAnsi="Times New Roman" w:cs="Times New Roman"/>
          <w:color w:val="212529"/>
          <w:sz w:val="24"/>
          <w:szCs w:val="24"/>
          <w:shd w:val="clear" w:color="auto" w:fill="FFFFFF"/>
        </w:rPr>
        <w:t>We</w:t>
      </w:r>
      <w:r w:rsidRPr="007D068C">
        <w:rPr>
          <w:rFonts w:ascii="Times New Roman" w:hAnsi="Times New Roman" w:cs="Times New Roman"/>
          <w:color w:val="212529"/>
          <w:sz w:val="24"/>
          <w:szCs w:val="24"/>
          <w:shd w:val="clear" w:color="auto" w:fill="FFFFFF"/>
        </w:rPr>
        <w:t>test</w:t>
      </w:r>
      <w:r w:rsidR="0035580A">
        <w:rPr>
          <w:rFonts w:ascii="Times New Roman" w:hAnsi="Times New Roman" w:cs="Times New Roman"/>
          <w:color w:val="212529"/>
          <w:sz w:val="24"/>
          <w:szCs w:val="24"/>
          <w:shd w:val="clear" w:color="auto" w:fill="FFFFFF"/>
        </w:rPr>
        <w:t>ed</w:t>
      </w:r>
      <w:r w:rsidRPr="007D068C">
        <w:rPr>
          <w:rFonts w:ascii="Times New Roman" w:hAnsi="Times New Roman" w:cs="Times New Roman"/>
          <w:color w:val="212529"/>
          <w:sz w:val="24"/>
          <w:szCs w:val="24"/>
          <w:shd w:val="clear" w:color="auto" w:fill="FFFFFF"/>
        </w:rPr>
        <w:t xml:space="preserve"> </w:t>
      </w:r>
      <w:r w:rsidR="00326767">
        <w:rPr>
          <w:rFonts w:ascii="Times New Roman" w:hAnsi="Times New Roman" w:cs="Times New Roman"/>
          <w:color w:val="212529"/>
          <w:sz w:val="24"/>
          <w:szCs w:val="24"/>
          <w:shd w:val="clear" w:color="auto" w:fill="FFFFFF"/>
        </w:rPr>
        <w:t xml:space="preserve">for horizontal </w:t>
      </w:r>
      <w:r w:rsidR="00326767">
        <w:rPr>
          <w:rFonts w:ascii="Times New Roman" w:hAnsi="Times New Roman" w:cs="Times New Roman" w:hint="eastAsia"/>
          <w:color w:val="212529"/>
          <w:sz w:val="24"/>
          <w:szCs w:val="24"/>
          <w:shd w:val="clear" w:color="auto" w:fill="FFFFFF"/>
        </w:rPr>
        <w:t>p</w:t>
      </w:r>
      <w:r w:rsidR="00326767" w:rsidRPr="00326767">
        <w:rPr>
          <w:rFonts w:ascii="Times New Roman" w:hAnsi="Times New Roman" w:cs="Times New Roman"/>
          <w:color w:val="212529"/>
          <w:sz w:val="24"/>
          <w:szCs w:val="24"/>
          <w:shd w:val="clear" w:color="auto" w:fill="FFFFFF"/>
        </w:rPr>
        <w:t>leiotropy</w:t>
      </w:r>
      <w:r w:rsidRPr="007D068C">
        <w:rPr>
          <w:rFonts w:ascii="Times New Roman" w:hAnsi="Times New Roman" w:cs="Times New Roman"/>
          <w:color w:val="212529"/>
          <w:sz w:val="24"/>
          <w:szCs w:val="24"/>
          <w:shd w:val="clear" w:color="auto" w:fill="FFFFFF"/>
        </w:rPr>
        <w:t xml:space="preserve"> on the data</w:t>
      </w:r>
      <w:r w:rsidR="00CD5A1F">
        <w:rPr>
          <w:rFonts w:ascii="Times New Roman" w:hAnsi="Times New Roman" w:cs="Times New Roman"/>
          <w:color w:val="212529"/>
          <w:sz w:val="24"/>
          <w:szCs w:val="24"/>
          <w:shd w:val="clear" w:color="auto" w:fill="FFFFFF"/>
        </w:rPr>
        <w:t xml:space="preserve"> [1</w:t>
      </w:r>
      <w:r w:rsidR="00986EEE">
        <w:rPr>
          <w:rFonts w:ascii="Times New Roman" w:hAnsi="Times New Roman" w:cs="Times New Roman"/>
          <w:color w:val="212529"/>
          <w:sz w:val="24"/>
          <w:szCs w:val="24"/>
          <w:shd w:val="clear" w:color="auto" w:fill="FFFFFF"/>
        </w:rPr>
        <w:t>5</w:t>
      </w:r>
      <w:r w:rsidR="00DC6AD3">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 xml:space="preserve">. </w:t>
      </w:r>
      <w:r w:rsidRPr="00676318">
        <w:rPr>
          <w:rFonts w:ascii="Times New Roman" w:hAnsi="Times New Roman" w:cs="Times New Roman"/>
          <w:color w:val="212529"/>
          <w:sz w:val="24"/>
          <w:szCs w:val="24"/>
          <w:shd w:val="clear" w:color="auto" w:fill="FFFFFF"/>
        </w:rPr>
        <w:t xml:space="preserve">Additionally, we conducted a leave-one-out analysis to examine the influence of </w:t>
      </w:r>
      <w:r w:rsidR="00F93C44">
        <w:rPr>
          <w:rFonts w:ascii="Times New Roman" w:hAnsi="Times New Roman" w:cs="Times New Roman"/>
          <w:color w:val="212529"/>
          <w:sz w:val="24"/>
          <w:szCs w:val="24"/>
          <w:shd w:val="clear" w:color="auto" w:fill="FFFFFF"/>
        </w:rPr>
        <w:t>single</w:t>
      </w:r>
      <w:r w:rsidRPr="00676318">
        <w:rPr>
          <w:rFonts w:ascii="Times New Roman" w:hAnsi="Times New Roman" w:cs="Times New Roman"/>
          <w:color w:val="212529"/>
          <w:sz w:val="24"/>
          <w:szCs w:val="24"/>
          <w:shd w:val="clear" w:color="auto" w:fill="FFFFFF"/>
        </w:rPr>
        <w:t xml:space="preserve"> genetic variants on the overall causal estimate</w:t>
      </w:r>
      <w:r w:rsidR="00CD5A1F">
        <w:rPr>
          <w:rFonts w:ascii="Times New Roman" w:hAnsi="Times New Roman" w:cs="Times New Roman"/>
          <w:color w:val="212529"/>
          <w:sz w:val="24"/>
          <w:szCs w:val="24"/>
          <w:shd w:val="clear" w:color="auto" w:fill="FFFFFF"/>
        </w:rPr>
        <w:t xml:space="preserve"> [1</w:t>
      </w:r>
      <w:r w:rsidR="00986EEE">
        <w:rPr>
          <w:rFonts w:ascii="Times New Roman" w:hAnsi="Times New Roman" w:cs="Times New Roman"/>
          <w:color w:val="212529"/>
          <w:sz w:val="24"/>
          <w:szCs w:val="24"/>
          <w:shd w:val="clear" w:color="auto" w:fill="FFFFFF"/>
        </w:rPr>
        <w:t>6</w:t>
      </w:r>
      <w:r w:rsidR="00DC6AD3">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w:t>
      </w:r>
    </w:p>
    <w:p w14:paraId="3C4A015F" w14:textId="77777777" w:rsidR="00522459" w:rsidRPr="00F21264" w:rsidRDefault="00522459" w:rsidP="00CF1455">
      <w:pPr>
        <w:rPr>
          <w:rFonts w:ascii="Times New Roman" w:hAnsi="Times New Roman" w:cs="Times New Roman"/>
          <w:color w:val="212529"/>
          <w:sz w:val="24"/>
          <w:szCs w:val="24"/>
          <w:shd w:val="clear" w:color="auto" w:fill="FFFFFF"/>
        </w:rPr>
      </w:pPr>
    </w:p>
    <w:p w14:paraId="7A7A6CC9" w14:textId="28194716" w:rsidR="00763D40" w:rsidRPr="00763D40" w:rsidRDefault="00443E89" w:rsidP="00CF1455">
      <w:pPr>
        <w:pStyle w:val="a3"/>
        <w:numPr>
          <w:ilvl w:val="0"/>
          <w:numId w:val="2"/>
        </w:numPr>
        <w:ind w:firstLineChars="0"/>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Results</w:t>
      </w:r>
      <w:r w:rsidR="007D068C">
        <w:rPr>
          <w:rFonts w:ascii="Times New Roman" w:hAnsi="Times New Roman" w:cs="Times New Roman"/>
          <w:b/>
          <w:bCs/>
          <w:color w:val="212529"/>
          <w:sz w:val="24"/>
          <w:szCs w:val="24"/>
          <w:shd w:val="clear" w:color="auto" w:fill="FFFFFF"/>
        </w:rPr>
        <w:t xml:space="preserve"> </w:t>
      </w:r>
    </w:p>
    <w:p w14:paraId="0D10BF85" w14:textId="50EB89B0" w:rsidR="00443E89" w:rsidRDefault="008B1AF3" w:rsidP="00CF1455">
      <w:pPr>
        <w:pStyle w:val="a3"/>
        <w:numPr>
          <w:ilvl w:val="1"/>
          <w:numId w:val="2"/>
        </w:numPr>
        <w:ind w:firstLineChars="0"/>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Se</w:t>
      </w:r>
      <w:r>
        <w:rPr>
          <w:rFonts w:ascii="Times New Roman" w:hAnsi="Times New Roman" w:cs="Times New Roman"/>
          <w:color w:val="212529"/>
          <w:sz w:val="24"/>
          <w:szCs w:val="24"/>
          <w:shd w:val="clear" w:color="auto" w:fill="FFFFFF"/>
        </w:rPr>
        <w:t>lection and v</w:t>
      </w:r>
      <w:r w:rsidR="00763D40">
        <w:rPr>
          <w:rFonts w:ascii="Times New Roman" w:hAnsi="Times New Roman" w:cs="Times New Roman"/>
          <w:color w:val="212529"/>
          <w:sz w:val="24"/>
          <w:szCs w:val="24"/>
          <w:shd w:val="clear" w:color="auto" w:fill="FFFFFF"/>
        </w:rPr>
        <w:t>alidation of instrumental variables</w:t>
      </w:r>
    </w:p>
    <w:p w14:paraId="661F1F5B" w14:textId="21887B01" w:rsidR="003A638F" w:rsidRPr="003A638F" w:rsidRDefault="00D37306"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To perform the two-sample MR, we selected </w:t>
      </w:r>
      <w:r w:rsidR="00710896">
        <w:rPr>
          <w:rFonts w:ascii="Times New Roman" w:hAnsi="Times New Roman" w:cs="Times New Roman"/>
          <w:color w:val="212529"/>
          <w:sz w:val="24"/>
          <w:szCs w:val="24"/>
          <w:shd w:val="clear" w:color="auto" w:fill="FFFFFF"/>
        </w:rPr>
        <w:t>325, 158 and 286</w:t>
      </w:r>
      <w:r w:rsidR="00BE117F">
        <w:rPr>
          <w:rFonts w:ascii="Times New Roman" w:hAnsi="Times New Roman" w:cs="Times New Roman"/>
          <w:color w:val="212529"/>
          <w:sz w:val="24"/>
          <w:szCs w:val="24"/>
          <w:shd w:val="clear" w:color="auto" w:fill="FFFFFF"/>
        </w:rPr>
        <w:t xml:space="preserve"> SNPs</w:t>
      </w:r>
      <w:r w:rsidR="00CA0E5C">
        <w:rPr>
          <w:rFonts w:ascii="Times New Roman" w:hAnsi="Times New Roman" w:cs="Times New Roman"/>
          <w:color w:val="212529"/>
          <w:sz w:val="24"/>
          <w:szCs w:val="24"/>
          <w:shd w:val="clear" w:color="auto" w:fill="FFFFFF"/>
        </w:rPr>
        <w:t xml:space="preserve"> associated with </w:t>
      </w:r>
      <w:r w:rsidR="00672F36">
        <w:rPr>
          <w:rFonts w:ascii="Times New Roman" w:hAnsi="Times New Roman" w:cs="Times New Roman"/>
          <w:color w:val="212529"/>
          <w:sz w:val="24"/>
          <w:szCs w:val="24"/>
          <w:shd w:val="clear" w:color="auto" w:fill="FFFFFF"/>
        </w:rPr>
        <w:t>HDL-C</w:t>
      </w:r>
      <w:r w:rsidR="000D7B6C">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hint="eastAsia"/>
          <w:color w:val="212529"/>
          <w:sz w:val="24"/>
          <w:szCs w:val="24"/>
          <w:shd w:val="clear" w:color="auto" w:fill="FFFFFF"/>
        </w:rPr>
        <w:t>LDL-C</w:t>
      </w:r>
      <w:r w:rsidR="000D7B6C">
        <w:rPr>
          <w:rFonts w:ascii="Times New Roman" w:hAnsi="Times New Roman" w:cs="Times New Roman"/>
          <w:color w:val="212529"/>
          <w:sz w:val="24"/>
          <w:szCs w:val="24"/>
          <w:shd w:val="clear" w:color="auto" w:fill="FFFFFF"/>
        </w:rPr>
        <w:t xml:space="preserve"> and triglycerides,</w:t>
      </w:r>
      <w:r w:rsidR="00BE117F">
        <w:rPr>
          <w:rFonts w:ascii="Times New Roman" w:hAnsi="Times New Roman" w:cs="Times New Roman"/>
          <w:color w:val="212529"/>
          <w:sz w:val="24"/>
          <w:szCs w:val="24"/>
          <w:shd w:val="clear" w:color="auto" w:fill="FFFFFF"/>
        </w:rPr>
        <w:t xml:space="preserve"> respectively</w:t>
      </w:r>
      <w:r w:rsidR="00172407">
        <w:rPr>
          <w:rFonts w:ascii="Times New Roman" w:hAnsi="Times New Roman" w:cs="Times New Roman"/>
          <w:color w:val="212529"/>
          <w:sz w:val="24"/>
          <w:szCs w:val="24"/>
          <w:shd w:val="clear" w:color="auto" w:fill="FFFFFF"/>
        </w:rPr>
        <w:t>,</w:t>
      </w:r>
      <w:r w:rsidR="00BE117F">
        <w:rPr>
          <w:rFonts w:ascii="Times New Roman" w:hAnsi="Times New Roman" w:cs="Times New Roman"/>
          <w:color w:val="212529"/>
          <w:sz w:val="24"/>
          <w:szCs w:val="24"/>
          <w:shd w:val="clear" w:color="auto" w:fill="FFFFFF"/>
        </w:rPr>
        <w:t xml:space="preserve"> </w:t>
      </w:r>
      <w:r w:rsidR="007348F3">
        <w:rPr>
          <w:rFonts w:ascii="Times New Roman" w:hAnsi="Times New Roman" w:cs="Times New Roman"/>
          <w:color w:val="212529"/>
          <w:sz w:val="24"/>
          <w:szCs w:val="24"/>
          <w:shd w:val="clear" w:color="auto" w:fill="FFFFFF"/>
        </w:rPr>
        <w:t xml:space="preserve">in the European population from the </w:t>
      </w:r>
      <w:r w:rsidR="007348F3">
        <w:rPr>
          <w:rFonts w:ascii="Times New Roman" w:hAnsi="Times New Roman" w:cs="Times New Roman"/>
          <w:color w:val="212529"/>
          <w:sz w:val="24"/>
          <w:szCs w:val="24"/>
          <w:shd w:val="clear" w:color="auto" w:fill="FFFFFF"/>
        </w:rPr>
        <w:lastRenderedPageBreak/>
        <w:t>UK Bioban</w:t>
      </w:r>
      <w:r w:rsidR="00F13C0F">
        <w:rPr>
          <w:rFonts w:ascii="Times New Roman" w:hAnsi="Times New Roman" w:cs="Times New Roman"/>
          <w:color w:val="212529"/>
          <w:sz w:val="24"/>
          <w:szCs w:val="24"/>
          <w:shd w:val="clear" w:color="auto" w:fill="FFFFFF"/>
        </w:rPr>
        <w:t>k</w:t>
      </w:r>
      <w:r w:rsidR="00BE117F">
        <w:rPr>
          <w:rFonts w:ascii="Times New Roman" w:hAnsi="Times New Roman" w:cs="Times New Roman"/>
          <w:color w:val="212529"/>
          <w:sz w:val="24"/>
          <w:szCs w:val="24"/>
          <w:shd w:val="clear" w:color="auto" w:fill="FFFFFF"/>
        </w:rPr>
        <w:t xml:space="preserve">. </w:t>
      </w:r>
      <w:r w:rsidR="00A67C83">
        <w:rPr>
          <w:rFonts w:ascii="Times New Roman" w:hAnsi="Times New Roman" w:cs="Times New Roman"/>
          <w:color w:val="212529"/>
          <w:sz w:val="24"/>
          <w:szCs w:val="24"/>
          <w:shd w:val="clear" w:color="auto" w:fill="FFFFFF"/>
        </w:rPr>
        <w:t xml:space="preserve">GWAS summary statistics of </w:t>
      </w:r>
      <w:r w:rsidR="00F13C0F">
        <w:rPr>
          <w:rFonts w:ascii="Times New Roman" w:hAnsi="Times New Roman" w:cs="Times New Roman"/>
          <w:color w:val="212529"/>
          <w:sz w:val="24"/>
          <w:szCs w:val="24"/>
          <w:shd w:val="clear" w:color="auto" w:fill="FFFFFF"/>
        </w:rPr>
        <w:t>CVD events</w:t>
      </w:r>
      <w:r w:rsidR="0014768D">
        <w:rPr>
          <w:rFonts w:ascii="Times New Roman" w:hAnsi="Times New Roman" w:cs="Times New Roman"/>
          <w:color w:val="212529"/>
          <w:sz w:val="24"/>
          <w:szCs w:val="24"/>
          <w:shd w:val="clear" w:color="auto" w:fill="FFFFFF"/>
        </w:rPr>
        <w:t xml:space="preserve"> were derived from the</w:t>
      </w:r>
      <w:r w:rsidR="00F13C0F">
        <w:rPr>
          <w:rFonts w:ascii="Times New Roman" w:hAnsi="Times New Roman" w:cs="Times New Roman"/>
          <w:color w:val="212529"/>
          <w:sz w:val="24"/>
          <w:szCs w:val="24"/>
          <w:shd w:val="clear" w:color="auto" w:fill="FFFFFF"/>
        </w:rPr>
        <w:t xml:space="preserve"> FinnGen. </w:t>
      </w:r>
      <w:r w:rsidR="003A10D7">
        <w:rPr>
          <w:rFonts w:ascii="Times New Roman" w:hAnsi="Times New Roman" w:cs="Times New Roman" w:hint="eastAsia"/>
          <w:color w:val="212529"/>
          <w:sz w:val="24"/>
          <w:szCs w:val="24"/>
          <w:shd w:val="clear" w:color="auto" w:fill="FFFFFF"/>
        </w:rPr>
        <w:t>After</w:t>
      </w:r>
      <w:r w:rsidR="003A10D7">
        <w:rPr>
          <w:rFonts w:ascii="Times New Roman" w:hAnsi="Times New Roman" w:cs="Times New Roman"/>
          <w:color w:val="212529"/>
          <w:sz w:val="24"/>
          <w:szCs w:val="24"/>
          <w:shd w:val="clear" w:color="auto" w:fill="FFFFFF"/>
        </w:rPr>
        <w:t xml:space="preserve"> linkage </w:t>
      </w:r>
      <w:r w:rsidR="009A1764">
        <w:rPr>
          <w:rFonts w:ascii="Times New Roman" w:hAnsi="Times New Roman" w:cs="Times New Roman"/>
          <w:color w:val="212529"/>
          <w:sz w:val="24"/>
          <w:szCs w:val="24"/>
          <w:shd w:val="clear" w:color="auto" w:fill="FFFFFF"/>
        </w:rPr>
        <w:t xml:space="preserve">disequilibrium clumping, </w:t>
      </w:r>
      <w:r w:rsidR="00710896">
        <w:rPr>
          <w:rFonts w:ascii="Times New Roman" w:hAnsi="Times New Roman" w:cs="Times New Roman"/>
          <w:color w:val="212529"/>
          <w:sz w:val="24"/>
          <w:szCs w:val="24"/>
          <w:shd w:val="clear" w:color="auto" w:fill="FFFFFF"/>
        </w:rPr>
        <w:t>269, 123 and 226</w:t>
      </w:r>
      <w:r w:rsidR="009A1764">
        <w:rPr>
          <w:rFonts w:ascii="Times New Roman" w:hAnsi="Times New Roman" w:cs="Times New Roman"/>
          <w:color w:val="212529"/>
          <w:sz w:val="24"/>
          <w:szCs w:val="24"/>
          <w:shd w:val="clear" w:color="auto" w:fill="FFFFFF"/>
        </w:rPr>
        <w:t xml:space="preserve"> SNPs were </w:t>
      </w:r>
      <w:r w:rsidR="008C716A">
        <w:rPr>
          <w:rFonts w:ascii="Times New Roman" w:hAnsi="Times New Roman" w:cs="Times New Roman"/>
          <w:color w:val="212529"/>
          <w:sz w:val="24"/>
          <w:szCs w:val="24"/>
          <w:shd w:val="clear" w:color="auto" w:fill="FFFFFF"/>
        </w:rPr>
        <w:t xml:space="preserve">retained and served as instrumental variables to estimate the causal relationship between </w:t>
      </w:r>
      <w:r w:rsidR="00672F36">
        <w:rPr>
          <w:rFonts w:ascii="Times New Roman" w:hAnsi="Times New Roman" w:cs="Times New Roman"/>
          <w:color w:val="212529"/>
          <w:sz w:val="24"/>
          <w:szCs w:val="24"/>
          <w:shd w:val="clear" w:color="auto" w:fill="FFFFFF"/>
        </w:rPr>
        <w:t>HDL-C</w:t>
      </w:r>
      <w:r w:rsidR="008C716A">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8C716A">
        <w:rPr>
          <w:rFonts w:ascii="Times New Roman" w:hAnsi="Times New Roman" w:cs="Times New Roman"/>
          <w:color w:val="212529"/>
          <w:sz w:val="24"/>
          <w:szCs w:val="24"/>
          <w:shd w:val="clear" w:color="auto" w:fill="FFFFFF"/>
        </w:rPr>
        <w:t xml:space="preserve"> and triglycerides and </w:t>
      </w:r>
      <w:r w:rsidR="000A1901">
        <w:rPr>
          <w:rFonts w:ascii="Times New Roman" w:hAnsi="Times New Roman" w:cs="Times New Roman"/>
          <w:color w:val="212529"/>
          <w:sz w:val="24"/>
          <w:szCs w:val="24"/>
          <w:shd w:val="clear" w:color="auto" w:fill="FFFFFF"/>
        </w:rPr>
        <w:t>CVD events</w:t>
      </w:r>
      <w:r w:rsidR="008C716A">
        <w:rPr>
          <w:rFonts w:ascii="Times New Roman" w:hAnsi="Times New Roman" w:cs="Times New Roman"/>
          <w:color w:val="212529"/>
          <w:sz w:val="24"/>
          <w:szCs w:val="24"/>
          <w:shd w:val="clear" w:color="auto" w:fill="FFFFFF"/>
        </w:rPr>
        <w:t xml:space="preserve">. </w:t>
      </w:r>
      <w:r w:rsidR="00472E68">
        <w:rPr>
          <w:rFonts w:ascii="Times New Roman" w:hAnsi="Times New Roman" w:cs="Times New Roman"/>
          <w:color w:val="212529"/>
          <w:sz w:val="24"/>
          <w:szCs w:val="24"/>
          <w:shd w:val="clear" w:color="auto" w:fill="FFFFFF"/>
        </w:rPr>
        <w:t xml:space="preserve">To </w:t>
      </w:r>
      <w:r w:rsidR="00292872">
        <w:rPr>
          <w:rFonts w:ascii="Times New Roman" w:hAnsi="Times New Roman" w:cs="Times New Roman"/>
          <w:color w:val="212529"/>
          <w:sz w:val="24"/>
          <w:szCs w:val="24"/>
          <w:shd w:val="clear" w:color="auto" w:fill="FFFFFF"/>
        </w:rPr>
        <w:t xml:space="preserve">test the robustness of instrumental variables, </w:t>
      </w:r>
      <w:r w:rsidR="003A638F" w:rsidRPr="00831DCA">
        <w:rPr>
          <w:rFonts w:ascii="Times New Roman" w:hAnsi="Times New Roman" w:cs="Times New Roman"/>
          <w:color w:val="212529"/>
          <w:sz w:val="24"/>
          <w:szCs w:val="24"/>
          <w:shd w:val="clear" w:color="auto" w:fill="FFFFFF"/>
        </w:rPr>
        <w:t>F value</w:t>
      </w:r>
      <w:r w:rsidR="00292872">
        <w:rPr>
          <w:rFonts w:ascii="Times New Roman" w:hAnsi="Times New Roman" w:cs="Times New Roman"/>
          <w:color w:val="212529"/>
          <w:sz w:val="24"/>
          <w:szCs w:val="24"/>
          <w:shd w:val="clear" w:color="auto" w:fill="FFFFFF"/>
        </w:rPr>
        <w:t xml:space="preserve">s were calculated. </w:t>
      </w:r>
      <w:r w:rsidR="00101710">
        <w:rPr>
          <w:rFonts w:ascii="Times New Roman" w:hAnsi="Times New Roman" w:cs="Times New Roman"/>
          <w:color w:val="212529"/>
          <w:sz w:val="24"/>
          <w:szCs w:val="24"/>
          <w:shd w:val="clear" w:color="auto" w:fill="FFFFFF"/>
        </w:rPr>
        <w:t>F values were</w:t>
      </w:r>
      <w:r w:rsidR="003A638F">
        <w:rPr>
          <w:rFonts w:ascii="Times New Roman" w:hAnsi="Times New Roman" w:cs="Times New Roman"/>
          <w:color w:val="212529"/>
          <w:sz w:val="24"/>
          <w:szCs w:val="24"/>
          <w:shd w:val="clear" w:color="auto" w:fill="FFFFFF"/>
        </w:rPr>
        <w:t xml:space="preserve"> 15.2 for </w:t>
      </w:r>
      <w:r w:rsidR="00672F36">
        <w:rPr>
          <w:rFonts w:ascii="Times New Roman" w:hAnsi="Times New Roman" w:cs="Times New Roman"/>
          <w:color w:val="212529"/>
          <w:sz w:val="24"/>
          <w:szCs w:val="24"/>
          <w:shd w:val="clear" w:color="auto" w:fill="FFFFFF"/>
        </w:rPr>
        <w:t>HDL-C</w:t>
      </w:r>
      <w:r w:rsidR="003A638F">
        <w:rPr>
          <w:rFonts w:ascii="Times New Roman" w:hAnsi="Times New Roman" w:cs="Times New Roman"/>
          <w:color w:val="212529"/>
          <w:sz w:val="24"/>
          <w:szCs w:val="24"/>
          <w:shd w:val="clear" w:color="auto" w:fill="FFFFFF"/>
        </w:rPr>
        <w:t xml:space="preserve">, 16.3 for </w:t>
      </w:r>
      <w:r w:rsidR="00672F36">
        <w:rPr>
          <w:rFonts w:ascii="Times New Roman" w:hAnsi="Times New Roman" w:cs="Times New Roman"/>
          <w:color w:val="212529"/>
          <w:sz w:val="24"/>
          <w:szCs w:val="24"/>
          <w:shd w:val="clear" w:color="auto" w:fill="FFFFFF"/>
        </w:rPr>
        <w:t>LDL-C</w:t>
      </w:r>
      <w:r w:rsidR="003A638F">
        <w:rPr>
          <w:rFonts w:ascii="Times New Roman" w:hAnsi="Times New Roman" w:cs="Times New Roman"/>
          <w:color w:val="212529"/>
          <w:sz w:val="24"/>
          <w:szCs w:val="24"/>
          <w:shd w:val="clear" w:color="auto" w:fill="FFFFFF"/>
        </w:rPr>
        <w:t xml:space="preserve"> and 39.9 for triglycerides</w:t>
      </w:r>
      <w:r w:rsidR="00101710">
        <w:rPr>
          <w:rFonts w:ascii="Times New Roman" w:hAnsi="Times New Roman" w:cs="Times New Roman"/>
          <w:color w:val="212529"/>
          <w:sz w:val="24"/>
          <w:szCs w:val="24"/>
          <w:shd w:val="clear" w:color="auto" w:fill="FFFFFF"/>
        </w:rPr>
        <w:t>, respectively</w:t>
      </w:r>
      <w:r w:rsidR="003A638F">
        <w:rPr>
          <w:rFonts w:ascii="Times New Roman" w:hAnsi="Times New Roman" w:cs="Times New Roman"/>
          <w:color w:val="212529"/>
          <w:sz w:val="24"/>
          <w:szCs w:val="24"/>
          <w:shd w:val="clear" w:color="auto" w:fill="FFFFFF"/>
        </w:rPr>
        <w:t xml:space="preserve"> (F &gt; 10)</w:t>
      </w:r>
      <w:r w:rsidR="003A638F" w:rsidRPr="00831DCA">
        <w:rPr>
          <w:rFonts w:ascii="Times New Roman" w:hAnsi="Times New Roman" w:cs="Times New Roman"/>
          <w:color w:val="212529"/>
          <w:sz w:val="24"/>
          <w:szCs w:val="24"/>
          <w:shd w:val="clear" w:color="auto" w:fill="FFFFFF"/>
        </w:rPr>
        <w:t xml:space="preserve"> in our experiment</w:t>
      </w:r>
      <w:r w:rsidR="00101710">
        <w:rPr>
          <w:rFonts w:ascii="Times New Roman" w:hAnsi="Times New Roman" w:cs="Times New Roman"/>
          <w:color w:val="212529"/>
          <w:sz w:val="24"/>
          <w:szCs w:val="24"/>
          <w:shd w:val="clear" w:color="auto" w:fill="FFFFFF"/>
        </w:rPr>
        <w:t>,</w:t>
      </w:r>
      <w:r w:rsidR="003A638F" w:rsidRPr="00831DCA">
        <w:rPr>
          <w:rFonts w:ascii="Times New Roman" w:hAnsi="Times New Roman" w:cs="Times New Roman"/>
          <w:color w:val="212529"/>
          <w:sz w:val="24"/>
          <w:szCs w:val="24"/>
          <w:shd w:val="clear" w:color="auto" w:fill="FFFFFF"/>
        </w:rPr>
        <w:t xml:space="preserve"> indicat</w:t>
      </w:r>
      <w:r w:rsidR="008D6915">
        <w:rPr>
          <w:rFonts w:ascii="Times New Roman" w:hAnsi="Times New Roman" w:cs="Times New Roman"/>
          <w:color w:val="212529"/>
          <w:sz w:val="24"/>
          <w:szCs w:val="24"/>
          <w:shd w:val="clear" w:color="auto" w:fill="FFFFFF"/>
        </w:rPr>
        <w:t>ing the strong</w:t>
      </w:r>
      <w:r w:rsidR="003A638F" w:rsidRPr="00831DCA">
        <w:rPr>
          <w:rFonts w:ascii="Times New Roman" w:hAnsi="Times New Roman" w:cs="Times New Roman"/>
          <w:color w:val="212529"/>
          <w:sz w:val="24"/>
          <w:szCs w:val="24"/>
          <w:shd w:val="clear" w:color="auto" w:fill="FFFFFF"/>
        </w:rPr>
        <w:t xml:space="preserve"> instrumental variables </w:t>
      </w:r>
      <w:r w:rsidR="008D6915">
        <w:rPr>
          <w:rFonts w:ascii="Times New Roman" w:hAnsi="Times New Roman" w:cs="Times New Roman"/>
          <w:color w:val="212529"/>
          <w:sz w:val="24"/>
          <w:szCs w:val="24"/>
          <w:shd w:val="clear" w:color="auto" w:fill="FFFFFF"/>
        </w:rPr>
        <w:t>were reliable.</w:t>
      </w:r>
    </w:p>
    <w:p w14:paraId="092A8104" w14:textId="7B2E9043" w:rsidR="00763D40" w:rsidRPr="00763D40" w:rsidRDefault="00763D40" w:rsidP="00CF1455">
      <w:pPr>
        <w:pStyle w:val="a3"/>
        <w:numPr>
          <w:ilvl w:val="1"/>
          <w:numId w:val="2"/>
        </w:numPr>
        <w:ind w:firstLineChars="0"/>
        <w:rPr>
          <w:rFonts w:ascii="Times New Roman" w:hAnsi="Times New Roman" w:cs="Times New Roman"/>
          <w:color w:val="212529"/>
          <w:sz w:val="24"/>
          <w:szCs w:val="24"/>
          <w:shd w:val="clear" w:color="auto" w:fill="FFFFFF"/>
        </w:rPr>
      </w:pPr>
      <w:r w:rsidRPr="00443E89">
        <w:rPr>
          <w:rFonts w:ascii="Times New Roman" w:hAnsi="Times New Roman" w:cs="Times New Roman"/>
          <w:color w:val="212529"/>
          <w:sz w:val="24"/>
          <w:szCs w:val="24"/>
          <w:shd w:val="clear" w:color="auto" w:fill="FFFFFF"/>
        </w:rPr>
        <w:t>Mendelian Randomization</w:t>
      </w:r>
    </w:p>
    <w:p w14:paraId="11B13F1C" w14:textId="4518B3F5" w:rsidR="004F2AF8" w:rsidRDefault="004A677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w:t>
      </w:r>
      <w:r w:rsidR="004F2AF8" w:rsidRPr="004F2AF8">
        <w:rPr>
          <w:rFonts w:ascii="Times New Roman" w:hAnsi="Times New Roman" w:cs="Times New Roman"/>
          <w:color w:val="212529"/>
          <w:sz w:val="24"/>
          <w:szCs w:val="24"/>
          <w:shd w:val="clear" w:color="auto" w:fill="FFFFFF"/>
        </w:rPr>
        <w:t xml:space="preserve">e observed a </w:t>
      </w:r>
      <w:r w:rsidR="006F62E1">
        <w:rPr>
          <w:rFonts w:ascii="Times New Roman" w:hAnsi="Times New Roman" w:cs="Times New Roman"/>
          <w:color w:val="212529"/>
          <w:sz w:val="24"/>
          <w:szCs w:val="24"/>
          <w:shd w:val="clear" w:color="auto" w:fill="FFFFFF"/>
        </w:rPr>
        <w:t>negative</w:t>
      </w:r>
      <w:r w:rsidR="004F2AF8" w:rsidRPr="004F2AF8">
        <w:rPr>
          <w:rFonts w:ascii="Times New Roman" w:hAnsi="Times New Roman" w:cs="Times New Roman"/>
          <w:color w:val="212529"/>
          <w:sz w:val="24"/>
          <w:szCs w:val="24"/>
          <w:shd w:val="clear" w:color="auto" w:fill="FFFFFF"/>
        </w:rPr>
        <w:t xml:space="preserve"> correlation between </w:t>
      </w:r>
      <w:r w:rsidR="00672F36">
        <w:rPr>
          <w:rFonts w:ascii="Times New Roman" w:hAnsi="Times New Roman" w:cs="Times New Roman"/>
          <w:color w:val="212529"/>
          <w:sz w:val="24"/>
          <w:szCs w:val="24"/>
          <w:shd w:val="clear" w:color="auto" w:fill="FFFFFF"/>
        </w:rPr>
        <w:t>HDL-C</w:t>
      </w:r>
      <w:r w:rsidR="004F2AF8" w:rsidRPr="004F2AF8">
        <w:rPr>
          <w:rFonts w:ascii="Times New Roman" w:hAnsi="Times New Roman" w:cs="Times New Roman"/>
          <w:color w:val="212529"/>
          <w:sz w:val="24"/>
          <w:szCs w:val="24"/>
          <w:shd w:val="clear" w:color="auto" w:fill="FFFFFF"/>
        </w:rPr>
        <w:t xml:space="preserve"> and </w:t>
      </w:r>
      <w:r w:rsidR="000A1901">
        <w:rPr>
          <w:rFonts w:ascii="Times New Roman" w:hAnsi="Times New Roman" w:cs="Times New Roman"/>
          <w:color w:val="212529"/>
          <w:sz w:val="24"/>
          <w:szCs w:val="24"/>
          <w:shd w:val="clear" w:color="auto" w:fill="FFFFFF"/>
        </w:rPr>
        <w:t>CVD events</w:t>
      </w:r>
      <w:r w:rsidR="008225BC">
        <w:rPr>
          <w:rFonts w:ascii="Times New Roman" w:hAnsi="Times New Roman" w:cs="Times New Roman"/>
          <w:color w:val="212529"/>
          <w:sz w:val="24"/>
          <w:szCs w:val="24"/>
          <w:shd w:val="clear" w:color="auto" w:fill="FFFFFF"/>
        </w:rPr>
        <w:t>.</w:t>
      </w:r>
      <w:r w:rsidR="004F2AF8" w:rsidRPr="004F2AF8">
        <w:rPr>
          <w:rFonts w:ascii="Times New Roman" w:hAnsi="Times New Roman" w:cs="Times New Roman"/>
          <w:color w:val="212529"/>
          <w:sz w:val="24"/>
          <w:szCs w:val="24"/>
          <w:shd w:val="clear" w:color="auto" w:fill="FFFFFF"/>
        </w:rPr>
        <w:t xml:space="preserve"> </w:t>
      </w:r>
      <w:r w:rsidR="00C45788">
        <w:rPr>
          <w:rFonts w:ascii="Times New Roman" w:hAnsi="Times New Roman" w:cs="Times New Roman"/>
          <w:color w:val="212529"/>
          <w:sz w:val="24"/>
          <w:szCs w:val="24"/>
          <w:shd w:val="clear" w:color="auto" w:fill="FFFFFF"/>
        </w:rPr>
        <w:t xml:space="preserve"> When</w:t>
      </w:r>
      <w:r w:rsidR="004F2AF8" w:rsidRPr="004F2AF8">
        <w:rPr>
          <w:rFonts w:ascii="Times New Roman" w:hAnsi="Times New Roman" w:cs="Times New Roman"/>
          <w:color w:val="212529"/>
          <w:sz w:val="24"/>
          <w:szCs w:val="24"/>
          <w:shd w:val="clear" w:color="auto" w:fill="FFFFFF"/>
        </w:rPr>
        <w:t xml:space="preserve"> the levels of </w:t>
      </w:r>
      <w:r w:rsidR="00672F36">
        <w:rPr>
          <w:rFonts w:ascii="Times New Roman" w:hAnsi="Times New Roman" w:cs="Times New Roman"/>
          <w:color w:val="212529"/>
          <w:sz w:val="24"/>
          <w:szCs w:val="24"/>
          <w:shd w:val="clear" w:color="auto" w:fill="FFFFFF"/>
        </w:rPr>
        <w:t>HDL-C</w:t>
      </w:r>
      <w:r w:rsidR="004F2AF8" w:rsidRPr="004F2AF8">
        <w:rPr>
          <w:rFonts w:ascii="Times New Roman" w:hAnsi="Times New Roman" w:cs="Times New Roman"/>
          <w:color w:val="212529"/>
          <w:sz w:val="24"/>
          <w:szCs w:val="24"/>
          <w:shd w:val="clear" w:color="auto" w:fill="FFFFFF"/>
        </w:rPr>
        <w:t xml:space="preserve"> increased, the incidence of </w:t>
      </w:r>
      <w:r w:rsidR="000A1901">
        <w:rPr>
          <w:rFonts w:ascii="Times New Roman" w:hAnsi="Times New Roman" w:cs="Times New Roman"/>
          <w:color w:val="212529"/>
          <w:sz w:val="24"/>
          <w:szCs w:val="24"/>
          <w:shd w:val="clear" w:color="auto" w:fill="FFFFFF"/>
        </w:rPr>
        <w:t>CVD</w:t>
      </w:r>
      <w:r w:rsidR="004F2AF8" w:rsidRPr="004F2AF8">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 xml:space="preserve">events </w:t>
      </w:r>
      <w:r w:rsidR="0069693B">
        <w:rPr>
          <w:rFonts w:ascii="Times New Roman" w:hAnsi="Times New Roman" w:cs="Times New Roman"/>
          <w:color w:val="212529"/>
          <w:sz w:val="24"/>
          <w:szCs w:val="24"/>
          <w:shd w:val="clear" w:color="auto" w:fill="FFFFFF"/>
        </w:rPr>
        <w:t>decreased</w:t>
      </w:r>
      <w:r w:rsidR="004F2AF8" w:rsidRPr="004F2AF8">
        <w:rPr>
          <w:rFonts w:ascii="Times New Roman" w:hAnsi="Times New Roman" w:cs="Times New Roman"/>
          <w:color w:val="212529"/>
          <w:sz w:val="24"/>
          <w:szCs w:val="24"/>
          <w:shd w:val="clear" w:color="auto" w:fill="FFFFFF"/>
        </w:rPr>
        <w:t>.</w:t>
      </w:r>
      <w:r w:rsidR="0069693B">
        <w:rPr>
          <w:rFonts w:ascii="Times New Roman" w:hAnsi="Times New Roman" w:cs="Times New Roman"/>
          <w:color w:val="212529"/>
          <w:sz w:val="24"/>
          <w:szCs w:val="24"/>
          <w:shd w:val="clear" w:color="auto" w:fill="FFFFFF"/>
        </w:rPr>
        <w:t xml:space="preserve"> On the other hand, we observed a positive correlation between </w:t>
      </w:r>
      <w:r w:rsidR="00672F36">
        <w:rPr>
          <w:rFonts w:ascii="Times New Roman" w:hAnsi="Times New Roman" w:cs="Times New Roman"/>
          <w:color w:val="212529"/>
          <w:sz w:val="24"/>
          <w:szCs w:val="24"/>
          <w:shd w:val="clear" w:color="auto" w:fill="FFFFFF"/>
        </w:rPr>
        <w:t>LDL-C</w:t>
      </w:r>
      <w:r w:rsidR="0069693B">
        <w:rPr>
          <w:rFonts w:ascii="Times New Roman" w:hAnsi="Times New Roman" w:cs="Times New Roman"/>
          <w:color w:val="212529"/>
          <w:sz w:val="24"/>
          <w:szCs w:val="24"/>
          <w:shd w:val="clear" w:color="auto" w:fill="FFFFFF"/>
        </w:rPr>
        <w:t>, triglycerides</w:t>
      </w:r>
      <w:r w:rsidR="004956E9">
        <w:rPr>
          <w:rFonts w:ascii="Times New Roman" w:hAnsi="Times New Roman" w:cs="Times New Roman"/>
          <w:color w:val="212529"/>
          <w:sz w:val="24"/>
          <w:szCs w:val="24"/>
          <w:shd w:val="clear" w:color="auto" w:fill="FFFFFF"/>
        </w:rPr>
        <w:t>,</w:t>
      </w:r>
      <w:r w:rsidR="0069693B">
        <w:rPr>
          <w:rFonts w:ascii="Times New Roman" w:hAnsi="Times New Roman" w:cs="Times New Roman"/>
          <w:color w:val="212529"/>
          <w:sz w:val="24"/>
          <w:szCs w:val="24"/>
          <w:shd w:val="clear" w:color="auto" w:fill="FFFFFF"/>
        </w:rPr>
        <w:t xml:space="preserve"> and </w:t>
      </w:r>
      <w:r w:rsidR="000A1901">
        <w:rPr>
          <w:rFonts w:ascii="Times New Roman" w:hAnsi="Times New Roman" w:cs="Times New Roman"/>
          <w:color w:val="212529"/>
          <w:sz w:val="24"/>
          <w:szCs w:val="24"/>
          <w:shd w:val="clear" w:color="auto" w:fill="FFFFFF"/>
        </w:rPr>
        <w:t>CVD events</w:t>
      </w:r>
      <w:r w:rsidR="00C45788">
        <w:rPr>
          <w:rFonts w:ascii="Times New Roman" w:hAnsi="Times New Roman" w:cs="Times New Roman"/>
          <w:color w:val="212529"/>
          <w:sz w:val="24"/>
          <w:szCs w:val="24"/>
          <w:shd w:val="clear" w:color="auto" w:fill="FFFFFF"/>
        </w:rPr>
        <w:t>. When</w:t>
      </w:r>
      <w:r w:rsidR="0069693B" w:rsidRPr="004F2AF8">
        <w:rPr>
          <w:rFonts w:ascii="Times New Roman" w:hAnsi="Times New Roman" w:cs="Times New Roman"/>
          <w:color w:val="212529"/>
          <w:sz w:val="24"/>
          <w:szCs w:val="24"/>
          <w:shd w:val="clear" w:color="auto" w:fill="FFFFFF"/>
        </w:rPr>
        <w:t xml:space="preserve"> the levels of</w:t>
      </w:r>
      <w:r w:rsidR="00F93C44">
        <w:rPr>
          <w:rFonts w:ascii="Times New Roman" w:hAnsi="Times New Roman" w:cs="Times New Roman"/>
          <w:color w:val="212529"/>
          <w:sz w:val="24"/>
          <w:szCs w:val="24"/>
          <w:shd w:val="clear" w:color="auto" w:fill="FFFFFF"/>
        </w:rPr>
        <w:t xml:space="preserve"> LDL-C and</w:t>
      </w:r>
      <w:r w:rsidR="0069693B" w:rsidRPr="004F2AF8">
        <w:rPr>
          <w:rFonts w:ascii="Times New Roman" w:hAnsi="Times New Roman" w:cs="Times New Roman"/>
          <w:color w:val="212529"/>
          <w:sz w:val="24"/>
          <w:szCs w:val="24"/>
          <w:shd w:val="clear" w:color="auto" w:fill="FFFFFF"/>
        </w:rPr>
        <w:t xml:space="preserve"> </w:t>
      </w:r>
      <w:r w:rsidR="004B7143">
        <w:rPr>
          <w:rFonts w:ascii="Times New Roman" w:hAnsi="Times New Roman" w:cs="Times New Roman"/>
          <w:color w:val="212529"/>
          <w:sz w:val="24"/>
          <w:szCs w:val="24"/>
          <w:shd w:val="clear" w:color="auto" w:fill="FFFFFF"/>
        </w:rPr>
        <w:t>triglycerides</w:t>
      </w:r>
      <w:r w:rsidR="0069693B" w:rsidRPr="004F2AF8">
        <w:rPr>
          <w:rFonts w:ascii="Times New Roman" w:hAnsi="Times New Roman" w:cs="Times New Roman"/>
          <w:color w:val="212529"/>
          <w:sz w:val="24"/>
          <w:szCs w:val="24"/>
          <w:shd w:val="clear" w:color="auto" w:fill="FFFFFF"/>
        </w:rPr>
        <w:t xml:space="preserve"> increased, the incidence of </w:t>
      </w:r>
      <w:r w:rsidR="000A1901">
        <w:rPr>
          <w:rFonts w:ascii="Times New Roman" w:hAnsi="Times New Roman" w:cs="Times New Roman"/>
          <w:color w:val="212529"/>
          <w:sz w:val="24"/>
          <w:szCs w:val="24"/>
          <w:shd w:val="clear" w:color="auto" w:fill="FFFFFF"/>
        </w:rPr>
        <w:t>CVD</w:t>
      </w:r>
      <w:r w:rsidR="0069693B" w:rsidRPr="004F2AF8">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 xml:space="preserve">events </w:t>
      </w:r>
      <w:r w:rsidR="0069693B">
        <w:rPr>
          <w:rFonts w:ascii="Times New Roman" w:hAnsi="Times New Roman" w:cs="Times New Roman"/>
          <w:color w:val="212529"/>
          <w:sz w:val="24"/>
          <w:szCs w:val="24"/>
          <w:shd w:val="clear" w:color="auto" w:fill="FFFFFF"/>
        </w:rPr>
        <w:t>also increased</w:t>
      </w:r>
      <w:r w:rsidR="0069693B" w:rsidRPr="004F2AF8">
        <w:rPr>
          <w:rFonts w:ascii="Times New Roman" w:hAnsi="Times New Roman" w:cs="Times New Roman"/>
          <w:color w:val="212529"/>
          <w:sz w:val="24"/>
          <w:szCs w:val="24"/>
          <w:shd w:val="clear" w:color="auto" w:fill="FFFFFF"/>
        </w:rPr>
        <w:t>.</w:t>
      </w:r>
    </w:p>
    <w:p w14:paraId="3BB96F2D" w14:textId="22440C8B" w:rsidR="00C32846" w:rsidRPr="00522459" w:rsidRDefault="00522459" w:rsidP="00CF1455">
      <w:pPr>
        <w:ind w:firstLine="42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U</w:t>
      </w:r>
      <w:r w:rsidRPr="009A56EC">
        <w:rPr>
          <w:rFonts w:ascii="Times New Roman" w:hAnsi="Times New Roman" w:cs="Times New Roman"/>
          <w:color w:val="212529"/>
          <w:sz w:val="24"/>
          <w:szCs w:val="24"/>
          <w:shd w:val="clear" w:color="auto" w:fill="FFFFFF"/>
        </w:rPr>
        <w:t>sing the IVW (Inverse Variance Weighted) method</w:t>
      </w:r>
      <w:r w:rsidRPr="00522459">
        <w:rPr>
          <w:rFonts w:ascii="Times New Roman" w:hAnsi="Times New Roman" w:cs="Times New Roman"/>
          <w:color w:val="212529"/>
          <w:sz w:val="24"/>
          <w:szCs w:val="24"/>
          <w:shd w:val="clear" w:color="auto" w:fill="FFFFFF"/>
        </w:rPr>
        <w:t xml:space="preserve">, we found a causal relationship between </w:t>
      </w:r>
      <w:r>
        <w:rPr>
          <w:rFonts w:ascii="Times New Roman" w:hAnsi="Times New Roman" w:cs="Times New Roman"/>
          <w:color w:val="212529"/>
          <w:sz w:val="24"/>
          <w:szCs w:val="24"/>
          <w:shd w:val="clear" w:color="auto" w:fill="FFFFFF"/>
        </w:rPr>
        <w:t>the three types of blood lipid</w:t>
      </w:r>
      <w:r w:rsidRPr="00522459">
        <w:rPr>
          <w:rFonts w:ascii="Times New Roman" w:hAnsi="Times New Roman" w:cs="Times New Roman"/>
          <w:color w:val="212529"/>
          <w:sz w:val="24"/>
          <w:szCs w:val="24"/>
          <w:shd w:val="clear" w:color="auto" w:fill="FFFFFF"/>
        </w:rPr>
        <w:t xml:space="preserve"> and</w:t>
      </w:r>
      <w:r>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CVD events</w:t>
      </w:r>
      <w:r w:rsidRPr="00522459">
        <w:rPr>
          <w:rFonts w:ascii="Times New Roman" w:hAnsi="Times New Roman" w:cs="Times New Roman"/>
          <w:color w:val="212529"/>
          <w:sz w:val="24"/>
          <w:szCs w:val="24"/>
          <w:shd w:val="clear" w:color="auto" w:fill="FFFFFF"/>
        </w:rPr>
        <w:t xml:space="preserve">; an increase of one standard deviation (SD) in genetically determined </w:t>
      </w:r>
      <w:r w:rsidR="00672F36">
        <w:rPr>
          <w:rFonts w:ascii="Times New Roman" w:hAnsi="Times New Roman" w:cs="Times New Roman"/>
          <w:color w:val="212529"/>
          <w:sz w:val="24"/>
          <w:szCs w:val="24"/>
          <w:shd w:val="clear" w:color="auto" w:fill="FFFFFF"/>
        </w:rPr>
        <w:t>HDL-C</w:t>
      </w:r>
      <w:r w:rsidRPr="0052245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is</w:t>
      </w:r>
      <w:r w:rsidRPr="00522459">
        <w:rPr>
          <w:rFonts w:ascii="Times New Roman" w:hAnsi="Times New Roman" w:cs="Times New Roman"/>
          <w:color w:val="212529"/>
          <w:sz w:val="24"/>
          <w:szCs w:val="24"/>
          <w:shd w:val="clear" w:color="auto" w:fill="FFFFFF"/>
        </w:rPr>
        <w:t xml:space="preserve"> associated with a</w:t>
      </w:r>
      <w:r w:rsidR="00A349E5">
        <w:rPr>
          <w:rFonts w:ascii="Times New Roman" w:hAnsi="Times New Roman" w:cs="Times New Roman"/>
          <w:color w:val="212529"/>
          <w:sz w:val="24"/>
          <w:szCs w:val="24"/>
          <w:shd w:val="clear" w:color="auto" w:fill="FFFFFF"/>
        </w:rPr>
        <w:t>n</w:t>
      </w:r>
      <w:r w:rsidRPr="0052245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8</w:t>
      </w:r>
      <w:r w:rsidRPr="00522459">
        <w:rPr>
          <w:rFonts w:ascii="Times New Roman" w:hAnsi="Times New Roman" w:cs="Times New Roman"/>
          <w:color w:val="212529"/>
          <w:sz w:val="24"/>
          <w:szCs w:val="24"/>
          <w:shd w:val="clear" w:color="auto" w:fill="FFFFFF"/>
        </w:rPr>
        <w:t xml:space="preserve">% relative </w:t>
      </w:r>
      <w:r>
        <w:rPr>
          <w:rFonts w:ascii="Times New Roman" w:hAnsi="Times New Roman" w:cs="Times New Roman"/>
          <w:color w:val="212529"/>
          <w:sz w:val="24"/>
          <w:szCs w:val="24"/>
          <w:shd w:val="clear" w:color="auto" w:fill="FFFFFF"/>
        </w:rPr>
        <w:t>decrease</w:t>
      </w:r>
      <w:r w:rsidRPr="00522459">
        <w:rPr>
          <w:rFonts w:ascii="Times New Roman" w:hAnsi="Times New Roman" w:cs="Times New Roman"/>
          <w:color w:val="212529"/>
          <w:sz w:val="24"/>
          <w:szCs w:val="24"/>
          <w:shd w:val="clear" w:color="auto" w:fill="FFFFFF"/>
        </w:rPr>
        <w:t xml:space="preserve"> in </w:t>
      </w:r>
      <w:r w:rsidR="000A1901">
        <w:rPr>
          <w:rFonts w:ascii="Times New Roman" w:hAnsi="Times New Roman" w:cs="Times New Roman"/>
          <w:color w:val="212529"/>
          <w:sz w:val="24"/>
          <w:szCs w:val="24"/>
          <w:shd w:val="clear" w:color="auto" w:fill="FFFFFF"/>
        </w:rPr>
        <w:t>CVD events</w:t>
      </w:r>
      <w:r>
        <w:rPr>
          <w:rFonts w:ascii="Times New Roman" w:hAnsi="Times New Roman" w:cs="Times New Roman"/>
          <w:color w:val="212529"/>
          <w:sz w:val="24"/>
          <w:szCs w:val="24"/>
          <w:shd w:val="clear" w:color="auto" w:fill="FFFFFF"/>
        </w:rPr>
        <w:t xml:space="preserve"> (</w:t>
      </w:r>
      <w:r w:rsidRPr="00522459">
        <w:rPr>
          <w:rFonts w:ascii="Times New Roman" w:hAnsi="Times New Roman" w:cs="Times New Roman"/>
          <w:color w:val="212529"/>
          <w:sz w:val="24"/>
          <w:szCs w:val="24"/>
          <w:shd w:val="clear" w:color="auto" w:fill="FFFFFF"/>
        </w:rPr>
        <w:t xml:space="preserve">N = </w:t>
      </w:r>
      <w:r>
        <w:rPr>
          <w:rFonts w:ascii="Times New Roman" w:hAnsi="Times New Roman" w:cs="Times New Roman"/>
          <w:color w:val="212529"/>
          <w:sz w:val="24"/>
          <w:szCs w:val="24"/>
          <w:shd w:val="clear" w:color="auto" w:fill="FFFFFF"/>
        </w:rPr>
        <w:t>269</w:t>
      </w:r>
      <w:r w:rsidRPr="00522459">
        <w:rPr>
          <w:rFonts w:ascii="Times New Roman" w:hAnsi="Times New Roman" w:cs="Times New Roman"/>
          <w:color w:val="212529"/>
          <w:sz w:val="24"/>
          <w:szCs w:val="24"/>
          <w:shd w:val="clear" w:color="auto" w:fill="FFFFFF"/>
        </w:rPr>
        <w:t xml:space="preserve"> SNP; OR = </w:t>
      </w:r>
      <w:r>
        <w:rPr>
          <w:rFonts w:ascii="Times New Roman" w:hAnsi="Times New Roman" w:cs="Times New Roman"/>
          <w:color w:val="212529"/>
          <w:sz w:val="24"/>
          <w:szCs w:val="24"/>
          <w:shd w:val="clear" w:color="auto" w:fill="FFFFFF"/>
        </w:rPr>
        <w:t>0.92</w:t>
      </w:r>
      <w:r w:rsidRPr="00522459">
        <w:rPr>
          <w:rFonts w:ascii="Times New Roman" w:hAnsi="Times New Roman" w:cs="Times New Roman"/>
          <w:color w:val="212529"/>
          <w:sz w:val="24"/>
          <w:szCs w:val="24"/>
          <w:shd w:val="clear" w:color="auto" w:fill="FFFFFF"/>
        </w:rPr>
        <w:t xml:space="preserve">; 95% CI = </w:t>
      </w:r>
      <w:r>
        <w:rPr>
          <w:rFonts w:ascii="Times New Roman" w:hAnsi="Times New Roman" w:cs="Times New Roman"/>
          <w:color w:val="212529"/>
          <w:sz w:val="24"/>
          <w:szCs w:val="24"/>
          <w:shd w:val="clear" w:color="auto" w:fill="FFFFFF"/>
        </w:rPr>
        <w:t>0.89</w:t>
      </w:r>
      <w:r w:rsidRPr="00522459">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0.96</w:t>
      </w:r>
      <w:r w:rsidRPr="00522459">
        <w:rPr>
          <w:rFonts w:ascii="Times New Roman" w:hAnsi="Times New Roman" w:cs="Times New Roman"/>
          <w:color w:val="212529"/>
          <w:sz w:val="24"/>
          <w:szCs w:val="24"/>
          <w:shd w:val="clear" w:color="auto" w:fill="FFFFFF"/>
        </w:rPr>
        <w:t xml:space="preserve">; P = </w:t>
      </w:r>
      <w:r>
        <w:rPr>
          <w:rFonts w:ascii="Times New Roman" w:hAnsi="Times New Roman" w:cs="Times New Roman"/>
          <w:color w:val="212529"/>
          <w:sz w:val="24"/>
          <w:szCs w:val="24"/>
          <w:shd w:val="clear" w:color="auto" w:fill="FFFFFF"/>
        </w:rPr>
        <w:t xml:space="preserve">9.56e-05), </w:t>
      </w:r>
      <w:r w:rsidRPr="00522459">
        <w:rPr>
          <w:rFonts w:ascii="Times New Roman" w:hAnsi="Times New Roman" w:cs="Times New Roman"/>
          <w:color w:val="212529"/>
          <w:sz w:val="24"/>
          <w:szCs w:val="24"/>
          <w:shd w:val="clear" w:color="auto" w:fill="FFFFFF"/>
        </w:rPr>
        <w:t>an increase of one</w:t>
      </w:r>
      <w:r w:rsidR="009229F7">
        <w:rPr>
          <w:rFonts w:ascii="Times New Roman" w:hAnsi="Times New Roman" w:cs="Times New Roman"/>
          <w:color w:val="212529"/>
          <w:sz w:val="24"/>
          <w:szCs w:val="24"/>
          <w:shd w:val="clear" w:color="auto" w:fill="FFFFFF"/>
        </w:rPr>
        <w:t xml:space="preserve"> </w:t>
      </w:r>
      <w:r w:rsidR="00201803">
        <w:rPr>
          <w:rFonts w:ascii="Times New Roman" w:hAnsi="Times New Roman" w:cs="Times New Roman"/>
          <w:color w:val="212529"/>
          <w:sz w:val="24"/>
          <w:szCs w:val="24"/>
          <w:shd w:val="clear" w:color="auto" w:fill="FFFFFF"/>
        </w:rPr>
        <w:t>SD</w:t>
      </w:r>
      <w:r w:rsidRPr="00522459">
        <w:rPr>
          <w:rFonts w:ascii="Times New Roman" w:hAnsi="Times New Roman" w:cs="Times New Roman"/>
          <w:color w:val="212529"/>
          <w:sz w:val="24"/>
          <w:szCs w:val="24"/>
          <w:shd w:val="clear" w:color="auto" w:fill="FFFFFF"/>
        </w:rPr>
        <w:t xml:space="preserve"> in genetically determined </w:t>
      </w:r>
      <w:r w:rsidR="00672F36">
        <w:rPr>
          <w:rFonts w:ascii="Times New Roman" w:hAnsi="Times New Roman" w:cs="Times New Roman"/>
          <w:color w:val="212529"/>
          <w:sz w:val="24"/>
          <w:szCs w:val="24"/>
          <w:shd w:val="clear" w:color="auto" w:fill="FFFFFF"/>
        </w:rPr>
        <w:t>LDL-C</w:t>
      </w:r>
      <w:r w:rsidRPr="0052245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is</w:t>
      </w:r>
      <w:r w:rsidRPr="00522459">
        <w:rPr>
          <w:rFonts w:ascii="Times New Roman" w:hAnsi="Times New Roman" w:cs="Times New Roman"/>
          <w:color w:val="212529"/>
          <w:sz w:val="24"/>
          <w:szCs w:val="24"/>
          <w:shd w:val="clear" w:color="auto" w:fill="FFFFFF"/>
        </w:rPr>
        <w:t xml:space="preserve"> associated with a </w:t>
      </w:r>
      <w:r>
        <w:rPr>
          <w:rFonts w:ascii="Times New Roman" w:hAnsi="Times New Roman" w:cs="Times New Roman"/>
          <w:color w:val="212529"/>
          <w:sz w:val="24"/>
          <w:szCs w:val="24"/>
          <w:shd w:val="clear" w:color="auto" w:fill="FFFFFF"/>
        </w:rPr>
        <w:t>10</w:t>
      </w:r>
      <w:r w:rsidRPr="00522459">
        <w:rPr>
          <w:rFonts w:ascii="Times New Roman" w:hAnsi="Times New Roman" w:cs="Times New Roman"/>
          <w:color w:val="212529"/>
          <w:sz w:val="24"/>
          <w:szCs w:val="24"/>
          <w:shd w:val="clear" w:color="auto" w:fill="FFFFFF"/>
        </w:rPr>
        <w:t xml:space="preserve">% relative </w:t>
      </w:r>
      <w:r w:rsidR="00C236F0">
        <w:rPr>
          <w:rFonts w:ascii="Times New Roman" w:hAnsi="Times New Roman" w:cs="Times New Roman"/>
          <w:color w:val="212529"/>
          <w:sz w:val="24"/>
          <w:szCs w:val="24"/>
          <w:shd w:val="clear" w:color="auto" w:fill="FFFFFF"/>
        </w:rPr>
        <w:t>increase</w:t>
      </w:r>
      <w:r w:rsidR="00C236F0" w:rsidRPr="00522459">
        <w:rPr>
          <w:rFonts w:ascii="Times New Roman" w:hAnsi="Times New Roman" w:cs="Times New Roman"/>
          <w:color w:val="212529"/>
          <w:sz w:val="24"/>
          <w:szCs w:val="24"/>
          <w:shd w:val="clear" w:color="auto" w:fill="FFFFFF"/>
        </w:rPr>
        <w:t xml:space="preserve"> </w:t>
      </w:r>
      <w:r w:rsidRPr="00522459">
        <w:rPr>
          <w:rFonts w:ascii="Times New Roman" w:hAnsi="Times New Roman" w:cs="Times New Roman"/>
          <w:color w:val="212529"/>
          <w:sz w:val="24"/>
          <w:szCs w:val="24"/>
          <w:shd w:val="clear" w:color="auto" w:fill="FFFFFF"/>
        </w:rPr>
        <w:t xml:space="preserve">in </w:t>
      </w:r>
      <w:r w:rsidR="000A1901">
        <w:rPr>
          <w:rFonts w:ascii="Times New Roman" w:hAnsi="Times New Roman" w:cs="Times New Roman"/>
          <w:color w:val="212529"/>
          <w:sz w:val="24"/>
          <w:szCs w:val="24"/>
          <w:shd w:val="clear" w:color="auto" w:fill="FFFFFF"/>
        </w:rPr>
        <w:t>CVD events</w:t>
      </w:r>
      <w:r>
        <w:rPr>
          <w:rFonts w:ascii="Times New Roman" w:hAnsi="Times New Roman" w:cs="Times New Roman"/>
          <w:color w:val="212529"/>
          <w:sz w:val="24"/>
          <w:szCs w:val="24"/>
          <w:shd w:val="clear" w:color="auto" w:fill="FFFFFF"/>
        </w:rPr>
        <w:t xml:space="preserve"> (</w:t>
      </w:r>
      <w:r w:rsidRPr="00522459">
        <w:rPr>
          <w:rFonts w:ascii="Times New Roman" w:hAnsi="Times New Roman" w:cs="Times New Roman"/>
          <w:color w:val="212529"/>
          <w:sz w:val="24"/>
          <w:szCs w:val="24"/>
          <w:shd w:val="clear" w:color="auto" w:fill="FFFFFF"/>
        </w:rPr>
        <w:t xml:space="preserve">N = </w:t>
      </w:r>
      <w:r>
        <w:rPr>
          <w:rFonts w:ascii="Times New Roman" w:hAnsi="Times New Roman" w:cs="Times New Roman"/>
          <w:color w:val="212529"/>
          <w:sz w:val="24"/>
          <w:szCs w:val="24"/>
          <w:shd w:val="clear" w:color="auto" w:fill="FFFFFF"/>
        </w:rPr>
        <w:t>123</w:t>
      </w:r>
      <w:r w:rsidRPr="00522459">
        <w:rPr>
          <w:rFonts w:ascii="Times New Roman" w:hAnsi="Times New Roman" w:cs="Times New Roman"/>
          <w:color w:val="212529"/>
          <w:sz w:val="24"/>
          <w:szCs w:val="24"/>
          <w:shd w:val="clear" w:color="auto" w:fill="FFFFFF"/>
        </w:rPr>
        <w:t xml:space="preserve"> SNP; OR = </w:t>
      </w:r>
      <w:r>
        <w:rPr>
          <w:rFonts w:ascii="Times New Roman" w:hAnsi="Times New Roman" w:cs="Times New Roman"/>
          <w:color w:val="212529"/>
          <w:sz w:val="24"/>
          <w:szCs w:val="24"/>
          <w:shd w:val="clear" w:color="auto" w:fill="FFFFFF"/>
        </w:rPr>
        <w:t>1.10</w:t>
      </w:r>
      <w:r w:rsidRPr="00522459">
        <w:rPr>
          <w:rFonts w:ascii="Times New Roman" w:hAnsi="Times New Roman" w:cs="Times New Roman"/>
          <w:color w:val="212529"/>
          <w:sz w:val="24"/>
          <w:szCs w:val="24"/>
          <w:shd w:val="clear" w:color="auto" w:fill="FFFFFF"/>
        </w:rPr>
        <w:t xml:space="preserve">; 95% CI = </w:t>
      </w:r>
      <w:r>
        <w:rPr>
          <w:rFonts w:ascii="Times New Roman" w:hAnsi="Times New Roman" w:cs="Times New Roman"/>
          <w:color w:val="212529"/>
          <w:sz w:val="24"/>
          <w:szCs w:val="24"/>
          <w:shd w:val="clear" w:color="auto" w:fill="FFFFFF"/>
        </w:rPr>
        <w:t>1.05</w:t>
      </w:r>
      <w:r w:rsidRPr="00522459">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1.15</w:t>
      </w:r>
      <w:r w:rsidRPr="00522459">
        <w:rPr>
          <w:rFonts w:ascii="Times New Roman" w:hAnsi="Times New Roman" w:cs="Times New Roman"/>
          <w:color w:val="212529"/>
          <w:sz w:val="24"/>
          <w:szCs w:val="24"/>
          <w:shd w:val="clear" w:color="auto" w:fill="FFFFFF"/>
        </w:rPr>
        <w:t xml:space="preserve">; P = </w:t>
      </w:r>
      <w:r>
        <w:rPr>
          <w:rFonts w:ascii="Times New Roman" w:hAnsi="Times New Roman" w:cs="Times New Roman"/>
          <w:color w:val="212529"/>
          <w:sz w:val="24"/>
          <w:szCs w:val="24"/>
          <w:shd w:val="clear" w:color="auto" w:fill="FFFFFF"/>
        </w:rPr>
        <w:t xml:space="preserve">5.53e-05), </w:t>
      </w:r>
      <w:r w:rsidRPr="00522459">
        <w:rPr>
          <w:rFonts w:ascii="Times New Roman" w:hAnsi="Times New Roman" w:cs="Times New Roman"/>
          <w:color w:val="212529"/>
          <w:sz w:val="24"/>
          <w:szCs w:val="24"/>
          <w:shd w:val="clear" w:color="auto" w:fill="FFFFFF"/>
        </w:rPr>
        <w:t xml:space="preserve">an increase of one standard deviation (SD) in genetically determined </w:t>
      </w:r>
      <w:r>
        <w:rPr>
          <w:rFonts w:ascii="Times New Roman" w:hAnsi="Times New Roman" w:cs="Times New Roman"/>
          <w:color w:val="212529"/>
          <w:sz w:val="24"/>
          <w:szCs w:val="24"/>
          <w:shd w:val="clear" w:color="auto" w:fill="FFFFFF"/>
        </w:rPr>
        <w:t>triglycerides</w:t>
      </w:r>
      <w:r w:rsidRPr="0052245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is</w:t>
      </w:r>
      <w:r w:rsidRPr="00522459">
        <w:rPr>
          <w:rFonts w:ascii="Times New Roman" w:hAnsi="Times New Roman" w:cs="Times New Roman"/>
          <w:color w:val="212529"/>
          <w:sz w:val="24"/>
          <w:szCs w:val="24"/>
          <w:shd w:val="clear" w:color="auto" w:fill="FFFFFF"/>
        </w:rPr>
        <w:t xml:space="preserve"> associated with a </w:t>
      </w:r>
      <w:r>
        <w:rPr>
          <w:rFonts w:ascii="Times New Roman" w:hAnsi="Times New Roman" w:cs="Times New Roman"/>
          <w:color w:val="212529"/>
          <w:sz w:val="24"/>
          <w:szCs w:val="24"/>
          <w:shd w:val="clear" w:color="auto" w:fill="FFFFFF"/>
        </w:rPr>
        <w:t>14</w:t>
      </w:r>
      <w:r w:rsidRPr="00522459">
        <w:rPr>
          <w:rFonts w:ascii="Times New Roman" w:hAnsi="Times New Roman" w:cs="Times New Roman"/>
          <w:color w:val="212529"/>
          <w:sz w:val="24"/>
          <w:szCs w:val="24"/>
          <w:shd w:val="clear" w:color="auto" w:fill="FFFFFF"/>
        </w:rPr>
        <w:t xml:space="preserve">% relative </w:t>
      </w:r>
      <w:r w:rsidR="001F4B73">
        <w:rPr>
          <w:rFonts w:ascii="Times New Roman" w:hAnsi="Times New Roman" w:cs="Times New Roman"/>
          <w:color w:val="212529"/>
          <w:sz w:val="24"/>
          <w:szCs w:val="24"/>
          <w:shd w:val="clear" w:color="auto" w:fill="FFFFFF"/>
        </w:rPr>
        <w:t>increase</w:t>
      </w:r>
      <w:r w:rsidR="009229F7">
        <w:rPr>
          <w:rFonts w:ascii="Times New Roman" w:hAnsi="Times New Roman" w:cs="Times New Roman"/>
          <w:color w:val="212529"/>
          <w:sz w:val="24"/>
          <w:szCs w:val="24"/>
          <w:shd w:val="clear" w:color="auto" w:fill="FFFFFF"/>
        </w:rPr>
        <w:t xml:space="preserve"> </w:t>
      </w:r>
      <w:r w:rsidRPr="00522459">
        <w:rPr>
          <w:rFonts w:ascii="Times New Roman" w:hAnsi="Times New Roman" w:cs="Times New Roman"/>
          <w:color w:val="212529"/>
          <w:sz w:val="24"/>
          <w:szCs w:val="24"/>
          <w:shd w:val="clear" w:color="auto" w:fill="FFFFFF"/>
        </w:rPr>
        <w:t xml:space="preserve">in </w:t>
      </w:r>
      <w:r w:rsidR="000A1901">
        <w:rPr>
          <w:rFonts w:ascii="Times New Roman" w:hAnsi="Times New Roman" w:cs="Times New Roman"/>
          <w:color w:val="212529"/>
          <w:sz w:val="24"/>
          <w:szCs w:val="24"/>
          <w:shd w:val="clear" w:color="auto" w:fill="FFFFFF"/>
        </w:rPr>
        <w:t>CVD</w:t>
      </w:r>
      <w:r>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 xml:space="preserve">events </w:t>
      </w:r>
      <w:r>
        <w:rPr>
          <w:rFonts w:ascii="Times New Roman" w:hAnsi="Times New Roman" w:cs="Times New Roman"/>
          <w:color w:val="212529"/>
          <w:sz w:val="24"/>
          <w:szCs w:val="24"/>
          <w:shd w:val="clear" w:color="auto" w:fill="FFFFFF"/>
        </w:rPr>
        <w:t>(</w:t>
      </w:r>
      <w:r w:rsidRPr="00522459">
        <w:rPr>
          <w:rFonts w:ascii="Times New Roman" w:hAnsi="Times New Roman" w:cs="Times New Roman"/>
          <w:color w:val="212529"/>
          <w:sz w:val="24"/>
          <w:szCs w:val="24"/>
          <w:shd w:val="clear" w:color="auto" w:fill="FFFFFF"/>
        </w:rPr>
        <w:t xml:space="preserve">N = </w:t>
      </w:r>
      <w:r>
        <w:rPr>
          <w:rFonts w:ascii="Times New Roman" w:hAnsi="Times New Roman" w:cs="Times New Roman"/>
          <w:color w:val="212529"/>
          <w:sz w:val="24"/>
          <w:szCs w:val="24"/>
          <w:shd w:val="clear" w:color="auto" w:fill="FFFFFF"/>
        </w:rPr>
        <w:t>226</w:t>
      </w:r>
      <w:r w:rsidRPr="00522459">
        <w:rPr>
          <w:rFonts w:ascii="Times New Roman" w:hAnsi="Times New Roman" w:cs="Times New Roman"/>
          <w:color w:val="212529"/>
          <w:sz w:val="24"/>
          <w:szCs w:val="24"/>
          <w:shd w:val="clear" w:color="auto" w:fill="FFFFFF"/>
        </w:rPr>
        <w:t xml:space="preserve"> SNP; OR = </w:t>
      </w:r>
      <w:r>
        <w:rPr>
          <w:rFonts w:ascii="Times New Roman" w:hAnsi="Times New Roman" w:cs="Times New Roman"/>
          <w:color w:val="212529"/>
          <w:sz w:val="24"/>
          <w:szCs w:val="24"/>
          <w:shd w:val="clear" w:color="auto" w:fill="FFFFFF"/>
        </w:rPr>
        <w:t>1.14</w:t>
      </w:r>
      <w:r w:rsidRPr="00522459">
        <w:rPr>
          <w:rFonts w:ascii="Times New Roman" w:hAnsi="Times New Roman" w:cs="Times New Roman"/>
          <w:color w:val="212529"/>
          <w:sz w:val="24"/>
          <w:szCs w:val="24"/>
          <w:shd w:val="clear" w:color="auto" w:fill="FFFFFF"/>
        </w:rPr>
        <w:t>; 95% CI =</w:t>
      </w:r>
      <w:r>
        <w:rPr>
          <w:rFonts w:ascii="Times New Roman" w:hAnsi="Times New Roman" w:cs="Times New Roman"/>
          <w:color w:val="212529"/>
          <w:sz w:val="24"/>
          <w:szCs w:val="24"/>
          <w:shd w:val="clear" w:color="auto" w:fill="FFFFFF"/>
        </w:rPr>
        <w:t xml:space="preserve"> 1.09</w:t>
      </w:r>
      <w:r w:rsidRPr="00522459">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1.18</w:t>
      </w:r>
      <w:r w:rsidRPr="00522459">
        <w:rPr>
          <w:rFonts w:ascii="Times New Roman" w:hAnsi="Times New Roman" w:cs="Times New Roman"/>
          <w:color w:val="212529"/>
          <w:sz w:val="24"/>
          <w:szCs w:val="24"/>
          <w:shd w:val="clear" w:color="auto" w:fill="FFFFFF"/>
        </w:rPr>
        <w:t>; P =</w:t>
      </w:r>
      <w:r>
        <w:rPr>
          <w:rFonts w:ascii="Times New Roman" w:hAnsi="Times New Roman" w:cs="Times New Roman"/>
          <w:color w:val="212529"/>
          <w:sz w:val="24"/>
          <w:szCs w:val="24"/>
          <w:shd w:val="clear" w:color="auto" w:fill="FFFFFF"/>
        </w:rPr>
        <w:t xml:space="preserve"> 2.68e-10).</w:t>
      </w:r>
      <w:r w:rsidR="00AB394C">
        <w:rPr>
          <w:rFonts w:ascii="Times New Roman" w:hAnsi="Times New Roman" w:cs="Times New Roman"/>
          <w:color w:val="212529"/>
          <w:sz w:val="24"/>
          <w:szCs w:val="24"/>
          <w:shd w:val="clear" w:color="auto" w:fill="FFFFFF"/>
        </w:rPr>
        <w:t xml:space="preserve"> (Table 1</w:t>
      </w:r>
      <w:r w:rsidR="009229F7">
        <w:rPr>
          <w:rFonts w:ascii="Times New Roman" w:hAnsi="Times New Roman" w:cs="Times New Roman"/>
          <w:color w:val="212529"/>
          <w:sz w:val="24"/>
          <w:szCs w:val="24"/>
          <w:shd w:val="clear" w:color="auto" w:fill="FFFFFF"/>
        </w:rPr>
        <w:t xml:space="preserve"> </w:t>
      </w:r>
      <w:r w:rsidR="001F4B73">
        <w:rPr>
          <w:rFonts w:ascii="Times New Roman" w:hAnsi="Times New Roman" w:cs="Times New Roman"/>
          <w:color w:val="212529"/>
          <w:sz w:val="24"/>
          <w:szCs w:val="24"/>
          <w:shd w:val="clear" w:color="auto" w:fill="FFFFFF"/>
        </w:rPr>
        <w:t>-</w:t>
      </w:r>
      <w:r w:rsidR="009229F7">
        <w:rPr>
          <w:rFonts w:ascii="Times New Roman" w:hAnsi="Times New Roman" w:cs="Times New Roman"/>
          <w:color w:val="212529"/>
          <w:sz w:val="24"/>
          <w:szCs w:val="24"/>
          <w:shd w:val="clear" w:color="auto" w:fill="FFFFFF"/>
        </w:rPr>
        <w:t xml:space="preserve"> </w:t>
      </w:r>
      <w:r w:rsidR="00AB394C">
        <w:rPr>
          <w:rFonts w:ascii="Times New Roman" w:hAnsi="Times New Roman" w:cs="Times New Roman"/>
          <w:color w:val="212529"/>
          <w:sz w:val="24"/>
          <w:szCs w:val="24"/>
          <w:shd w:val="clear" w:color="auto" w:fill="FFFFFF"/>
        </w:rPr>
        <w:t>3 and Figure 1)</w:t>
      </w:r>
    </w:p>
    <w:p w14:paraId="79841A9E" w14:textId="61BB03E6" w:rsidR="00C32846" w:rsidRDefault="00C32846" w:rsidP="00CF1455">
      <w:pPr>
        <w:ind w:firstLineChars="200" w:firstLine="480"/>
        <w:rPr>
          <w:rFonts w:ascii="Times New Roman" w:hAnsi="Times New Roman" w:cs="Times New Roman"/>
          <w:color w:val="212529"/>
          <w:sz w:val="24"/>
          <w:szCs w:val="24"/>
          <w:shd w:val="clear" w:color="auto" w:fill="FFFFFF"/>
        </w:rPr>
      </w:pPr>
      <w:r w:rsidRPr="00017AA3">
        <w:rPr>
          <w:rFonts w:ascii="Times New Roman" w:hAnsi="Times New Roman" w:cs="Times New Roman"/>
          <w:color w:val="212529"/>
          <w:sz w:val="24"/>
          <w:szCs w:val="24"/>
          <w:shd w:val="clear" w:color="auto" w:fill="FFFFFF"/>
        </w:rPr>
        <w:t xml:space="preserve">We also used </w:t>
      </w:r>
      <w:r>
        <w:rPr>
          <w:rFonts w:ascii="Times New Roman" w:hAnsi="Times New Roman" w:cs="Times New Roman"/>
          <w:color w:val="212529"/>
          <w:sz w:val="24"/>
          <w:szCs w:val="24"/>
          <w:shd w:val="clear" w:color="auto" w:fill="FFFFFF"/>
        </w:rPr>
        <w:t xml:space="preserve">MR </w:t>
      </w:r>
      <w:r>
        <w:rPr>
          <w:rFonts w:ascii="Times New Roman" w:hAnsi="Times New Roman" w:cs="Times New Roman" w:hint="eastAsia"/>
          <w:color w:val="212529"/>
          <w:sz w:val="24"/>
          <w:szCs w:val="24"/>
          <w:shd w:val="clear" w:color="auto" w:fill="FFFFFF"/>
        </w:rPr>
        <w:t xml:space="preserve">Egger </w:t>
      </w:r>
      <w:r>
        <w:rPr>
          <w:rFonts w:ascii="Times New Roman" w:hAnsi="Times New Roman" w:cs="Times New Roman"/>
          <w:color w:val="212529"/>
          <w:sz w:val="24"/>
          <w:szCs w:val="24"/>
          <w:shd w:val="clear" w:color="auto" w:fill="FFFFFF"/>
        </w:rPr>
        <w:t>and</w:t>
      </w:r>
      <w:r w:rsidRPr="00017AA3">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W</w:t>
      </w:r>
      <w:r w:rsidRPr="00017AA3">
        <w:rPr>
          <w:rFonts w:ascii="Times New Roman" w:hAnsi="Times New Roman" w:cs="Times New Roman"/>
          <w:color w:val="212529"/>
          <w:sz w:val="24"/>
          <w:szCs w:val="24"/>
          <w:shd w:val="clear" w:color="auto" w:fill="FFFFFF"/>
        </w:rPr>
        <w:t xml:space="preserve">eighted median, which determines whether there is a pleiotropic effect to estimate the association between </w:t>
      </w:r>
      <w:r w:rsidR="00672F36">
        <w:rPr>
          <w:rFonts w:ascii="Times New Roman" w:hAnsi="Times New Roman" w:cs="Times New Roman"/>
          <w:color w:val="212529"/>
          <w:sz w:val="24"/>
          <w:szCs w:val="24"/>
          <w:shd w:val="clear" w:color="auto" w:fill="FFFFFF"/>
        </w:rPr>
        <w:t>HDL-C</w:t>
      </w:r>
      <w:r>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triglycerides</w:t>
      </w:r>
      <w:r w:rsidRPr="00017AA3">
        <w:rPr>
          <w:rFonts w:ascii="Times New Roman" w:hAnsi="Times New Roman" w:cs="Times New Roman"/>
          <w:color w:val="212529"/>
          <w:sz w:val="24"/>
          <w:szCs w:val="24"/>
          <w:shd w:val="clear" w:color="auto" w:fill="FFFFFF"/>
        </w:rPr>
        <w:t xml:space="preserve"> and </w:t>
      </w:r>
      <w:r w:rsidR="000A1901">
        <w:rPr>
          <w:rFonts w:ascii="Times New Roman" w:hAnsi="Times New Roman" w:cs="Times New Roman"/>
          <w:color w:val="212529"/>
          <w:sz w:val="24"/>
          <w:szCs w:val="24"/>
          <w:shd w:val="clear" w:color="auto" w:fill="FFFFFF"/>
        </w:rPr>
        <w:t>CVD events</w:t>
      </w:r>
      <w:r w:rsidRPr="00017AA3">
        <w:rPr>
          <w:rFonts w:ascii="Times New Roman" w:hAnsi="Times New Roman" w:cs="Times New Roman"/>
          <w:color w:val="212529"/>
          <w:sz w:val="24"/>
          <w:szCs w:val="24"/>
          <w:shd w:val="clear" w:color="auto" w:fill="FFFFFF"/>
        </w:rPr>
        <w:t>, and the result</w:t>
      </w:r>
      <w:r w:rsidR="002441E3">
        <w:rPr>
          <w:rFonts w:ascii="Times New Roman" w:hAnsi="Times New Roman" w:cs="Times New Roman"/>
          <w:color w:val="212529"/>
          <w:sz w:val="24"/>
          <w:szCs w:val="24"/>
          <w:shd w:val="clear" w:color="auto" w:fill="FFFFFF"/>
        </w:rPr>
        <w:t>s</w:t>
      </w:r>
      <w:r w:rsidRPr="00017AA3">
        <w:rPr>
          <w:rFonts w:ascii="Times New Roman" w:hAnsi="Times New Roman" w:cs="Times New Roman"/>
          <w:color w:val="212529"/>
          <w:sz w:val="24"/>
          <w:szCs w:val="24"/>
          <w:shd w:val="clear" w:color="auto" w:fill="FFFFFF"/>
        </w:rPr>
        <w:t xml:space="preserve"> w</w:t>
      </w:r>
      <w:r w:rsidR="002441E3">
        <w:rPr>
          <w:rFonts w:ascii="Times New Roman" w:hAnsi="Times New Roman" w:cs="Times New Roman"/>
          <w:color w:val="212529"/>
          <w:sz w:val="24"/>
          <w:szCs w:val="24"/>
          <w:shd w:val="clear" w:color="auto" w:fill="FFFFFF"/>
        </w:rPr>
        <w:t>ere</w:t>
      </w:r>
      <w:r w:rsidRPr="00017AA3">
        <w:rPr>
          <w:rFonts w:ascii="Times New Roman" w:hAnsi="Times New Roman" w:cs="Times New Roman"/>
          <w:color w:val="212529"/>
          <w:sz w:val="24"/>
          <w:szCs w:val="24"/>
          <w:shd w:val="clear" w:color="auto" w:fill="FFFFFF"/>
        </w:rPr>
        <w:t xml:space="preserve"> similar to</w:t>
      </w:r>
      <w:r w:rsidR="009229F7">
        <w:rPr>
          <w:rFonts w:ascii="Times New Roman" w:hAnsi="Times New Roman" w:cs="Times New Roman"/>
          <w:color w:val="212529"/>
          <w:sz w:val="24"/>
          <w:szCs w:val="24"/>
          <w:shd w:val="clear" w:color="auto" w:fill="FFFFFF"/>
        </w:rPr>
        <w:t xml:space="preserve"> </w:t>
      </w:r>
      <w:r w:rsidR="002441E3" w:rsidRPr="00017AA3">
        <w:rPr>
          <w:rFonts w:ascii="Times New Roman" w:hAnsi="Times New Roman" w:cs="Times New Roman"/>
          <w:color w:val="212529"/>
          <w:sz w:val="24"/>
          <w:szCs w:val="24"/>
          <w:shd w:val="clear" w:color="auto" w:fill="FFFFFF"/>
        </w:rPr>
        <w:t>th</w:t>
      </w:r>
      <w:r w:rsidR="002441E3">
        <w:rPr>
          <w:rFonts w:ascii="Times New Roman" w:hAnsi="Times New Roman" w:cs="Times New Roman"/>
          <w:color w:val="212529"/>
          <w:sz w:val="24"/>
          <w:szCs w:val="24"/>
          <w:shd w:val="clear" w:color="auto" w:fill="FFFFFF"/>
        </w:rPr>
        <w:t>ose</w:t>
      </w:r>
      <w:r w:rsidR="002441E3" w:rsidRPr="00017AA3">
        <w:rPr>
          <w:rFonts w:ascii="Times New Roman" w:hAnsi="Times New Roman" w:cs="Times New Roman"/>
          <w:color w:val="212529"/>
          <w:sz w:val="24"/>
          <w:szCs w:val="24"/>
          <w:shd w:val="clear" w:color="auto" w:fill="FFFFFF"/>
        </w:rPr>
        <w:t xml:space="preserve"> </w:t>
      </w:r>
      <w:r w:rsidRPr="00017AA3">
        <w:rPr>
          <w:rFonts w:ascii="Times New Roman" w:hAnsi="Times New Roman" w:cs="Times New Roman"/>
          <w:color w:val="212529"/>
          <w:sz w:val="24"/>
          <w:szCs w:val="24"/>
          <w:shd w:val="clear" w:color="auto" w:fill="FFFFFF"/>
        </w:rPr>
        <w:t>estimated by MR-IVW, further showing there was no evidence for any pleiotropic effec</w:t>
      </w:r>
      <w:r>
        <w:rPr>
          <w:rFonts w:ascii="Times New Roman" w:hAnsi="Times New Roman" w:cs="Times New Roman"/>
          <w:color w:val="212529"/>
          <w:sz w:val="24"/>
          <w:szCs w:val="24"/>
          <w:shd w:val="clear" w:color="auto" w:fill="FFFFFF"/>
        </w:rPr>
        <w:t>t (Table 1</w:t>
      </w:r>
      <w:r w:rsidR="009229F7">
        <w:rPr>
          <w:rFonts w:ascii="Times New Roman" w:hAnsi="Times New Roman" w:cs="Times New Roman"/>
          <w:color w:val="212529"/>
          <w:sz w:val="24"/>
          <w:szCs w:val="24"/>
          <w:shd w:val="clear" w:color="auto" w:fill="FFFFFF"/>
        </w:rPr>
        <w:t xml:space="preserve"> - </w:t>
      </w:r>
      <w:r w:rsidR="00AB394C">
        <w:rPr>
          <w:rFonts w:ascii="Times New Roman" w:hAnsi="Times New Roman" w:cs="Times New Roman"/>
          <w:color w:val="212529"/>
          <w:sz w:val="24"/>
          <w:szCs w:val="24"/>
          <w:shd w:val="clear" w:color="auto" w:fill="FFFFFF"/>
        </w:rPr>
        <w:t>3</w:t>
      </w:r>
      <w:r>
        <w:rPr>
          <w:rFonts w:ascii="Times New Roman" w:hAnsi="Times New Roman" w:cs="Times New Roman"/>
          <w:color w:val="212529"/>
          <w:sz w:val="24"/>
          <w:szCs w:val="24"/>
          <w:shd w:val="clear" w:color="auto" w:fill="FFFFFF"/>
        </w:rPr>
        <w:t xml:space="preserve"> and Figure 3). </w:t>
      </w:r>
    </w:p>
    <w:p w14:paraId="447BA8AA" w14:textId="61A5CABB" w:rsidR="009941C4" w:rsidRPr="009941C4" w:rsidRDefault="00C72695" w:rsidP="00CF1455">
      <w:pPr>
        <w:ind w:firstLineChars="200" w:firstLine="480"/>
      </w:pPr>
      <w:r>
        <w:rPr>
          <w:rFonts w:ascii="Times New Roman" w:hAnsi="Times New Roman" w:cs="Times New Roman"/>
          <w:color w:val="212529"/>
          <w:sz w:val="24"/>
          <w:szCs w:val="24"/>
          <w:shd w:val="clear" w:color="auto" w:fill="FFFFFF"/>
        </w:rPr>
        <w:t>O</w:t>
      </w:r>
      <w:r w:rsidR="00AD4868" w:rsidRPr="00AD4868">
        <w:rPr>
          <w:rFonts w:ascii="Times New Roman" w:hAnsi="Times New Roman" w:cs="Times New Roman"/>
          <w:color w:val="212529"/>
          <w:sz w:val="24"/>
          <w:szCs w:val="24"/>
          <w:shd w:val="clear" w:color="auto" w:fill="FFFFFF"/>
        </w:rPr>
        <w:t>ther methods</w:t>
      </w:r>
      <w:r>
        <w:rPr>
          <w:rFonts w:ascii="Times New Roman" w:hAnsi="Times New Roman" w:cs="Times New Roman"/>
          <w:color w:val="212529"/>
          <w:sz w:val="24"/>
          <w:szCs w:val="24"/>
          <w:shd w:val="clear" w:color="auto" w:fill="FFFFFF"/>
        </w:rPr>
        <w:t>,</w:t>
      </w:r>
      <w:r w:rsidR="00C32846">
        <w:rPr>
          <w:rFonts w:ascii="Times New Roman" w:hAnsi="Times New Roman" w:cs="Times New Roman"/>
          <w:color w:val="212529"/>
          <w:sz w:val="24"/>
          <w:szCs w:val="24"/>
          <w:shd w:val="clear" w:color="auto" w:fill="FFFFFF"/>
        </w:rPr>
        <w:t xml:space="preserve"> </w:t>
      </w:r>
      <w:r w:rsidR="00AD4868" w:rsidRPr="00AD4868">
        <w:rPr>
          <w:rFonts w:ascii="Times New Roman" w:hAnsi="Times New Roman" w:cs="Times New Roman"/>
          <w:color w:val="212529"/>
          <w:sz w:val="24"/>
          <w:szCs w:val="24"/>
          <w:shd w:val="clear" w:color="auto" w:fill="FFFFFF"/>
        </w:rPr>
        <w:t xml:space="preserve">Weighted mode, and Simple mode, demonstrate a consistent </w:t>
      </w:r>
      <w:r w:rsidR="007B7E86">
        <w:rPr>
          <w:rFonts w:ascii="Times New Roman" w:hAnsi="Times New Roman" w:cs="Times New Roman"/>
          <w:color w:val="212529"/>
          <w:sz w:val="24"/>
          <w:szCs w:val="24"/>
          <w:shd w:val="clear" w:color="auto" w:fill="FFFFFF"/>
        </w:rPr>
        <w:t>negative</w:t>
      </w:r>
      <w:r w:rsidR="00AD4868" w:rsidRPr="00AD4868">
        <w:rPr>
          <w:rFonts w:ascii="Times New Roman" w:hAnsi="Times New Roman" w:cs="Times New Roman"/>
          <w:color w:val="212529"/>
          <w:sz w:val="24"/>
          <w:szCs w:val="24"/>
          <w:shd w:val="clear" w:color="auto" w:fill="FFFFFF"/>
        </w:rPr>
        <w:t xml:space="preserve"> correlation between </w:t>
      </w:r>
      <w:r w:rsidR="00672F36">
        <w:rPr>
          <w:rFonts w:ascii="Times New Roman" w:hAnsi="Times New Roman" w:cs="Times New Roman"/>
          <w:color w:val="212529"/>
          <w:sz w:val="24"/>
          <w:szCs w:val="24"/>
          <w:shd w:val="clear" w:color="auto" w:fill="FFFFFF"/>
        </w:rPr>
        <w:t>HDL-C</w:t>
      </w:r>
      <w:r w:rsidR="00AD4868" w:rsidRPr="00AD4868">
        <w:rPr>
          <w:rFonts w:ascii="Times New Roman" w:hAnsi="Times New Roman" w:cs="Times New Roman"/>
          <w:color w:val="212529"/>
          <w:sz w:val="24"/>
          <w:szCs w:val="24"/>
          <w:shd w:val="clear" w:color="auto" w:fill="FFFFFF"/>
        </w:rPr>
        <w:t xml:space="preserve"> and </w:t>
      </w:r>
      <w:r w:rsidR="000A1901">
        <w:rPr>
          <w:rFonts w:ascii="Times New Roman" w:hAnsi="Times New Roman" w:cs="Times New Roman"/>
          <w:color w:val="212529"/>
          <w:sz w:val="24"/>
          <w:szCs w:val="24"/>
          <w:shd w:val="clear" w:color="auto" w:fill="FFFFFF"/>
        </w:rPr>
        <w:t>CVD</w:t>
      </w:r>
      <w:r w:rsidR="007B7E86">
        <w:rPr>
          <w:rFonts w:ascii="Times New Roman" w:hAnsi="Times New Roman" w:cs="Times New Roman"/>
          <w:color w:val="212529"/>
          <w:sz w:val="24"/>
          <w:szCs w:val="24"/>
          <w:shd w:val="clear" w:color="auto" w:fill="FFFFFF"/>
        </w:rPr>
        <w:t xml:space="preserve"> </w:t>
      </w:r>
      <w:r w:rsidR="000A1901">
        <w:rPr>
          <w:rFonts w:ascii="Times New Roman" w:hAnsi="Times New Roman" w:cs="Times New Roman"/>
          <w:color w:val="212529"/>
          <w:sz w:val="24"/>
          <w:szCs w:val="24"/>
          <w:shd w:val="clear" w:color="auto" w:fill="FFFFFF"/>
        </w:rPr>
        <w:t xml:space="preserve">events </w:t>
      </w:r>
      <w:r w:rsidR="007B7E86">
        <w:rPr>
          <w:rFonts w:ascii="Times New Roman" w:hAnsi="Times New Roman" w:cs="Times New Roman"/>
          <w:color w:val="212529"/>
          <w:sz w:val="24"/>
          <w:szCs w:val="24"/>
          <w:shd w:val="clear" w:color="auto" w:fill="FFFFFF"/>
        </w:rPr>
        <w:t xml:space="preserve">and a positive correlation between </w:t>
      </w:r>
      <w:r w:rsidR="00672F36">
        <w:rPr>
          <w:rFonts w:ascii="Times New Roman" w:hAnsi="Times New Roman" w:cs="Times New Roman"/>
          <w:color w:val="212529"/>
          <w:sz w:val="24"/>
          <w:szCs w:val="24"/>
          <w:shd w:val="clear" w:color="auto" w:fill="FFFFFF"/>
        </w:rPr>
        <w:t>LDL-C</w:t>
      </w:r>
      <w:r w:rsidR="007B7E86">
        <w:rPr>
          <w:rFonts w:ascii="Times New Roman" w:hAnsi="Times New Roman" w:cs="Times New Roman"/>
          <w:color w:val="212529"/>
          <w:sz w:val="24"/>
          <w:szCs w:val="24"/>
          <w:shd w:val="clear" w:color="auto" w:fill="FFFFFF"/>
        </w:rPr>
        <w:t xml:space="preserve">, triglycerides and </w:t>
      </w:r>
      <w:r w:rsidR="000A1901">
        <w:rPr>
          <w:rFonts w:ascii="Times New Roman" w:hAnsi="Times New Roman" w:cs="Times New Roman"/>
          <w:color w:val="212529"/>
          <w:sz w:val="24"/>
          <w:szCs w:val="24"/>
          <w:shd w:val="clear" w:color="auto" w:fill="FFFFFF"/>
        </w:rPr>
        <w:t>CVD events</w:t>
      </w:r>
      <w:r w:rsidR="00AD4868" w:rsidRPr="00AD4868">
        <w:rPr>
          <w:rFonts w:ascii="Times New Roman" w:hAnsi="Times New Roman" w:cs="Times New Roman"/>
          <w:color w:val="212529"/>
          <w:sz w:val="24"/>
          <w:szCs w:val="24"/>
          <w:shd w:val="clear" w:color="auto" w:fill="FFFFFF"/>
        </w:rPr>
        <w:t>. This finding aligns with the results obtained from the IVW method.</w:t>
      </w:r>
      <w:r w:rsidR="009941C4" w:rsidRPr="009941C4">
        <w:t xml:space="preserve"> </w:t>
      </w:r>
    </w:p>
    <w:p w14:paraId="42865F2F" w14:textId="330E1164" w:rsidR="009941C4" w:rsidRPr="009941C4" w:rsidRDefault="009941C4" w:rsidP="00EF1060">
      <w:pPr>
        <w:ind w:firstLineChars="200" w:firstLine="480"/>
        <w:rPr>
          <w:rFonts w:ascii="Times New Roman" w:hAnsi="Times New Roman" w:cs="Times New Roman"/>
          <w:color w:val="212529"/>
          <w:sz w:val="24"/>
          <w:szCs w:val="24"/>
          <w:shd w:val="clear" w:color="auto" w:fill="FFFFFF"/>
        </w:rPr>
      </w:pPr>
      <w:r w:rsidRPr="009941C4">
        <w:rPr>
          <w:rFonts w:ascii="Times New Roman" w:hAnsi="Times New Roman" w:cs="Times New Roman"/>
          <w:color w:val="212529"/>
          <w:sz w:val="24"/>
          <w:szCs w:val="24"/>
          <w:shd w:val="clear" w:color="auto" w:fill="FFFFFF"/>
        </w:rPr>
        <w:t xml:space="preserve">We also </w:t>
      </w:r>
      <w:r w:rsidR="00EE154F">
        <w:rPr>
          <w:rFonts w:ascii="Times New Roman" w:hAnsi="Times New Roman" w:cs="Times New Roman"/>
          <w:color w:val="212529"/>
          <w:sz w:val="24"/>
          <w:szCs w:val="24"/>
          <w:shd w:val="clear" w:color="auto" w:fill="FFFFFF"/>
        </w:rPr>
        <w:t xml:space="preserve">attempted to </w:t>
      </w:r>
      <w:r w:rsidRPr="009941C4">
        <w:rPr>
          <w:rFonts w:ascii="Times New Roman" w:hAnsi="Times New Roman" w:cs="Times New Roman"/>
          <w:color w:val="212529"/>
          <w:sz w:val="24"/>
          <w:szCs w:val="24"/>
          <w:shd w:val="clear" w:color="auto" w:fill="FFFFFF"/>
        </w:rPr>
        <w:t xml:space="preserve">exchange exposure and outcome data, and the results showed that </w:t>
      </w:r>
      <w:r>
        <w:rPr>
          <w:rFonts w:ascii="Times New Roman" w:hAnsi="Times New Roman" w:cs="Times New Roman"/>
          <w:color w:val="212529"/>
          <w:sz w:val="24"/>
          <w:szCs w:val="24"/>
          <w:shd w:val="clear" w:color="auto" w:fill="FFFFFF"/>
        </w:rPr>
        <w:t xml:space="preserve">the </w:t>
      </w:r>
      <w:r w:rsidRPr="009941C4">
        <w:rPr>
          <w:rFonts w:ascii="Times New Roman" w:hAnsi="Times New Roman" w:cs="Times New Roman"/>
          <w:color w:val="212529"/>
          <w:sz w:val="24"/>
          <w:szCs w:val="24"/>
          <w:shd w:val="clear" w:color="auto" w:fill="FFFFFF"/>
        </w:rPr>
        <w:t xml:space="preserve">reverse Mendelian randomization experiments did not show </w:t>
      </w:r>
      <w:r w:rsidR="00C72695">
        <w:rPr>
          <w:rFonts w:ascii="Times New Roman" w:hAnsi="Times New Roman" w:cs="Times New Roman"/>
          <w:color w:val="212529"/>
          <w:sz w:val="24"/>
          <w:szCs w:val="24"/>
          <w:shd w:val="clear" w:color="auto" w:fill="FFFFFF"/>
        </w:rPr>
        <w:t xml:space="preserve">the </w:t>
      </w:r>
      <w:r w:rsidRPr="009941C4">
        <w:rPr>
          <w:rFonts w:ascii="Times New Roman" w:hAnsi="Times New Roman" w:cs="Times New Roman"/>
          <w:color w:val="212529"/>
          <w:sz w:val="24"/>
          <w:szCs w:val="24"/>
          <w:shd w:val="clear" w:color="auto" w:fill="FFFFFF"/>
        </w:rPr>
        <w:t>causality.</w:t>
      </w:r>
    </w:p>
    <w:p w14:paraId="08AF459E" w14:textId="45046DB6" w:rsidR="009F0CD4" w:rsidRDefault="00282DDD" w:rsidP="00CF1455">
      <w:pPr>
        <w:rPr>
          <w:rFonts w:ascii="Times New Roman" w:hAnsi="Times New Roman" w:cs="Times New Roman"/>
          <w:color w:val="212529"/>
          <w:sz w:val="24"/>
          <w:szCs w:val="24"/>
          <w:shd w:val="clear" w:color="auto" w:fill="FFFFFF"/>
        </w:rPr>
      </w:pPr>
      <w:r w:rsidRPr="009A56EC">
        <w:rPr>
          <w:rFonts w:ascii="Times New Roman" w:hAnsi="Times New Roman" w:cs="Times New Roman"/>
          <w:b/>
          <w:bCs/>
          <w:color w:val="212529"/>
          <w:sz w:val="24"/>
          <w:szCs w:val="24"/>
          <w:shd w:val="clear" w:color="auto" w:fill="FFFFFF"/>
        </w:rPr>
        <w:t xml:space="preserve">Table </w:t>
      </w:r>
      <w:r>
        <w:rPr>
          <w:rFonts w:ascii="Times New Roman" w:hAnsi="Times New Roman" w:cs="Times New Roman"/>
          <w:b/>
          <w:bCs/>
          <w:color w:val="212529"/>
          <w:sz w:val="24"/>
          <w:szCs w:val="24"/>
          <w:shd w:val="clear" w:color="auto" w:fill="FFFFFF"/>
        </w:rPr>
        <w:t>1</w:t>
      </w:r>
      <w:r w:rsidRPr="009A56EC">
        <w:rPr>
          <w:rFonts w:ascii="Times New Roman" w:hAnsi="Times New Roman" w:cs="Times New Roman"/>
          <w:b/>
          <w:bCs/>
          <w:color w:val="212529"/>
          <w:sz w:val="24"/>
          <w:szCs w:val="24"/>
          <w:shd w:val="clear" w:color="auto" w:fill="FFFFFF"/>
        </w:rPr>
        <w:t>.</w:t>
      </w:r>
      <w:r w:rsidR="009229F7">
        <w:rPr>
          <w:rFonts w:ascii="Times New Roman" w:hAnsi="Times New Roman" w:cs="Times New Roman"/>
          <w:color w:val="212529"/>
          <w:sz w:val="24"/>
          <w:szCs w:val="24"/>
          <w:shd w:val="clear" w:color="auto" w:fill="FFFFFF"/>
        </w:rPr>
        <w:t xml:space="preserve"> MR </w:t>
      </w:r>
      <w:r w:rsidR="00A16BB4">
        <w:rPr>
          <w:rFonts w:ascii="Times New Roman" w:hAnsi="Times New Roman" w:cs="Times New Roman"/>
          <w:color w:val="212529"/>
          <w:sz w:val="24"/>
          <w:szCs w:val="24"/>
          <w:shd w:val="clear" w:color="auto" w:fill="FFFFFF"/>
        </w:rPr>
        <w:t>estimates from each method of assessing</w:t>
      </w:r>
      <w:r w:rsidRPr="009A56EC">
        <w:rPr>
          <w:rFonts w:ascii="Times New Roman" w:hAnsi="Times New Roman" w:cs="Times New Roman"/>
          <w:color w:val="212529"/>
          <w:sz w:val="24"/>
          <w:szCs w:val="24"/>
          <w:shd w:val="clear" w:color="auto" w:fill="FFFFFF"/>
        </w:rPr>
        <w:t xml:space="preserve"> the</w:t>
      </w:r>
      <w:r w:rsidR="00A16BB4">
        <w:rPr>
          <w:rFonts w:ascii="Times New Roman" w:hAnsi="Times New Roman" w:cs="Times New Roman"/>
          <w:color w:val="212529"/>
          <w:sz w:val="24"/>
          <w:szCs w:val="24"/>
          <w:shd w:val="clear" w:color="auto" w:fill="FFFFFF"/>
        </w:rPr>
        <w:t xml:space="preserve"> causal effect </w:t>
      </w:r>
      <w:r w:rsidRPr="009A56EC">
        <w:rPr>
          <w:rFonts w:ascii="Times New Roman" w:hAnsi="Times New Roman" w:cs="Times New Roman"/>
          <w:color w:val="212529"/>
          <w:sz w:val="24"/>
          <w:szCs w:val="24"/>
          <w:shd w:val="clear" w:color="auto" w:fill="FFFFFF"/>
        </w:rPr>
        <w:t xml:space="preserve">of </w:t>
      </w:r>
      <w:r w:rsidR="00672F36">
        <w:rPr>
          <w:rFonts w:ascii="Times New Roman" w:hAnsi="Times New Roman" w:cs="Times New Roman"/>
          <w:color w:val="212529"/>
          <w:sz w:val="24"/>
          <w:szCs w:val="24"/>
          <w:shd w:val="clear" w:color="auto" w:fill="FFFFFF"/>
        </w:rPr>
        <w:t>HDL-C</w:t>
      </w:r>
      <w:r>
        <w:rPr>
          <w:rFonts w:ascii="Times New Roman" w:hAnsi="Times New Roman" w:cs="Times New Roman"/>
          <w:color w:val="212529"/>
          <w:sz w:val="24"/>
          <w:szCs w:val="24"/>
          <w:shd w:val="clear" w:color="auto" w:fill="FFFFFF"/>
        </w:rPr>
        <w:t xml:space="preserve"> </w:t>
      </w:r>
      <w:r w:rsidR="00A16BB4">
        <w:rPr>
          <w:rFonts w:ascii="Times New Roman" w:hAnsi="Times New Roman" w:cs="Times New Roman"/>
          <w:color w:val="212529"/>
          <w:sz w:val="24"/>
          <w:szCs w:val="24"/>
          <w:shd w:val="clear" w:color="auto" w:fill="FFFFFF"/>
        </w:rPr>
        <w:t xml:space="preserve">levels </w:t>
      </w:r>
      <w:r>
        <w:rPr>
          <w:rFonts w:ascii="Times New Roman" w:hAnsi="Times New Roman" w:cs="Times New Roman"/>
          <w:color w:val="212529"/>
          <w:sz w:val="24"/>
          <w:szCs w:val="24"/>
          <w:shd w:val="clear" w:color="auto" w:fill="FFFFFF"/>
        </w:rPr>
        <w:t xml:space="preserve">on </w:t>
      </w:r>
      <w:r w:rsidR="009229F7">
        <w:rPr>
          <w:rFonts w:ascii="Times New Roman" w:hAnsi="Times New Roman" w:cs="Times New Roman"/>
          <w:color w:val="212529"/>
          <w:sz w:val="24"/>
          <w:szCs w:val="24"/>
          <w:shd w:val="clear" w:color="auto" w:fill="FFFFFF"/>
        </w:rPr>
        <w:t>CVD events.</w:t>
      </w:r>
    </w:p>
    <w:tbl>
      <w:tblPr>
        <w:tblStyle w:val="2"/>
        <w:tblW w:w="8505" w:type="dxa"/>
        <w:tblBorders>
          <w:top w:val="none" w:sz="0" w:space="0" w:color="auto"/>
          <w:bottom w:val="none" w:sz="0" w:space="0" w:color="auto"/>
        </w:tblBorders>
        <w:tblLook w:val="0420" w:firstRow="1" w:lastRow="0" w:firstColumn="0" w:lastColumn="0" w:noHBand="0" w:noVBand="1"/>
      </w:tblPr>
      <w:tblGrid>
        <w:gridCol w:w="2210"/>
        <w:gridCol w:w="834"/>
        <w:gridCol w:w="1063"/>
        <w:gridCol w:w="827"/>
        <w:gridCol w:w="1191"/>
        <w:gridCol w:w="2380"/>
      </w:tblGrid>
      <w:tr w:rsidR="009F0CD4" w:rsidRPr="00805047" w14:paraId="0778CF28" w14:textId="77777777" w:rsidTr="00EF1060">
        <w:trPr>
          <w:cnfStyle w:val="100000000000" w:firstRow="1" w:lastRow="0" w:firstColumn="0" w:lastColumn="0" w:oddVBand="0" w:evenVBand="0" w:oddHBand="0" w:evenHBand="0" w:firstRowFirstColumn="0" w:firstRowLastColumn="0" w:lastRowFirstColumn="0" w:lastRowLastColumn="0"/>
          <w:trHeight w:val="283"/>
        </w:trPr>
        <w:tc>
          <w:tcPr>
            <w:tcW w:w="2210" w:type="dxa"/>
            <w:tcBorders>
              <w:top w:val="single" w:sz="4" w:space="0" w:color="auto"/>
              <w:bottom w:val="single" w:sz="4" w:space="0" w:color="auto"/>
            </w:tcBorders>
          </w:tcPr>
          <w:p w14:paraId="36E24739" w14:textId="6B1AA06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MR Method</w:t>
            </w:r>
          </w:p>
        </w:tc>
        <w:tc>
          <w:tcPr>
            <w:tcW w:w="834" w:type="dxa"/>
            <w:tcBorders>
              <w:top w:val="single" w:sz="4" w:space="0" w:color="auto"/>
              <w:bottom w:val="single" w:sz="4" w:space="0" w:color="auto"/>
            </w:tcBorders>
          </w:tcPr>
          <w:p w14:paraId="21D33997" w14:textId="41A07B2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No. of SNPs</w:t>
            </w:r>
          </w:p>
        </w:tc>
        <w:tc>
          <w:tcPr>
            <w:tcW w:w="1063" w:type="dxa"/>
            <w:tcBorders>
              <w:top w:val="single" w:sz="4" w:space="0" w:color="auto"/>
              <w:bottom w:val="single" w:sz="4" w:space="0" w:color="auto"/>
            </w:tcBorders>
          </w:tcPr>
          <w:p w14:paraId="3F550E34" w14:textId="29BB649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Beta</w:t>
            </w:r>
          </w:p>
        </w:tc>
        <w:tc>
          <w:tcPr>
            <w:tcW w:w="827" w:type="dxa"/>
            <w:tcBorders>
              <w:top w:val="single" w:sz="4" w:space="0" w:color="auto"/>
              <w:bottom w:val="single" w:sz="4" w:space="0" w:color="auto"/>
            </w:tcBorders>
          </w:tcPr>
          <w:p w14:paraId="3D0EAB25" w14:textId="64C5C4FE"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SE</w:t>
            </w:r>
          </w:p>
        </w:tc>
        <w:tc>
          <w:tcPr>
            <w:tcW w:w="1191" w:type="dxa"/>
            <w:tcBorders>
              <w:top w:val="single" w:sz="4" w:space="0" w:color="auto"/>
              <w:bottom w:val="single" w:sz="4" w:space="0" w:color="auto"/>
            </w:tcBorders>
          </w:tcPr>
          <w:p w14:paraId="76C88481" w14:textId="6C74601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P Value</w:t>
            </w:r>
          </w:p>
        </w:tc>
        <w:tc>
          <w:tcPr>
            <w:tcW w:w="2380" w:type="dxa"/>
            <w:tcBorders>
              <w:top w:val="single" w:sz="4" w:space="0" w:color="auto"/>
              <w:bottom w:val="single" w:sz="4" w:space="0" w:color="auto"/>
            </w:tcBorders>
          </w:tcPr>
          <w:p w14:paraId="05902F72" w14:textId="192F05A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OR (95%CI)</w:t>
            </w:r>
          </w:p>
        </w:tc>
      </w:tr>
      <w:tr w:rsidR="009F0CD4" w:rsidRPr="00805047" w14:paraId="604CBE2E"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single" w:sz="4" w:space="0" w:color="auto"/>
              <w:bottom w:val="none" w:sz="0" w:space="0" w:color="auto"/>
            </w:tcBorders>
          </w:tcPr>
          <w:p w14:paraId="40AFE17C" w14:textId="6991C4F0"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IVW</w:t>
            </w:r>
          </w:p>
        </w:tc>
        <w:tc>
          <w:tcPr>
            <w:tcW w:w="834" w:type="dxa"/>
            <w:tcBorders>
              <w:top w:val="single" w:sz="4" w:space="0" w:color="auto"/>
              <w:bottom w:val="none" w:sz="0" w:space="0" w:color="auto"/>
            </w:tcBorders>
          </w:tcPr>
          <w:p w14:paraId="366A357A" w14:textId="7A04B78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269</w:t>
            </w:r>
          </w:p>
        </w:tc>
        <w:tc>
          <w:tcPr>
            <w:tcW w:w="1063" w:type="dxa"/>
            <w:tcBorders>
              <w:top w:val="single" w:sz="4" w:space="0" w:color="auto"/>
              <w:bottom w:val="none" w:sz="0" w:space="0" w:color="auto"/>
            </w:tcBorders>
          </w:tcPr>
          <w:p w14:paraId="23926496" w14:textId="4F9E21D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-0.080</w:t>
            </w:r>
          </w:p>
        </w:tc>
        <w:tc>
          <w:tcPr>
            <w:tcW w:w="827" w:type="dxa"/>
            <w:tcBorders>
              <w:top w:val="single" w:sz="4" w:space="0" w:color="auto"/>
              <w:bottom w:val="none" w:sz="0" w:space="0" w:color="auto"/>
            </w:tcBorders>
          </w:tcPr>
          <w:p w14:paraId="42298B1C" w14:textId="1066945E"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0.021</w:t>
            </w:r>
          </w:p>
        </w:tc>
        <w:tc>
          <w:tcPr>
            <w:tcW w:w="1191" w:type="dxa"/>
            <w:tcBorders>
              <w:top w:val="single" w:sz="4" w:space="0" w:color="auto"/>
              <w:bottom w:val="none" w:sz="0" w:space="0" w:color="auto"/>
            </w:tcBorders>
          </w:tcPr>
          <w:p w14:paraId="4ECA88FD" w14:textId="7633686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9.56e-05</w:t>
            </w:r>
          </w:p>
        </w:tc>
        <w:tc>
          <w:tcPr>
            <w:tcW w:w="2380" w:type="dxa"/>
            <w:tcBorders>
              <w:top w:val="single" w:sz="4" w:space="0" w:color="auto"/>
              <w:bottom w:val="none" w:sz="0" w:space="0" w:color="auto"/>
            </w:tcBorders>
          </w:tcPr>
          <w:p w14:paraId="4AF62741" w14:textId="0BCC0A66"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0.92 (0.89–0.96)</w:t>
            </w:r>
          </w:p>
        </w:tc>
      </w:tr>
      <w:tr w:rsidR="009F0CD4" w:rsidRPr="00805047" w14:paraId="07C06C4F" w14:textId="77777777" w:rsidTr="00EF1060">
        <w:trPr>
          <w:trHeight w:val="283"/>
        </w:trPr>
        <w:tc>
          <w:tcPr>
            <w:tcW w:w="2210" w:type="dxa"/>
          </w:tcPr>
          <w:p w14:paraId="7B28D52E" w14:textId="7A40A271"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MR Egger</w:t>
            </w:r>
          </w:p>
        </w:tc>
        <w:tc>
          <w:tcPr>
            <w:tcW w:w="834" w:type="dxa"/>
          </w:tcPr>
          <w:p w14:paraId="68874A2F" w14:textId="79E067BD"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269</w:t>
            </w:r>
          </w:p>
        </w:tc>
        <w:tc>
          <w:tcPr>
            <w:tcW w:w="1063" w:type="dxa"/>
          </w:tcPr>
          <w:p w14:paraId="2935CC4F" w14:textId="4F1D55B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-0.004</w:t>
            </w:r>
          </w:p>
        </w:tc>
        <w:tc>
          <w:tcPr>
            <w:tcW w:w="827" w:type="dxa"/>
          </w:tcPr>
          <w:p w14:paraId="0FEBC75F" w14:textId="7C302FE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0.032</w:t>
            </w:r>
          </w:p>
        </w:tc>
        <w:tc>
          <w:tcPr>
            <w:tcW w:w="1191" w:type="dxa"/>
          </w:tcPr>
          <w:p w14:paraId="634C44BA" w14:textId="1541F30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9.04e-01</w:t>
            </w:r>
          </w:p>
        </w:tc>
        <w:tc>
          <w:tcPr>
            <w:tcW w:w="2380" w:type="dxa"/>
          </w:tcPr>
          <w:p w14:paraId="7FF57CC4" w14:textId="1E102BD7"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1.00 (0.94-1.06)</w:t>
            </w:r>
          </w:p>
        </w:tc>
      </w:tr>
      <w:tr w:rsidR="009F0CD4" w:rsidRPr="00805047" w14:paraId="46F09EE8"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none" w:sz="0" w:space="0" w:color="auto"/>
              <w:bottom w:val="none" w:sz="0" w:space="0" w:color="auto"/>
            </w:tcBorders>
          </w:tcPr>
          <w:p w14:paraId="7C07C4F9" w14:textId="4787881E"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median</w:t>
            </w:r>
          </w:p>
        </w:tc>
        <w:tc>
          <w:tcPr>
            <w:tcW w:w="834" w:type="dxa"/>
            <w:tcBorders>
              <w:top w:val="none" w:sz="0" w:space="0" w:color="auto"/>
              <w:bottom w:val="none" w:sz="0" w:space="0" w:color="auto"/>
            </w:tcBorders>
          </w:tcPr>
          <w:p w14:paraId="511C8017" w14:textId="3274FA0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269</w:t>
            </w:r>
          </w:p>
        </w:tc>
        <w:tc>
          <w:tcPr>
            <w:tcW w:w="1063" w:type="dxa"/>
            <w:tcBorders>
              <w:top w:val="none" w:sz="0" w:space="0" w:color="auto"/>
              <w:bottom w:val="none" w:sz="0" w:space="0" w:color="auto"/>
            </w:tcBorders>
          </w:tcPr>
          <w:p w14:paraId="4D6AC11B" w14:textId="2DE8053A"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-0.017</w:t>
            </w:r>
          </w:p>
        </w:tc>
        <w:tc>
          <w:tcPr>
            <w:tcW w:w="827" w:type="dxa"/>
            <w:tcBorders>
              <w:top w:val="none" w:sz="0" w:space="0" w:color="auto"/>
              <w:bottom w:val="none" w:sz="0" w:space="0" w:color="auto"/>
            </w:tcBorders>
          </w:tcPr>
          <w:p w14:paraId="137EFEFB" w14:textId="36AC47B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0.036</w:t>
            </w:r>
          </w:p>
        </w:tc>
        <w:tc>
          <w:tcPr>
            <w:tcW w:w="1191" w:type="dxa"/>
            <w:tcBorders>
              <w:top w:val="none" w:sz="0" w:space="0" w:color="auto"/>
              <w:bottom w:val="none" w:sz="0" w:space="0" w:color="auto"/>
            </w:tcBorders>
          </w:tcPr>
          <w:p w14:paraId="0A089251" w14:textId="6CF1D4D3"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6.34e-01</w:t>
            </w:r>
          </w:p>
        </w:tc>
        <w:tc>
          <w:tcPr>
            <w:tcW w:w="2380" w:type="dxa"/>
            <w:tcBorders>
              <w:top w:val="none" w:sz="0" w:space="0" w:color="auto"/>
              <w:bottom w:val="none" w:sz="0" w:space="0" w:color="auto"/>
            </w:tcBorders>
          </w:tcPr>
          <w:p w14:paraId="05E1EA92" w14:textId="5996792A"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0.98 (0.91-1.06)</w:t>
            </w:r>
          </w:p>
        </w:tc>
      </w:tr>
      <w:tr w:rsidR="009F0CD4" w:rsidRPr="00805047" w14:paraId="26FAE9A0" w14:textId="77777777" w:rsidTr="00EF1060">
        <w:trPr>
          <w:trHeight w:val="283"/>
        </w:trPr>
        <w:tc>
          <w:tcPr>
            <w:tcW w:w="2210" w:type="dxa"/>
          </w:tcPr>
          <w:p w14:paraId="180D0925" w14:textId="0232F243"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mode</w:t>
            </w:r>
          </w:p>
        </w:tc>
        <w:tc>
          <w:tcPr>
            <w:tcW w:w="834" w:type="dxa"/>
          </w:tcPr>
          <w:p w14:paraId="47248245" w14:textId="3577A20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269</w:t>
            </w:r>
          </w:p>
        </w:tc>
        <w:tc>
          <w:tcPr>
            <w:tcW w:w="1063" w:type="dxa"/>
          </w:tcPr>
          <w:p w14:paraId="5EA662E3" w14:textId="00E1247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-0.016</w:t>
            </w:r>
          </w:p>
        </w:tc>
        <w:tc>
          <w:tcPr>
            <w:tcW w:w="827" w:type="dxa"/>
          </w:tcPr>
          <w:p w14:paraId="302C85CB" w14:textId="1B5C17F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0.034</w:t>
            </w:r>
          </w:p>
        </w:tc>
        <w:tc>
          <w:tcPr>
            <w:tcW w:w="1191" w:type="dxa"/>
          </w:tcPr>
          <w:p w14:paraId="371582BB" w14:textId="1AAC697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6.44e-01</w:t>
            </w:r>
          </w:p>
        </w:tc>
        <w:tc>
          <w:tcPr>
            <w:tcW w:w="2380" w:type="dxa"/>
          </w:tcPr>
          <w:p w14:paraId="4F450C6F" w14:textId="2DF189C1"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0.98 (1.02-1.15)</w:t>
            </w:r>
          </w:p>
        </w:tc>
      </w:tr>
      <w:tr w:rsidR="009F0CD4" w:rsidRPr="00805047" w14:paraId="0A072FEE"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none" w:sz="0" w:space="0" w:color="auto"/>
              <w:bottom w:val="single" w:sz="4" w:space="0" w:color="auto"/>
            </w:tcBorders>
          </w:tcPr>
          <w:p w14:paraId="02E156CD" w14:textId="48AD6114"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Simple mode</w:t>
            </w:r>
          </w:p>
        </w:tc>
        <w:tc>
          <w:tcPr>
            <w:tcW w:w="834" w:type="dxa"/>
            <w:tcBorders>
              <w:top w:val="none" w:sz="0" w:space="0" w:color="auto"/>
              <w:bottom w:val="single" w:sz="4" w:space="0" w:color="auto"/>
            </w:tcBorders>
          </w:tcPr>
          <w:p w14:paraId="19CBA861" w14:textId="3B84676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269</w:t>
            </w:r>
          </w:p>
        </w:tc>
        <w:tc>
          <w:tcPr>
            <w:tcW w:w="1063" w:type="dxa"/>
            <w:tcBorders>
              <w:top w:val="none" w:sz="0" w:space="0" w:color="auto"/>
              <w:bottom w:val="single" w:sz="4" w:space="0" w:color="auto"/>
            </w:tcBorders>
          </w:tcPr>
          <w:p w14:paraId="350743AB" w14:textId="2B22518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-0.135</w:t>
            </w:r>
          </w:p>
        </w:tc>
        <w:tc>
          <w:tcPr>
            <w:tcW w:w="827" w:type="dxa"/>
            <w:tcBorders>
              <w:top w:val="none" w:sz="0" w:space="0" w:color="auto"/>
              <w:bottom w:val="single" w:sz="4" w:space="0" w:color="auto"/>
            </w:tcBorders>
          </w:tcPr>
          <w:p w14:paraId="72BBCAF7" w14:textId="2C7AC28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0.070</w:t>
            </w:r>
          </w:p>
        </w:tc>
        <w:tc>
          <w:tcPr>
            <w:tcW w:w="1191" w:type="dxa"/>
            <w:tcBorders>
              <w:top w:val="none" w:sz="0" w:space="0" w:color="auto"/>
              <w:bottom w:val="single" w:sz="4" w:space="0" w:color="auto"/>
            </w:tcBorders>
          </w:tcPr>
          <w:p w14:paraId="29664963" w14:textId="011C05B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5.69e-02</w:t>
            </w:r>
          </w:p>
        </w:tc>
        <w:tc>
          <w:tcPr>
            <w:tcW w:w="2380" w:type="dxa"/>
            <w:tcBorders>
              <w:top w:val="none" w:sz="0" w:space="0" w:color="auto"/>
              <w:bottom w:val="single" w:sz="4" w:space="0" w:color="auto"/>
            </w:tcBorders>
          </w:tcPr>
          <w:p w14:paraId="541A24EB" w14:textId="2973D56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0.87 (0.96-1.00)</w:t>
            </w:r>
          </w:p>
        </w:tc>
      </w:tr>
    </w:tbl>
    <w:p w14:paraId="3FCBECC9" w14:textId="3BA0D069" w:rsidR="009F0CD4" w:rsidRPr="00EF1060" w:rsidRDefault="00980E25" w:rsidP="00CF1455">
      <w:pPr>
        <w:rPr>
          <w:rFonts w:ascii="Times New Roman" w:hAnsi="Times New Roman" w:cs="Times New Roman"/>
          <w:bCs/>
          <w:color w:val="212529"/>
          <w:sz w:val="24"/>
          <w:szCs w:val="24"/>
          <w:shd w:val="clear" w:color="auto" w:fill="FFFFFF"/>
        </w:rPr>
      </w:pPr>
      <w:r>
        <w:rPr>
          <w:rFonts w:ascii="Times New Roman" w:hAnsi="Times New Roman" w:cs="Times New Roman"/>
          <w:bCs/>
          <w:color w:val="212529"/>
          <w:sz w:val="24"/>
          <w:szCs w:val="24"/>
          <w:shd w:val="clear" w:color="auto" w:fill="FFFFFF"/>
        </w:rPr>
        <w:t xml:space="preserve">SE, standard error; </w:t>
      </w:r>
      <w:r w:rsidR="0069693B">
        <w:rPr>
          <w:rFonts w:ascii="Times New Roman" w:hAnsi="Times New Roman" w:cs="Times New Roman"/>
          <w:bCs/>
          <w:color w:val="212529"/>
          <w:sz w:val="24"/>
          <w:szCs w:val="24"/>
          <w:shd w:val="clear" w:color="auto" w:fill="FFFFFF"/>
        </w:rPr>
        <w:t>OR</w:t>
      </w:r>
      <w:r w:rsidR="00435B6F">
        <w:rPr>
          <w:rFonts w:ascii="Times New Roman" w:hAnsi="Times New Roman" w:cs="Times New Roman"/>
          <w:bCs/>
          <w:color w:val="212529"/>
          <w:sz w:val="24"/>
          <w:szCs w:val="24"/>
          <w:shd w:val="clear" w:color="auto" w:fill="FFFFFF"/>
        </w:rPr>
        <w:t>,</w:t>
      </w:r>
      <w:r w:rsidR="009229F7">
        <w:rPr>
          <w:rFonts w:ascii="Times New Roman" w:hAnsi="Times New Roman" w:cs="Times New Roman"/>
          <w:bCs/>
          <w:color w:val="212529"/>
          <w:sz w:val="24"/>
          <w:szCs w:val="24"/>
          <w:shd w:val="clear" w:color="auto" w:fill="FFFFFF"/>
        </w:rPr>
        <w:t xml:space="preserve"> </w:t>
      </w:r>
      <w:r w:rsidR="0069693B">
        <w:rPr>
          <w:rFonts w:ascii="Times New Roman" w:hAnsi="Times New Roman" w:cs="Times New Roman"/>
          <w:bCs/>
          <w:color w:val="212529"/>
          <w:sz w:val="24"/>
          <w:szCs w:val="24"/>
          <w:shd w:val="clear" w:color="auto" w:fill="FFFFFF"/>
        </w:rPr>
        <w:t>odds ratio</w:t>
      </w:r>
      <w:r w:rsidR="00435B6F">
        <w:rPr>
          <w:rFonts w:ascii="Times New Roman" w:hAnsi="Times New Roman" w:cs="Times New Roman"/>
          <w:bCs/>
          <w:color w:val="212529"/>
          <w:sz w:val="24"/>
          <w:szCs w:val="24"/>
          <w:shd w:val="clear" w:color="auto" w:fill="FFFFFF"/>
        </w:rPr>
        <w:t>;</w:t>
      </w:r>
      <w:r w:rsidR="0069693B" w:rsidRPr="003B6FEB">
        <w:rPr>
          <w:rFonts w:ascii="Times New Roman" w:hAnsi="Times New Roman" w:cs="Times New Roman"/>
          <w:bCs/>
          <w:color w:val="212529"/>
          <w:sz w:val="24"/>
          <w:szCs w:val="24"/>
          <w:shd w:val="clear" w:color="auto" w:fill="FFFFFF"/>
        </w:rPr>
        <w:t xml:space="preserve"> CI</w:t>
      </w:r>
      <w:r w:rsidR="00435B6F">
        <w:rPr>
          <w:rFonts w:ascii="Times New Roman" w:hAnsi="Times New Roman" w:cs="Times New Roman"/>
          <w:bCs/>
          <w:color w:val="212529"/>
          <w:sz w:val="24"/>
          <w:szCs w:val="24"/>
          <w:shd w:val="clear" w:color="auto" w:fill="FFFFFF"/>
        </w:rPr>
        <w:t>,</w:t>
      </w:r>
      <w:r w:rsidR="0069693B" w:rsidRPr="003B6FEB">
        <w:rPr>
          <w:rFonts w:ascii="Times New Roman" w:hAnsi="Times New Roman" w:cs="Times New Roman"/>
          <w:bCs/>
          <w:color w:val="212529"/>
          <w:sz w:val="24"/>
          <w:szCs w:val="24"/>
          <w:shd w:val="clear" w:color="auto" w:fill="FFFFFF"/>
        </w:rPr>
        <w:t xml:space="preserve"> confidence interval.</w:t>
      </w:r>
    </w:p>
    <w:p w14:paraId="6AF364C2" w14:textId="50123E61" w:rsidR="00805047" w:rsidRDefault="00282DDD" w:rsidP="00CF1455">
      <w:pPr>
        <w:rPr>
          <w:rFonts w:ascii="Times New Roman" w:hAnsi="Times New Roman" w:cs="Times New Roman"/>
          <w:color w:val="212529"/>
          <w:sz w:val="24"/>
          <w:szCs w:val="24"/>
          <w:shd w:val="clear" w:color="auto" w:fill="FFFFFF"/>
        </w:rPr>
      </w:pPr>
      <w:r w:rsidRPr="009A56EC">
        <w:rPr>
          <w:rFonts w:ascii="Times New Roman" w:hAnsi="Times New Roman" w:cs="Times New Roman"/>
          <w:b/>
          <w:bCs/>
          <w:color w:val="212529"/>
          <w:sz w:val="24"/>
          <w:szCs w:val="24"/>
          <w:shd w:val="clear" w:color="auto" w:fill="FFFFFF"/>
        </w:rPr>
        <w:t xml:space="preserve">Table </w:t>
      </w:r>
      <w:r>
        <w:rPr>
          <w:rFonts w:ascii="Times New Roman" w:hAnsi="Times New Roman" w:cs="Times New Roman"/>
          <w:b/>
          <w:bCs/>
          <w:color w:val="212529"/>
          <w:sz w:val="24"/>
          <w:szCs w:val="24"/>
          <w:shd w:val="clear" w:color="auto" w:fill="FFFFFF"/>
        </w:rPr>
        <w:t>2</w:t>
      </w:r>
      <w:r w:rsidRPr="009A56EC">
        <w:rPr>
          <w:rFonts w:ascii="Times New Roman" w:hAnsi="Times New Roman" w:cs="Times New Roman"/>
          <w:b/>
          <w:bCs/>
          <w:color w:val="212529"/>
          <w:sz w:val="24"/>
          <w:szCs w:val="24"/>
          <w:shd w:val="clear" w:color="auto" w:fill="FFFFFF"/>
        </w:rPr>
        <w:t>.</w:t>
      </w:r>
      <w:r w:rsidR="00AF2983">
        <w:rPr>
          <w:rFonts w:ascii="Times New Roman" w:hAnsi="Times New Roman" w:cs="Times New Roman"/>
          <w:color w:val="212529"/>
          <w:sz w:val="24"/>
          <w:szCs w:val="24"/>
          <w:shd w:val="clear" w:color="auto" w:fill="FFFFFF"/>
        </w:rPr>
        <w:t xml:space="preserve"> </w:t>
      </w:r>
      <w:r w:rsidR="00AF2983">
        <w:rPr>
          <w:rFonts w:ascii="Times New Roman" w:hAnsi="Times New Roman" w:cs="Times New Roman" w:hint="eastAsia"/>
          <w:color w:val="212529"/>
          <w:sz w:val="24"/>
          <w:szCs w:val="24"/>
          <w:shd w:val="clear" w:color="auto" w:fill="FFFFFF"/>
        </w:rPr>
        <w:t>MR</w:t>
      </w:r>
      <w:r w:rsidR="00AF2983">
        <w:rPr>
          <w:rFonts w:ascii="Times New Roman" w:hAnsi="Times New Roman" w:cs="Times New Roman"/>
          <w:color w:val="212529"/>
          <w:sz w:val="24"/>
          <w:szCs w:val="24"/>
          <w:shd w:val="clear" w:color="auto" w:fill="FFFFFF"/>
        </w:rPr>
        <w:t xml:space="preserve"> estimates from each method of assessing the causal effect of </w:t>
      </w:r>
      <w:r w:rsidR="00672F36">
        <w:rPr>
          <w:rFonts w:ascii="Times New Roman" w:hAnsi="Times New Roman" w:cs="Times New Roman"/>
          <w:color w:val="212529"/>
          <w:sz w:val="24"/>
          <w:szCs w:val="24"/>
          <w:shd w:val="clear" w:color="auto" w:fill="FFFFFF"/>
        </w:rPr>
        <w:t>LDL-C</w:t>
      </w:r>
      <w:r>
        <w:rPr>
          <w:rFonts w:ascii="Times New Roman" w:hAnsi="Times New Roman" w:cs="Times New Roman"/>
          <w:color w:val="212529"/>
          <w:sz w:val="24"/>
          <w:szCs w:val="24"/>
          <w:shd w:val="clear" w:color="auto" w:fill="FFFFFF"/>
        </w:rPr>
        <w:t xml:space="preserve"> </w:t>
      </w:r>
      <w:r w:rsidR="00994159">
        <w:rPr>
          <w:rFonts w:ascii="Times New Roman" w:hAnsi="Times New Roman" w:cs="Times New Roman" w:hint="eastAsia"/>
          <w:color w:val="212529"/>
          <w:sz w:val="24"/>
          <w:szCs w:val="24"/>
          <w:shd w:val="clear" w:color="auto" w:fill="FFFFFF"/>
        </w:rPr>
        <w:t>level</w:t>
      </w:r>
      <w:r w:rsidR="000A6524">
        <w:rPr>
          <w:rFonts w:ascii="Times New Roman" w:hAnsi="Times New Roman" w:cs="Times New Roman"/>
          <w:color w:val="212529"/>
          <w:sz w:val="24"/>
          <w:szCs w:val="24"/>
          <w:shd w:val="clear" w:color="auto" w:fill="FFFFFF"/>
        </w:rPr>
        <w:t>s</w:t>
      </w:r>
      <w:r w:rsidR="0099415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on</w:t>
      </w:r>
      <w:r w:rsidR="009229F7">
        <w:rPr>
          <w:rFonts w:ascii="Times New Roman" w:hAnsi="Times New Roman" w:cs="Times New Roman"/>
          <w:color w:val="212529"/>
          <w:sz w:val="24"/>
          <w:szCs w:val="24"/>
          <w:shd w:val="clear" w:color="auto" w:fill="FFFFFF"/>
        </w:rPr>
        <w:t xml:space="preserve"> </w:t>
      </w:r>
      <w:r w:rsidR="00AF2983">
        <w:rPr>
          <w:rFonts w:ascii="Times New Roman" w:hAnsi="Times New Roman" w:cs="Times New Roman"/>
          <w:color w:val="212529"/>
          <w:sz w:val="24"/>
          <w:szCs w:val="24"/>
          <w:shd w:val="clear" w:color="auto" w:fill="FFFFFF"/>
        </w:rPr>
        <w:t>CVD</w:t>
      </w:r>
      <w:r w:rsidR="00805047">
        <w:rPr>
          <w:rFonts w:ascii="Times New Roman" w:hAnsi="Times New Roman" w:cs="Times New Roman"/>
          <w:color w:val="212529"/>
          <w:sz w:val="24"/>
          <w:szCs w:val="24"/>
          <w:shd w:val="clear" w:color="auto" w:fill="FFFFFF"/>
        </w:rPr>
        <w:t xml:space="preserve"> events</w:t>
      </w:r>
      <w:r w:rsidRPr="009A56EC">
        <w:rPr>
          <w:rFonts w:ascii="Times New Roman" w:hAnsi="Times New Roman" w:cs="Times New Roman"/>
          <w:color w:val="212529"/>
          <w:sz w:val="24"/>
          <w:szCs w:val="24"/>
          <w:shd w:val="clear" w:color="auto" w:fill="FFFFFF"/>
        </w:rPr>
        <w:t xml:space="preserve">. </w:t>
      </w:r>
    </w:p>
    <w:tbl>
      <w:tblPr>
        <w:tblStyle w:val="2"/>
        <w:tblW w:w="8505" w:type="dxa"/>
        <w:tblBorders>
          <w:top w:val="none" w:sz="0" w:space="0" w:color="auto"/>
          <w:bottom w:val="none" w:sz="0" w:space="0" w:color="auto"/>
        </w:tblBorders>
        <w:tblLook w:val="0420" w:firstRow="1" w:lastRow="0" w:firstColumn="0" w:lastColumn="0" w:noHBand="0" w:noVBand="1"/>
      </w:tblPr>
      <w:tblGrid>
        <w:gridCol w:w="2210"/>
        <w:gridCol w:w="834"/>
        <w:gridCol w:w="1063"/>
        <w:gridCol w:w="827"/>
        <w:gridCol w:w="1191"/>
        <w:gridCol w:w="2380"/>
      </w:tblGrid>
      <w:tr w:rsidR="009F0CD4" w:rsidRPr="00805047" w14:paraId="29842332" w14:textId="77777777" w:rsidTr="00EF1060">
        <w:trPr>
          <w:cnfStyle w:val="100000000000" w:firstRow="1" w:lastRow="0" w:firstColumn="0" w:lastColumn="0" w:oddVBand="0" w:evenVBand="0" w:oddHBand="0" w:evenHBand="0" w:firstRowFirstColumn="0" w:firstRowLastColumn="0" w:lastRowFirstColumn="0" w:lastRowLastColumn="0"/>
          <w:trHeight w:val="283"/>
        </w:trPr>
        <w:tc>
          <w:tcPr>
            <w:tcW w:w="2210" w:type="dxa"/>
            <w:tcBorders>
              <w:top w:val="single" w:sz="4" w:space="0" w:color="auto"/>
              <w:bottom w:val="single" w:sz="4" w:space="0" w:color="auto"/>
            </w:tcBorders>
          </w:tcPr>
          <w:p w14:paraId="5E7E9682" w14:textId="0B0E968E" w:rsidR="009F0CD4" w:rsidRPr="00805047" w:rsidRDefault="009F0CD4" w:rsidP="00CF1455">
            <w:pPr>
              <w:jc w:val="center"/>
              <w:rPr>
                <w:rFonts w:ascii="Times New Roman" w:hAnsi="Times New Roman" w:cs="Times New Roman"/>
                <w:color w:val="212529"/>
                <w:szCs w:val="21"/>
                <w:shd w:val="clear" w:color="auto" w:fill="FFFFFF"/>
              </w:rPr>
            </w:pPr>
            <w:bookmarkStart w:id="3" w:name="_Hlk146482671"/>
            <w:r w:rsidRPr="00805047">
              <w:rPr>
                <w:rFonts w:ascii="Times New Roman" w:hAnsi="Times New Roman" w:cs="Times New Roman"/>
                <w:color w:val="212529"/>
                <w:szCs w:val="21"/>
                <w:shd w:val="clear" w:color="auto" w:fill="FFFFFF"/>
              </w:rPr>
              <w:lastRenderedPageBreak/>
              <w:t>MR Method</w:t>
            </w:r>
          </w:p>
        </w:tc>
        <w:tc>
          <w:tcPr>
            <w:tcW w:w="834" w:type="dxa"/>
            <w:tcBorders>
              <w:top w:val="single" w:sz="4" w:space="0" w:color="auto"/>
              <w:bottom w:val="single" w:sz="4" w:space="0" w:color="auto"/>
            </w:tcBorders>
          </w:tcPr>
          <w:p w14:paraId="3960D850" w14:textId="60707A3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No. of SNPs</w:t>
            </w:r>
          </w:p>
        </w:tc>
        <w:tc>
          <w:tcPr>
            <w:tcW w:w="1063" w:type="dxa"/>
            <w:tcBorders>
              <w:top w:val="single" w:sz="4" w:space="0" w:color="auto"/>
              <w:bottom w:val="single" w:sz="4" w:space="0" w:color="auto"/>
            </w:tcBorders>
          </w:tcPr>
          <w:p w14:paraId="53573BCB" w14:textId="0E76458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Beta</w:t>
            </w:r>
          </w:p>
        </w:tc>
        <w:tc>
          <w:tcPr>
            <w:tcW w:w="827" w:type="dxa"/>
            <w:tcBorders>
              <w:top w:val="single" w:sz="4" w:space="0" w:color="auto"/>
              <w:bottom w:val="single" w:sz="4" w:space="0" w:color="auto"/>
            </w:tcBorders>
          </w:tcPr>
          <w:p w14:paraId="549DC691" w14:textId="61B0A2A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SE</w:t>
            </w:r>
          </w:p>
        </w:tc>
        <w:tc>
          <w:tcPr>
            <w:tcW w:w="1191" w:type="dxa"/>
            <w:tcBorders>
              <w:top w:val="single" w:sz="4" w:space="0" w:color="auto"/>
              <w:bottom w:val="single" w:sz="4" w:space="0" w:color="auto"/>
            </w:tcBorders>
          </w:tcPr>
          <w:p w14:paraId="43D79120" w14:textId="689249E0"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P Value</w:t>
            </w:r>
          </w:p>
        </w:tc>
        <w:tc>
          <w:tcPr>
            <w:tcW w:w="2380" w:type="dxa"/>
            <w:tcBorders>
              <w:top w:val="single" w:sz="4" w:space="0" w:color="auto"/>
              <w:bottom w:val="single" w:sz="4" w:space="0" w:color="auto"/>
            </w:tcBorders>
          </w:tcPr>
          <w:p w14:paraId="3FE75A68" w14:textId="71E4908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OR (95%CI)</w:t>
            </w:r>
          </w:p>
        </w:tc>
      </w:tr>
      <w:tr w:rsidR="009F0CD4" w:rsidRPr="00805047" w14:paraId="76F02FFB"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single" w:sz="4" w:space="0" w:color="auto"/>
              <w:bottom w:val="none" w:sz="0" w:space="0" w:color="auto"/>
            </w:tcBorders>
          </w:tcPr>
          <w:p w14:paraId="4D46FFB8" w14:textId="70DA8C8C"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IVW</w:t>
            </w:r>
          </w:p>
        </w:tc>
        <w:tc>
          <w:tcPr>
            <w:tcW w:w="834" w:type="dxa"/>
            <w:tcBorders>
              <w:top w:val="single" w:sz="4" w:space="0" w:color="auto"/>
              <w:bottom w:val="none" w:sz="0" w:space="0" w:color="auto"/>
            </w:tcBorders>
          </w:tcPr>
          <w:p w14:paraId="37CD056B" w14:textId="665623E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123</w:t>
            </w:r>
          </w:p>
        </w:tc>
        <w:tc>
          <w:tcPr>
            <w:tcW w:w="1063" w:type="dxa"/>
            <w:tcBorders>
              <w:top w:val="single" w:sz="4" w:space="0" w:color="auto"/>
              <w:bottom w:val="none" w:sz="0" w:space="0" w:color="auto"/>
            </w:tcBorders>
          </w:tcPr>
          <w:p w14:paraId="4F55AFF7" w14:textId="1CE56571"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0.097</w:t>
            </w:r>
          </w:p>
        </w:tc>
        <w:tc>
          <w:tcPr>
            <w:tcW w:w="827" w:type="dxa"/>
            <w:tcBorders>
              <w:top w:val="single" w:sz="4" w:space="0" w:color="auto"/>
              <w:bottom w:val="none" w:sz="0" w:space="0" w:color="auto"/>
            </w:tcBorders>
          </w:tcPr>
          <w:p w14:paraId="254C6542" w14:textId="4538EA34"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0.024</w:t>
            </w:r>
          </w:p>
        </w:tc>
        <w:tc>
          <w:tcPr>
            <w:tcW w:w="1191" w:type="dxa"/>
            <w:tcBorders>
              <w:top w:val="single" w:sz="4" w:space="0" w:color="auto"/>
              <w:bottom w:val="none" w:sz="0" w:space="0" w:color="auto"/>
            </w:tcBorders>
          </w:tcPr>
          <w:p w14:paraId="7ED5563C" w14:textId="739AE65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5.53e-05</w:t>
            </w:r>
          </w:p>
        </w:tc>
        <w:tc>
          <w:tcPr>
            <w:tcW w:w="2380" w:type="dxa"/>
            <w:tcBorders>
              <w:top w:val="single" w:sz="4" w:space="0" w:color="auto"/>
              <w:bottom w:val="none" w:sz="0" w:space="0" w:color="auto"/>
            </w:tcBorders>
          </w:tcPr>
          <w:p w14:paraId="595A4404" w14:textId="6F9951F3"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1.10 (1.05–1.15)</w:t>
            </w:r>
          </w:p>
        </w:tc>
      </w:tr>
      <w:tr w:rsidR="009F0CD4" w:rsidRPr="00805047" w14:paraId="7ACB43D1" w14:textId="77777777" w:rsidTr="00EF1060">
        <w:trPr>
          <w:trHeight w:val="283"/>
        </w:trPr>
        <w:tc>
          <w:tcPr>
            <w:tcW w:w="2210" w:type="dxa"/>
          </w:tcPr>
          <w:p w14:paraId="776DAAEA" w14:textId="102A84F3"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MR Egger</w:t>
            </w:r>
          </w:p>
        </w:tc>
        <w:tc>
          <w:tcPr>
            <w:tcW w:w="834" w:type="dxa"/>
          </w:tcPr>
          <w:p w14:paraId="4542C13A" w14:textId="58417DFB"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123</w:t>
            </w:r>
          </w:p>
        </w:tc>
        <w:tc>
          <w:tcPr>
            <w:tcW w:w="1063" w:type="dxa"/>
          </w:tcPr>
          <w:p w14:paraId="2CFBAF67" w14:textId="63C96071"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0.123</w:t>
            </w:r>
          </w:p>
        </w:tc>
        <w:tc>
          <w:tcPr>
            <w:tcW w:w="827" w:type="dxa"/>
          </w:tcPr>
          <w:p w14:paraId="4E84DA62" w14:textId="08CF006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0.035</w:t>
            </w:r>
          </w:p>
        </w:tc>
        <w:tc>
          <w:tcPr>
            <w:tcW w:w="1191" w:type="dxa"/>
          </w:tcPr>
          <w:p w14:paraId="59BAC4E1" w14:textId="7BD3109F"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5.18e-04</w:t>
            </w:r>
          </w:p>
        </w:tc>
        <w:tc>
          <w:tcPr>
            <w:tcW w:w="2380" w:type="dxa"/>
          </w:tcPr>
          <w:p w14:paraId="6D1FDF6D" w14:textId="6A8BAB21"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1.13 (1.06-1.21)</w:t>
            </w:r>
          </w:p>
        </w:tc>
      </w:tr>
      <w:tr w:rsidR="009F0CD4" w:rsidRPr="00805047" w14:paraId="12DB99D1"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none" w:sz="0" w:space="0" w:color="auto"/>
              <w:bottom w:val="none" w:sz="0" w:space="0" w:color="auto"/>
            </w:tcBorders>
          </w:tcPr>
          <w:p w14:paraId="62F5A66E" w14:textId="6FAA8D4E"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median</w:t>
            </w:r>
          </w:p>
        </w:tc>
        <w:tc>
          <w:tcPr>
            <w:tcW w:w="834" w:type="dxa"/>
            <w:tcBorders>
              <w:top w:val="none" w:sz="0" w:space="0" w:color="auto"/>
              <w:bottom w:val="none" w:sz="0" w:space="0" w:color="auto"/>
            </w:tcBorders>
          </w:tcPr>
          <w:p w14:paraId="04FEAD65" w14:textId="648F03A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123</w:t>
            </w:r>
          </w:p>
        </w:tc>
        <w:tc>
          <w:tcPr>
            <w:tcW w:w="1063" w:type="dxa"/>
            <w:tcBorders>
              <w:top w:val="none" w:sz="0" w:space="0" w:color="auto"/>
              <w:bottom w:val="none" w:sz="0" w:space="0" w:color="auto"/>
            </w:tcBorders>
          </w:tcPr>
          <w:p w14:paraId="394EB097" w14:textId="67A154C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0.105</w:t>
            </w:r>
          </w:p>
        </w:tc>
        <w:tc>
          <w:tcPr>
            <w:tcW w:w="827" w:type="dxa"/>
            <w:tcBorders>
              <w:top w:val="none" w:sz="0" w:space="0" w:color="auto"/>
              <w:bottom w:val="none" w:sz="0" w:space="0" w:color="auto"/>
            </w:tcBorders>
          </w:tcPr>
          <w:p w14:paraId="1AD973D7" w14:textId="12BB759B"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0.038</w:t>
            </w:r>
          </w:p>
        </w:tc>
        <w:tc>
          <w:tcPr>
            <w:tcW w:w="1191" w:type="dxa"/>
            <w:tcBorders>
              <w:top w:val="none" w:sz="0" w:space="0" w:color="auto"/>
              <w:bottom w:val="none" w:sz="0" w:space="0" w:color="auto"/>
            </w:tcBorders>
          </w:tcPr>
          <w:p w14:paraId="233DB08F" w14:textId="31942B17"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5.21e-03</w:t>
            </w:r>
          </w:p>
        </w:tc>
        <w:tc>
          <w:tcPr>
            <w:tcW w:w="2380" w:type="dxa"/>
            <w:tcBorders>
              <w:top w:val="none" w:sz="0" w:space="0" w:color="auto"/>
              <w:bottom w:val="none" w:sz="0" w:space="0" w:color="auto"/>
            </w:tcBorders>
          </w:tcPr>
          <w:p w14:paraId="10AB334C" w14:textId="3F4BC6A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1.11 (1.03-1.20)</w:t>
            </w:r>
          </w:p>
        </w:tc>
      </w:tr>
      <w:tr w:rsidR="009F0CD4" w:rsidRPr="00805047" w14:paraId="063F6E99" w14:textId="77777777" w:rsidTr="00EF1060">
        <w:trPr>
          <w:trHeight w:val="283"/>
        </w:trPr>
        <w:tc>
          <w:tcPr>
            <w:tcW w:w="2210" w:type="dxa"/>
          </w:tcPr>
          <w:p w14:paraId="0DA8AB0A" w14:textId="56A63E44"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mode</w:t>
            </w:r>
          </w:p>
        </w:tc>
        <w:tc>
          <w:tcPr>
            <w:tcW w:w="834" w:type="dxa"/>
          </w:tcPr>
          <w:p w14:paraId="1AB65662" w14:textId="674B5382"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123</w:t>
            </w:r>
          </w:p>
        </w:tc>
        <w:tc>
          <w:tcPr>
            <w:tcW w:w="1063" w:type="dxa"/>
          </w:tcPr>
          <w:p w14:paraId="601CA678" w14:textId="66FC9CA8"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0.108</w:t>
            </w:r>
          </w:p>
        </w:tc>
        <w:tc>
          <w:tcPr>
            <w:tcW w:w="827" w:type="dxa"/>
          </w:tcPr>
          <w:p w14:paraId="462B44A0" w14:textId="5C92E49D"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0.032</w:t>
            </w:r>
          </w:p>
        </w:tc>
        <w:tc>
          <w:tcPr>
            <w:tcW w:w="1191" w:type="dxa"/>
          </w:tcPr>
          <w:p w14:paraId="04F491B5" w14:textId="1CDAF534"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9.06e-04</w:t>
            </w:r>
          </w:p>
        </w:tc>
        <w:tc>
          <w:tcPr>
            <w:tcW w:w="2380" w:type="dxa"/>
          </w:tcPr>
          <w:p w14:paraId="35868F97" w14:textId="16FD7FF6"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1.11 (1.05-1.19)</w:t>
            </w:r>
          </w:p>
        </w:tc>
      </w:tr>
      <w:tr w:rsidR="009F0CD4" w:rsidRPr="00805047" w14:paraId="3E009FFA"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2210" w:type="dxa"/>
            <w:tcBorders>
              <w:top w:val="none" w:sz="0" w:space="0" w:color="auto"/>
              <w:bottom w:val="single" w:sz="4" w:space="0" w:color="auto"/>
            </w:tcBorders>
          </w:tcPr>
          <w:p w14:paraId="4A8295C9" w14:textId="4C267978" w:rsidR="009F0CD4" w:rsidRPr="00805047" w:rsidRDefault="009F0CD4"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Simple mode</w:t>
            </w:r>
          </w:p>
        </w:tc>
        <w:tc>
          <w:tcPr>
            <w:tcW w:w="834" w:type="dxa"/>
            <w:tcBorders>
              <w:top w:val="none" w:sz="0" w:space="0" w:color="auto"/>
              <w:bottom w:val="single" w:sz="4" w:space="0" w:color="auto"/>
            </w:tcBorders>
          </w:tcPr>
          <w:p w14:paraId="0EB90E53" w14:textId="0105DB2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123</w:t>
            </w:r>
          </w:p>
        </w:tc>
        <w:tc>
          <w:tcPr>
            <w:tcW w:w="1063" w:type="dxa"/>
            <w:tcBorders>
              <w:top w:val="none" w:sz="0" w:space="0" w:color="auto"/>
              <w:bottom w:val="single" w:sz="4" w:space="0" w:color="auto"/>
            </w:tcBorders>
          </w:tcPr>
          <w:p w14:paraId="6C673282" w14:textId="55341F66"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0.099</w:t>
            </w:r>
          </w:p>
        </w:tc>
        <w:tc>
          <w:tcPr>
            <w:tcW w:w="827" w:type="dxa"/>
            <w:tcBorders>
              <w:top w:val="none" w:sz="0" w:space="0" w:color="auto"/>
              <w:bottom w:val="single" w:sz="4" w:space="0" w:color="auto"/>
            </w:tcBorders>
          </w:tcPr>
          <w:p w14:paraId="4E099372" w14:textId="257EDA21"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0.067</w:t>
            </w:r>
          </w:p>
        </w:tc>
        <w:tc>
          <w:tcPr>
            <w:tcW w:w="1191" w:type="dxa"/>
            <w:tcBorders>
              <w:top w:val="none" w:sz="0" w:space="0" w:color="auto"/>
              <w:bottom w:val="single" w:sz="4" w:space="0" w:color="auto"/>
            </w:tcBorders>
          </w:tcPr>
          <w:p w14:paraId="606A5DBF" w14:textId="5014796C"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1.42e-01</w:t>
            </w:r>
          </w:p>
        </w:tc>
        <w:tc>
          <w:tcPr>
            <w:tcW w:w="2380" w:type="dxa"/>
            <w:tcBorders>
              <w:top w:val="none" w:sz="0" w:space="0" w:color="auto"/>
              <w:bottom w:val="single" w:sz="4" w:space="0" w:color="auto"/>
            </w:tcBorders>
          </w:tcPr>
          <w:p w14:paraId="6B9B405A" w14:textId="0A737865" w:rsidR="009F0CD4" w:rsidRPr="00805047" w:rsidRDefault="009F0CD4"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1.10 (0.97-1.26)</w:t>
            </w:r>
          </w:p>
        </w:tc>
      </w:tr>
    </w:tbl>
    <w:bookmarkEnd w:id="3"/>
    <w:p w14:paraId="17126456" w14:textId="69D450C4" w:rsidR="00435B6F" w:rsidRPr="00EF1060" w:rsidRDefault="00980E25" w:rsidP="00CF1455">
      <w:pPr>
        <w:rPr>
          <w:rFonts w:ascii="Times New Roman" w:hAnsi="Times New Roman" w:cs="Times New Roman"/>
          <w:bCs/>
          <w:color w:val="212529"/>
          <w:sz w:val="24"/>
          <w:szCs w:val="24"/>
          <w:shd w:val="clear" w:color="auto" w:fill="FFFFFF"/>
        </w:rPr>
      </w:pPr>
      <w:r>
        <w:rPr>
          <w:rFonts w:ascii="Times New Roman" w:hAnsi="Times New Roman" w:cs="Times New Roman"/>
          <w:bCs/>
          <w:color w:val="212529"/>
          <w:sz w:val="24"/>
          <w:szCs w:val="24"/>
          <w:shd w:val="clear" w:color="auto" w:fill="FFFFFF"/>
        </w:rPr>
        <w:t xml:space="preserve">SE, standard error; </w:t>
      </w:r>
      <w:r w:rsidR="00435B6F">
        <w:rPr>
          <w:rFonts w:ascii="Times New Roman" w:hAnsi="Times New Roman" w:cs="Times New Roman"/>
          <w:bCs/>
          <w:color w:val="212529"/>
          <w:sz w:val="24"/>
          <w:szCs w:val="24"/>
          <w:shd w:val="clear" w:color="auto" w:fill="FFFFFF"/>
        </w:rPr>
        <w:t>OR, odds ratio;</w:t>
      </w:r>
      <w:r w:rsidR="00435B6F" w:rsidRPr="003B6FEB">
        <w:rPr>
          <w:rFonts w:ascii="Times New Roman" w:hAnsi="Times New Roman" w:cs="Times New Roman"/>
          <w:bCs/>
          <w:color w:val="212529"/>
          <w:sz w:val="24"/>
          <w:szCs w:val="24"/>
          <w:shd w:val="clear" w:color="auto" w:fill="FFFFFF"/>
        </w:rPr>
        <w:t xml:space="preserve"> CI</w:t>
      </w:r>
      <w:r w:rsidR="00435B6F">
        <w:rPr>
          <w:rFonts w:ascii="Times New Roman" w:hAnsi="Times New Roman" w:cs="Times New Roman"/>
          <w:bCs/>
          <w:color w:val="212529"/>
          <w:sz w:val="24"/>
          <w:szCs w:val="24"/>
          <w:shd w:val="clear" w:color="auto" w:fill="FFFFFF"/>
        </w:rPr>
        <w:t>,</w:t>
      </w:r>
      <w:r w:rsidR="00435B6F" w:rsidRPr="003B6FEB">
        <w:rPr>
          <w:rFonts w:ascii="Times New Roman" w:hAnsi="Times New Roman" w:cs="Times New Roman"/>
          <w:bCs/>
          <w:color w:val="212529"/>
          <w:sz w:val="24"/>
          <w:szCs w:val="24"/>
          <w:shd w:val="clear" w:color="auto" w:fill="FFFFFF"/>
        </w:rPr>
        <w:t xml:space="preserve"> confidence interval.</w:t>
      </w:r>
    </w:p>
    <w:p w14:paraId="57CA531F" w14:textId="1528741F" w:rsidR="009F0CD4" w:rsidRDefault="009A56EC" w:rsidP="00CF1455">
      <w:pPr>
        <w:rPr>
          <w:rFonts w:ascii="Times New Roman" w:hAnsi="Times New Roman" w:cs="Times New Roman"/>
          <w:color w:val="212529"/>
          <w:sz w:val="24"/>
          <w:szCs w:val="24"/>
          <w:shd w:val="clear" w:color="auto" w:fill="FFFFFF"/>
        </w:rPr>
      </w:pPr>
      <w:r w:rsidRPr="009A56EC">
        <w:rPr>
          <w:rFonts w:ascii="Times New Roman" w:hAnsi="Times New Roman" w:cs="Times New Roman"/>
          <w:b/>
          <w:bCs/>
          <w:color w:val="212529"/>
          <w:sz w:val="24"/>
          <w:szCs w:val="24"/>
          <w:shd w:val="clear" w:color="auto" w:fill="FFFFFF"/>
        </w:rPr>
        <w:t xml:space="preserve">Table </w:t>
      </w:r>
      <w:r w:rsidR="00282DDD">
        <w:rPr>
          <w:rFonts w:ascii="Times New Roman" w:hAnsi="Times New Roman" w:cs="Times New Roman"/>
          <w:b/>
          <w:bCs/>
          <w:color w:val="212529"/>
          <w:sz w:val="24"/>
          <w:szCs w:val="24"/>
          <w:shd w:val="clear" w:color="auto" w:fill="FFFFFF"/>
        </w:rPr>
        <w:t>3</w:t>
      </w:r>
      <w:r w:rsidRPr="009A56EC">
        <w:rPr>
          <w:rFonts w:ascii="Times New Roman" w:hAnsi="Times New Roman" w:cs="Times New Roman"/>
          <w:b/>
          <w:bCs/>
          <w:color w:val="212529"/>
          <w:sz w:val="24"/>
          <w:szCs w:val="24"/>
          <w:shd w:val="clear" w:color="auto" w:fill="FFFFFF"/>
        </w:rPr>
        <w:t>.</w:t>
      </w:r>
      <w:r>
        <w:rPr>
          <w:rFonts w:ascii="Times New Roman" w:hAnsi="Times New Roman" w:cs="Times New Roman"/>
          <w:b/>
          <w:bCs/>
          <w:color w:val="212529"/>
          <w:sz w:val="24"/>
          <w:szCs w:val="24"/>
          <w:shd w:val="clear" w:color="auto" w:fill="FFFFFF"/>
        </w:rPr>
        <w:t xml:space="preserve"> </w:t>
      </w:r>
      <w:r w:rsidR="00AF2983">
        <w:rPr>
          <w:rFonts w:ascii="Times New Roman" w:hAnsi="Times New Roman" w:cs="Times New Roman" w:hint="eastAsia"/>
          <w:color w:val="212529"/>
          <w:sz w:val="24"/>
          <w:szCs w:val="24"/>
          <w:shd w:val="clear" w:color="auto" w:fill="FFFFFF"/>
        </w:rPr>
        <w:t>MR</w:t>
      </w:r>
      <w:r w:rsidR="00AF2983">
        <w:rPr>
          <w:rFonts w:ascii="Times New Roman" w:hAnsi="Times New Roman" w:cs="Times New Roman"/>
          <w:color w:val="212529"/>
          <w:sz w:val="24"/>
          <w:szCs w:val="24"/>
          <w:shd w:val="clear" w:color="auto" w:fill="FFFFFF"/>
        </w:rPr>
        <w:t xml:space="preserve"> estimates from each method of assessing the causal effect of </w:t>
      </w:r>
      <w:r w:rsidRPr="009A56EC">
        <w:rPr>
          <w:rFonts w:ascii="Times New Roman" w:hAnsi="Times New Roman" w:cs="Times New Roman"/>
          <w:color w:val="212529"/>
          <w:sz w:val="24"/>
          <w:szCs w:val="24"/>
          <w:shd w:val="clear" w:color="auto" w:fill="FFFFFF"/>
        </w:rPr>
        <w:t>tri</w:t>
      </w:r>
      <w:r w:rsidR="004F2AF8">
        <w:rPr>
          <w:rFonts w:ascii="Times New Roman" w:hAnsi="Times New Roman" w:cs="Times New Roman"/>
          <w:color w:val="212529"/>
          <w:sz w:val="24"/>
          <w:szCs w:val="24"/>
          <w:shd w:val="clear" w:color="auto" w:fill="FFFFFF"/>
        </w:rPr>
        <w:t xml:space="preserve">glycerides </w:t>
      </w:r>
      <w:r w:rsidR="000A6524">
        <w:rPr>
          <w:rFonts w:ascii="Times New Roman" w:hAnsi="Times New Roman" w:cs="Times New Roman" w:hint="eastAsia"/>
          <w:color w:val="212529"/>
          <w:sz w:val="24"/>
          <w:szCs w:val="24"/>
          <w:shd w:val="clear" w:color="auto" w:fill="FFFFFF"/>
        </w:rPr>
        <w:t>levels</w:t>
      </w:r>
      <w:r w:rsidR="000A6524">
        <w:rPr>
          <w:rFonts w:ascii="Times New Roman" w:hAnsi="Times New Roman" w:cs="Times New Roman"/>
          <w:color w:val="212529"/>
          <w:sz w:val="24"/>
          <w:szCs w:val="24"/>
          <w:shd w:val="clear" w:color="auto" w:fill="FFFFFF"/>
        </w:rPr>
        <w:t xml:space="preserve"> </w:t>
      </w:r>
      <w:r w:rsidR="004F2AF8">
        <w:rPr>
          <w:rFonts w:ascii="Times New Roman" w:hAnsi="Times New Roman" w:cs="Times New Roman"/>
          <w:color w:val="212529"/>
          <w:sz w:val="24"/>
          <w:szCs w:val="24"/>
          <w:shd w:val="clear" w:color="auto" w:fill="FFFFFF"/>
        </w:rPr>
        <w:t xml:space="preserve">on </w:t>
      </w:r>
      <w:r w:rsidR="00AF2983">
        <w:rPr>
          <w:rFonts w:ascii="Times New Roman" w:hAnsi="Times New Roman" w:cs="Times New Roman"/>
          <w:color w:val="212529"/>
          <w:sz w:val="24"/>
          <w:szCs w:val="24"/>
          <w:shd w:val="clear" w:color="auto" w:fill="FFFFFF"/>
        </w:rPr>
        <w:t>CVD</w:t>
      </w:r>
      <w:r w:rsidR="00805047">
        <w:rPr>
          <w:rFonts w:ascii="Times New Roman" w:hAnsi="Times New Roman" w:cs="Times New Roman"/>
          <w:color w:val="212529"/>
          <w:sz w:val="24"/>
          <w:szCs w:val="24"/>
          <w:shd w:val="clear" w:color="auto" w:fill="FFFFFF"/>
        </w:rPr>
        <w:t xml:space="preserve"> events</w:t>
      </w:r>
      <w:r w:rsidRPr="009A56EC">
        <w:rPr>
          <w:rFonts w:ascii="Times New Roman" w:hAnsi="Times New Roman" w:cs="Times New Roman"/>
          <w:color w:val="212529"/>
          <w:sz w:val="24"/>
          <w:szCs w:val="24"/>
          <w:shd w:val="clear" w:color="auto" w:fill="FFFFFF"/>
        </w:rPr>
        <w:t xml:space="preserve">. </w:t>
      </w:r>
    </w:p>
    <w:tbl>
      <w:tblPr>
        <w:tblStyle w:val="2"/>
        <w:tblW w:w="8505" w:type="dxa"/>
        <w:tblLook w:val="0420" w:firstRow="1" w:lastRow="0" w:firstColumn="0" w:lastColumn="0" w:noHBand="0" w:noVBand="1"/>
      </w:tblPr>
      <w:tblGrid>
        <w:gridCol w:w="2210"/>
        <w:gridCol w:w="834"/>
        <w:gridCol w:w="1063"/>
        <w:gridCol w:w="827"/>
        <w:gridCol w:w="1191"/>
        <w:gridCol w:w="2380"/>
      </w:tblGrid>
      <w:tr w:rsidR="00844649" w:rsidRPr="0068477C" w14:paraId="54E60397" w14:textId="77777777" w:rsidTr="00EF1060">
        <w:trPr>
          <w:cnfStyle w:val="100000000000" w:firstRow="1" w:lastRow="0" w:firstColumn="0" w:lastColumn="0" w:oddVBand="0" w:evenVBand="0" w:oddHBand="0" w:evenHBand="0" w:firstRowFirstColumn="0" w:firstRowLastColumn="0" w:lastRowFirstColumn="0" w:lastRowLastColumn="0"/>
          <w:trHeight w:val="283"/>
        </w:trPr>
        <w:tc>
          <w:tcPr>
            <w:tcW w:w="1843" w:type="dxa"/>
            <w:tcBorders>
              <w:top w:val="single" w:sz="4" w:space="0" w:color="auto"/>
              <w:bottom w:val="single" w:sz="4" w:space="0" w:color="auto"/>
            </w:tcBorders>
          </w:tcPr>
          <w:p w14:paraId="748751B0" w14:textId="19186DDA" w:rsidR="00844649" w:rsidRPr="00805047" w:rsidRDefault="00844649" w:rsidP="00CF1455">
            <w:pPr>
              <w:jc w:val="center"/>
              <w:rPr>
                <w:rFonts w:ascii="Times New Roman" w:hAnsi="Times New Roman" w:cs="Times New Roman"/>
                <w:color w:val="212529"/>
                <w:szCs w:val="21"/>
                <w:shd w:val="clear" w:color="auto" w:fill="FFFFFF"/>
              </w:rPr>
            </w:pPr>
            <w:bookmarkStart w:id="4" w:name="_Hlk146482565"/>
            <w:r w:rsidRPr="00805047">
              <w:rPr>
                <w:rFonts w:ascii="Times New Roman" w:hAnsi="Times New Roman" w:cs="Times New Roman"/>
                <w:color w:val="212529"/>
                <w:szCs w:val="21"/>
                <w:shd w:val="clear" w:color="auto" w:fill="FFFFFF"/>
              </w:rPr>
              <w:t>MR Method</w:t>
            </w:r>
          </w:p>
        </w:tc>
        <w:tc>
          <w:tcPr>
            <w:tcW w:w="0" w:type="dxa"/>
            <w:tcBorders>
              <w:top w:val="single" w:sz="4" w:space="0" w:color="auto"/>
              <w:bottom w:val="single" w:sz="4" w:space="0" w:color="auto"/>
            </w:tcBorders>
          </w:tcPr>
          <w:p w14:paraId="0655D2D7" w14:textId="298F92D1" w:rsidR="00844649" w:rsidRPr="00805047" w:rsidRDefault="00000279"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No. of SNPs</w:t>
            </w:r>
          </w:p>
        </w:tc>
        <w:tc>
          <w:tcPr>
            <w:tcW w:w="886" w:type="dxa"/>
            <w:tcBorders>
              <w:top w:val="single" w:sz="4" w:space="0" w:color="auto"/>
              <w:bottom w:val="single" w:sz="4" w:space="0" w:color="auto"/>
            </w:tcBorders>
          </w:tcPr>
          <w:p w14:paraId="25862600" w14:textId="4670903E" w:rsidR="00844649" w:rsidRPr="00805047" w:rsidRDefault="00000279"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B</w:t>
            </w:r>
            <w:r w:rsidR="00844649" w:rsidRPr="00805047">
              <w:rPr>
                <w:rFonts w:ascii="Times New Roman" w:hAnsi="Times New Roman" w:cs="Times New Roman"/>
                <w:color w:val="212529"/>
                <w:szCs w:val="21"/>
                <w:shd w:val="clear" w:color="auto" w:fill="FFFFFF"/>
              </w:rPr>
              <w:t>eta</w:t>
            </w:r>
          </w:p>
        </w:tc>
        <w:tc>
          <w:tcPr>
            <w:tcW w:w="0" w:type="dxa"/>
            <w:tcBorders>
              <w:top w:val="single" w:sz="4" w:space="0" w:color="auto"/>
              <w:bottom w:val="single" w:sz="4" w:space="0" w:color="auto"/>
            </w:tcBorders>
          </w:tcPr>
          <w:p w14:paraId="266C81B4" w14:textId="4D071CA0" w:rsidR="00844649" w:rsidRPr="00805047" w:rsidRDefault="00000279"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SE</w:t>
            </w:r>
          </w:p>
        </w:tc>
        <w:tc>
          <w:tcPr>
            <w:tcW w:w="993" w:type="dxa"/>
            <w:tcBorders>
              <w:top w:val="single" w:sz="4" w:space="0" w:color="auto"/>
              <w:bottom w:val="single" w:sz="4" w:space="0" w:color="auto"/>
            </w:tcBorders>
          </w:tcPr>
          <w:p w14:paraId="2BB8969B" w14:textId="0CC4EB3D" w:rsidR="00844649" w:rsidRPr="00805047" w:rsidRDefault="00000279"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P Value</w:t>
            </w:r>
          </w:p>
        </w:tc>
        <w:tc>
          <w:tcPr>
            <w:tcW w:w="1984" w:type="dxa"/>
            <w:tcBorders>
              <w:top w:val="single" w:sz="4" w:space="0" w:color="auto"/>
              <w:bottom w:val="single" w:sz="4" w:space="0" w:color="auto"/>
            </w:tcBorders>
          </w:tcPr>
          <w:p w14:paraId="63768555" w14:textId="3AB1256E" w:rsidR="00844649" w:rsidRPr="00805047" w:rsidRDefault="00000279"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OR (95%CI</w:t>
            </w:r>
            <w:r w:rsidR="00844649" w:rsidRPr="00805047">
              <w:rPr>
                <w:rFonts w:ascii="Times New Roman" w:hAnsi="Times New Roman" w:cs="Times New Roman"/>
                <w:color w:val="212529"/>
                <w:szCs w:val="21"/>
                <w:shd w:val="clear" w:color="auto" w:fill="FFFFFF"/>
              </w:rPr>
              <w:t>)</w:t>
            </w:r>
          </w:p>
        </w:tc>
      </w:tr>
      <w:tr w:rsidR="00844649" w:rsidRPr="0068477C" w14:paraId="2D87B731"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1843" w:type="dxa"/>
            <w:tcBorders>
              <w:top w:val="single" w:sz="4" w:space="0" w:color="auto"/>
              <w:bottom w:val="none" w:sz="0" w:space="0" w:color="auto"/>
            </w:tcBorders>
          </w:tcPr>
          <w:p w14:paraId="17249F69" w14:textId="57143091" w:rsidR="00844649" w:rsidRPr="00805047" w:rsidRDefault="00844649"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I</w:t>
            </w:r>
            <w:r w:rsidR="00533CDC" w:rsidRPr="00805047">
              <w:rPr>
                <w:rFonts w:ascii="Times New Roman" w:hAnsi="Times New Roman" w:cs="Times New Roman"/>
                <w:b/>
                <w:bCs/>
                <w:color w:val="212529"/>
                <w:szCs w:val="21"/>
                <w:shd w:val="clear" w:color="auto" w:fill="FFFFFF"/>
              </w:rPr>
              <w:t>VW</w:t>
            </w:r>
          </w:p>
        </w:tc>
        <w:tc>
          <w:tcPr>
            <w:tcW w:w="0" w:type="dxa"/>
            <w:tcBorders>
              <w:top w:val="single" w:sz="4" w:space="0" w:color="auto"/>
              <w:bottom w:val="none" w:sz="0" w:space="0" w:color="auto"/>
            </w:tcBorders>
          </w:tcPr>
          <w:p w14:paraId="730433AB" w14:textId="20A31DF1"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226</w:t>
            </w:r>
          </w:p>
        </w:tc>
        <w:tc>
          <w:tcPr>
            <w:tcW w:w="886" w:type="dxa"/>
            <w:tcBorders>
              <w:top w:val="single" w:sz="4" w:space="0" w:color="auto"/>
              <w:bottom w:val="none" w:sz="0" w:space="0" w:color="auto"/>
            </w:tcBorders>
          </w:tcPr>
          <w:p w14:paraId="033F0DA1" w14:textId="238DA5C0"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w:t>
            </w:r>
            <w:r w:rsidR="003B6FEB" w:rsidRPr="00805047">
              <w:rPr>
                <w:rFonts w:ascii="Times New Roman" w:hAnsi="Times New Roman" w:cs="Times New Roman"/>
                <w:color w:val="212529"/>
                <w:szCs w:val="21"/>
                <w:shd w:val="clear" w:color="auto" w:fill="FFFFFF"/>
              </w:rPr>
              <w:t>.128</w:t>
            </w:r>
          </w:p>
        </w:tc>
        <w:tc>
          <w:tcPr>
            <w:tcW w:w="0" w:type="dxa"/>
            <w:tcBorders>
              <w:top w:val="single" w:sz="4" w:space="0" w:color="auto"/>
              <w:bottom w:val="none" w:sz="0" w:space="0" w:color="auto"/>
            </w:tcBorders>
          </w:tcPr>
          <w:p w14:paraId="24FA792F" w14:textId="3CA58FC8"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0.020</w:t>
            </w:r>
          </w:p>
        </w:tc>
        <w:tc>
          <w:tcPr>
            <w:tcW w:w="993" w:type="dxa"/>
            <w:tcBorders>
              <w:top w:val="single" w:sz="4" w:space="0" w:color="auto"/>
              <w:bottom w:val="none" w:sz="0" w:space="0" w:color="auto"/>
            </w:tcBorders>
          </w:tcPr>
          <w:p w14:paraId="3807D38C" w14:textId="3603EA29"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2.68e-10</w:t>
            </w:r>
          </w:p>
        </w:tc>
        <w:tc>
          <w:tcPr>
            <w:tcW w:w="1984" w:type="dxa"/>
            <w:tcBorders>
              <w:top w:val="single" w:sz="4" w:space="0" w:color="auto"/>
              <w:bottom w:val="none" w:sz="0" w:space="0" w:color="auto"/>
            </w:tcBorders>
          </w:tcPr>
          <w:p w14:paraId="1F4B79AD" w14:textId="72FD7014" w:rsidR="00533CDC"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w:t>
            </w:r>
            <w:r w:rsidR="002C22AF" w:rsidRPr="00805047">
              <w:rPr>
                <w:rFonts w:ascii="Times New Roman" w:hAnsi="Times New Roman" w:cs="Times New Roman"/>
                <w:color w:val="212529"/>
                <w:szCs w:val="21"/>
                <w:shd w:val="clear" w:color="auto" w:fill="FFFFFF"/>
              </w:rPr>
              <w:t>.14</w:t>
            </w:r>
            <w:r w:rsidR="008E4594" w:rsidRPr="00805047">
              <w:rPr>
                <w:rFonts w:ascii="Times New Roman" w:hAnsi="Times New Roman" w:cs="Times New Roman"/>
                <w:color w:val="212529"/>
                <w:szCs w:val="21"/>
                <w:shd w:val="clear" w:color="auto" w:fill="FFFFFF"/>
              </w:rPr>
              <w:t xml:space="preserve"> </w:t>
            </w:r>
            <w:r w:rsidR="002C22AF" w:rsidRPr="00805047">
              <w:rPr>
                <w:rFonts w:ascii="Times New Roman" w:hAnsi="Times New Roman" w:cs="Times New Roman"/>
                <w:color w:val="212529"/>
                <w:szCs w:val="21"/>
                <w:shd w:val="clear" w:color="auto" w:fill="FFFFFF"/>
              </w:rPr>
              <w:t>(1.09–1.18</w:t>
            </w:r>
            <w:r w:rsidRPr="00805047">
              <w:rPr>
                <w:rFonts w:ascii="Times New Roman" w:hAnsi="Times New Roman" w:cs="Times New Roman"/>
                <w:color w:val="212529"/>
                <w:szCs w:val="21"/>
                <w:shd w:val="clear" w:color="auto" w:fill="FFFFFF"/>
              </w:rPr>
              <w:t>)</w:t>
            </w:r>
          </w:p>
        </w:tc>
      </w:tr>
      <w:tr w:rsidR="00844649" w:rsidRPr="0068477C" w14:paraId="5797C57F" w14:textId="77777777" w:rsidTr="00EF1060">
        <w:trPr>
          <w:trHeight w:val="283"/>
        </w:trPr>
        <w:tc>
          <w:tcPr>
            <w:tcW w:w="1843" w:type="dxa"/>
          </w:tcPr>
          <w:p w14:paraId="4A8BA85E" w14:textId="4A225656" w:rsidR="00844649" w:rsidRPr="00805047" w:rsidRDefault="00844649"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MR Egger</w:t>
            </w:r>
          </w:p>
        </w:tc>
        <w:tc>
          <w:tcPr>
            <w:tcW w:w="0" w:type="dxa"/>
          </w:tcPr>
          <w:p w14:paraId="6AC7089F" w14:textId="35112173"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226</w:t>
            </w:r>
          </w:p>
        </w:tc>
        <w:tc>
          <w:tcPr>
            <w:tcW w:w="886" w:type="dxa"/>
          </w:tcPr>
          <w:p w14:paraId="70A299DE" w14:textId="0C1C8248"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0.09</w:t>
            </w:r>
            <w:r w:rsidR="003B6FEB" w:rsidRPr="00805047">
              <w:rPr>
                <w:rFonts w:ascii="Times New Roman" w:hAnsi="Times New Roman" w:cs="Times New Roman"/>
                <w:color w:val="212529"/>
                <w:szCs w:val="21"/>
                <w:shd w:val="clear" w:color="auto" w:fill="FFFFFF"/>
              </w:rPr>
              <w:t>0</w:t>
            </w:r>
          </w:p>
        </w:tc>
        <w:tc>
          <w:tcPr>
            <w:tcW w:w="0" w:type="dxa"/>
          </w:tcPr>
          <w:p w14:paraId="28F5DF3F" w14:textId="4F491182"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0.029</w:t>
            </w:r>
          </w:p>
        </w:tc>
        <w:tc>
          <w:tcPr>
            <w:tcW w:w="993" w:type="dxa"/>
          </w:tcPr>
          <w:p w14:paraId="7B8248A1" w14:textId="48269E1B"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2.37e-03</w:t>
            </w:r>
          </w:p>
        </w:tc>
        <w:tc>
          <w:tcPr>
            <w:tcW w:w="1984" w:type="dxa"/>
          </w:tcPr>
          <w:p w14:paraId="50293309" w14:textId="7FC194DD" w:rsidR="00533CDC"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w:t>
            </w:r>
            <w:r w:rsidR="002C22AF" w:rsidRPr="00805047">
              <w:rPr>
                <w:rFonts w:ascii="Times New Roman" w:hAnsi="Times New Roman" w:cs="Times New Roman"/>
                <w:color w:val="212529"/>
                <w:szCs w:val="21"/>
                <w:shd w:val="clear" w:color="auto" w:fill="FFFFFF"/>
              </w:rPr>
              <w:t>.09</w:t>
            </w:r>
            <w:r w:rsidR="008E4594" w:rsidRPr="00805047">
              <w:rPr>
                <w:rFonts w:ascii="Times New Roman" w:hAnsi="Times New Roman" w:cs="Times New Roman"/>
                <w:color w:val="212529"/>
                <w:szCs w:val="21"/>
                <w:shd w:val="clear" w:color="auto" w:fill="FFFFFF"/>
              </w:rPr>
              <w:t xml:space="preserve"> </w:t>
            </w:r>
            <w:r w:rsidR="002C22AF" w:rsidRPr="00805047">
              <w:rPr>
                <w:rFonts w:ascii="Times New Roman" w:hAnsi="Times New Roman" w:cs="Times New Roman"/>
                <w:color w:val="212529"/>
                <w:szCs w:val="21"/>
                <w:shd w:val="clear" w:color="auto" w:fill="FFFFFF"/>
              </w:rPr>
              <w:t>(1.03-1.16</w:t>
            </w:r>
            <w:r w:rsidR="00B8097A" w:rsidRPr="00805047">
              <w:rPr>
                <w:rFonts w:ascii="Times New Roman" w:hAnsi="Times New Roman" w:cs="Times New Roman"/>
                <w:color w:val="212529"/>
                <w:szCs w:val="21"/>
                <w:shd w:val="clear" w:color="auto" w:fill="FFFFFF"/>
              </w:rPr>
              <w:t>)</w:t>
            </w:r>
          </w:p>
        </w:tc>
      </w:tr>
      <w:tr w:rsidR="00844649" w:rsidRPr="0068477C" w14:paraId="5882D1E9"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1843" w:type="dxa"/>
            <w:tcBorders>
              <w:top w:val="none" w:sz="0" w:space="0" w:color="auto"/>
              <w:bottom w:val="none" w:sz="0" w:space="0" w:color="auto"/>
            </w:tcBorders>
          </w:tcPr>
          <w:p w14:paraId="5965133B" w14:textId="22D559D2" w:rsidR="00844649" w:rsidRPr="00805047" w:rsidRDefault="00533CDC"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median</w:t>
            </w:r>
          </w:p>
        </w:tc>
        <w:tc>
          <w:tcPr>
            <w:tcW w:w="0" w:type="dxa"/>
            <w:tcBorders>
              <w:top w:val="none" w:sz="0" w:space="0" w:color="auto"/>
              <w:bottom w:val="none" w:sz="0" w:space="0" w:color="auto"/>
            </w:tcBorders>
          </w:tcPr>
          <w:p w14:paraId="159FB439" w14:textId="453790D2"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226</w:t>
            </w:r>
          </w:p>
        </w:tc>
        <w:tc>
          <w:tcPr>
            <w:tcW w:w="886" w:type="dxa"/>
            <w:tcBorders>
              <w:top w:val="none" w:sz="0" w:space="0" w:color="auto"/>
              <w:bottom w:val="none" w:sz="0" w:space="0" w:color="auto"/>
            </w:tcBorders>
          </w:tcPr>
          <w:p w14:paraId="2AD1B6DD" w14:textId="16326B93"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w:t>
            </w:r>
            <w:r w:rsidR="003B6FEB" w:rsidRPr="00805047">
              <w:rPr>
                <w:rFonts w:ascii="Times New Roman" w:hAnsi="Times New Roman" w:cs="Times New Roman"/>
                <w:color w:val="212529"/>
                <w:szCs w:val="21"/>
                <w:shd w:val="clear" w:color="auto" w:fill="FFFFFF"/>
              </w:rPr>
              <w:t>.108</w:t>
            </w:r>
          </w:p>
        </w:tc>
        <w:tc>
          <w:tcPr>
            <w:tcW w:w="0" w:type="dxa"/>
            <w:tcBorders>
              <w:top w:val="none" w:sz="0" w:space="0" w:color="auto"/>
              <w:bottom w:val="none" w:sz="0" w:space="0" w:color="auto"/>
            </w:tcBorders>
          </w:tcPr>
          <w:p w14:paraId="4A61130D" w14:textId="6B82D4C7"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0.035</w:t>
            </w:r>
          </w:p>
        </w:tc>
        <w:tc>
          <w:tcPr>
            <w:tcW w:w="993" w:type="dxa"/>
            <w:tcBorders>
              <w:top w:val="none" w:sz="0" w:space="0" w:color="auto"/>
              <w:bottom w:val="none" w:sz="0" w:space="0" w:color="auto"/>
            </w:tcBorders>
          </w:tcPr>
          <w:p w14:paraId="0924C09A" w14:textId="55D13C02"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1.72e-03</w:t>
            </w:r>
          </w:p>
        </w:tc>
        <w:tc>
          <w:tcPr>
            <w:tcW w:w="1984" w:type="dxa"/>
            <w:tcBorders>
              <w:top w:val="none" w:sz="0" w:space="0" w:color="auto"/>
              <w:bottom w:val="none" w:sz="0" w:space="0" w:color="auto"/>
            </w:tcBorders>
          </w:tcPr>
          <w:p w14:paraId="61FD967B" w14:textId="4078EE2D" w:rsidR="00B8097A" w:rsidRPr="00805047" w:rsidRDefault="00B8097A"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w:t>
            </w:r>
            <w:r w:rsidR="002C22AF" w:rsidRPr="00805047">
              <w:rPr>
                <w:rFonts w:ascii="Times New Roman" w:hAnsi="Times New Roman" w:cs="Times New Roman"/>
                <w:color w:val="212529"/>
                <w:szCs w:val="21"/>
                <w:shd w:val="clear" w:color="auto" w:fill="FFFFFF"/>
              </w:rPr>
              <w:t>.11</w:t>
            </w:r>
            <w:r w:rsidR="008E4594" w:rsidRPr="00805047">
              <w:rPr>
                <w:rFonts w:ascii="Times New Roman" w:hAnsi="Times New Roman" w:cs="Times New Roman"/>
                <w:color w:val="212529"/>
                <w:szCs w:val="21"/>
                <w:shd w:val="clear" w:color="auto" w:fill="FFFFFF"/>
              </w:rPr>
              <w:t xml:space="preserve"> </w:t>
            </w:r>
            <w:r w:rsidR="002C22AF" w:rsidRPr="00805047">
              <w:rPr>
                <w:rFonts w:ascii="Times New Roman" w:hAnsi="Times New Roman" w:cs="Times New Roman"/>
                <w:color w:val="212529"/>
                <w:szCs w:val="21"/>
                <w:shd w:val="clear" w:color="auto" w:fill="FFFFFF"/>
              </w:rPr>
              <w:t>(1.04-1.19</w:t>
            </w:r>
            <w:r w:rsidRPr="00805047">
              <w:rPr>
                <w:rFonts w:ascii="Times New Roman" w:hAnsi="Times New Roman" w:cs="Times New Roman"/>
                <w:color w:val="212529"/>
                <w:szCs w:val="21"/>
                <w:shd w:val="clear" w:color="auto" w:fill="FFFFFF"/>
              </w:rPr>
              <w:t>)</w:t>
            </w:r>
          </w:p>
        </w:tc>
      </w:tr>
      <w:tr w:rsidR="00844649" w:rsidRPr="0068477C" w14:paraId="423C7CB6" w14:textId="77777777" w:rsidTr="00EF1060">
        <w:trPr>
          <w:trHeight w:val="283"/>
        </w:trPr>
        <w:tc>
          <w:tcPr>
            <w:tcW w:w="1843" w:type="dxa"/>
          </w:tcPr>
          <w:p w14:paraId="2DBBC0B2" w14:textId="7834D272" w:rsidR="00844649" w:rsidRPr="00805047" w:rsidRDefault="00533CDC"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Weighted mode</w:t>
            </w:r>
          </w:p>
        </w:tc>
        <w:tc>
          <w:tcPr>
            <w:tcW w:w="0" w:type="dxa"/>
          </w:tcPr>
          <w:p w14:paraId="16DC3978" w14:textId="0F133A91"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226</w:t>
            </w:r>
          </w:p>
        </w:tc>
        <w:tc>
          <w:tcPr>
            <w:tcW w:w="886" w:type="dxa"/>
          </w:tcPr>
          <w:p w14:paraId="19956B0A" w14:textId="0CD17F60"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w:t>
            </w:r>
            <w:r w:rsidR="003B6FEB" w:rsidRPr="00805047">
              <w:rPr>
                <w:rFonts w:ascii="Times New Roman" w:hAnsi="Times New Roman" w:cs="Times New Roman"/>
                <w:color w:val="212529"/>
                <w:szCs w:val="21"/>
                <w:shd w:val="clear" w:color="auto" w:fill="FFFFFF"/>
              </w:rPr>
              <w:t>.091</w:t>
            </w:r>
          </w:p>
        </w:tc>
        <w:tc>
          <w:tcPr>
            <w:tcW w:w="0" w:type="dxa"/>
          </w:tcPr>
          <w:p w14:paraId="14382C30" w14:textId="45C1FC90"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0.027</w:t>
            </w:r>
          </w:p>
        </w:tc>
        <w:tc>
          <w:tcPr>
            <w:tcW w:w="993" w:type="dxa"/>
          </w:tcPr>
          <w:p w14:paraId="4A03E0D7" w14:textId="233F9F7B" w:rsidR="00844649" w:rsidRPr="00805047" w:rsidRDefault="00533CDC"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1.05e-03</w:t>
            </w:r>
          </w:p>
        </w:tc>
        <w:tc>
          <w:tcPr>
            <w:tcW w:w="1984" w:type="dxa"/>
          </w:tcPr>
          <w:p w14:paraId="11D562D0" w14:textId="7A5612FB" w:rsidR="00B8097A" w:rsidRPr="00805047" w:rsidRDefault="00B8097A"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w:t>
            </w:r>
            <w:r w:rsidR="002C22AF" w:rsidRPr="00805047">
              <w:rPr>
                <w:rFonts w:ascii="Times New Roman" w:hAnsi="Times New Roman" w:cs="Times New Roman"/>
                <w:color w:val="212529"/>
                <w:szCs w:val="21"/>
                <w:shd w:val="clear" w:color="auto" w:fill="FFFFFF"/>
              </w:rPr>
              <w:t>.09</w:t>
            </w:r>
            <w:r w:rsidR="008E4594" w:rsidRPr="00805047">
              <w:rPr>
                <w:rFonts w:ascii="Times New Roman" w:hAnsi="Times New Roman" w:cs="Times New Roman"/>
                <w:color w:val="212529"/>
                <w:szCs w:val="21"/>
                <w:shd w:val="clear" w:color="auto" w:fill="FFFFFF"/>
              </w:rPr>
              <w:t xml:space="preserve"> </w:t>
            </w:r>
            <w:r w:rsidR="002C22AF" w:rsidRPr="00805047">
              <w:rPr>
                <w:rFonts w:ascii="Times New Roman" w:hAnsi="Times New Roman" w:cs="Times New Roman"/>
                <w:color w:val="212529"/>
                <w:szCs w:val="21"/>
                <w:shd w:val="clear" w:color="auto" w:fill="FFFFFF"/>
              </w:rPr>
              <w:t>(1.04-1.15</w:t>
            </w:r>
            <w:r w:rsidRPr="00805047">
              <w:rPr>
                <w:rFonts w:ascii="Times New Roman" w:hAnsi="Times New Roman" w:cs="Times New Roman"/>
                <w:color w:val="212529"/>
                <w:szCs w:val="21"/>
                <w:shd w:val="clear" w:color="auto" w:fill="FFFFFF"/>
              </w:rPr>
              <w:t>)</w:t>
            </w:r>
          </w:p>
        </w:tc>
      </w:tr>
      <w:tr w:rsidR="009C2B08" w:rsidRPr="0068477C" w14:paraId="3B979B9F" w14:textId="77777777" w:rsidTr="00EF1060">
        <w:trPr>
          <w:cnfStyle w:val="000000100000" w:firstRow="0" w:lastRow="0" w:firstColumn="0" w:lastColumn="0" w:oddVBand="0" w:evenVBand="0" w:oddHBand="1" w:evenHBand="0" w:firstRowFirstColumn="0" w:firstRowLastColumn="0" w:lastRowFirstColumn="0" w:lastRowLastColumn="0"/>
          <w:trHeight w:val="283"/>
        </w:trPr>
        <w:tc>
          <w:tcPr>
            <w:tcW w:w="1843" w:type="dxa"/>
            <w:tcBorders>
              <w:top w:val="none" w:sz="0" w:space="0" w:color="auto"/>
              <w:bottom w:val="single" w:sz="4" w:space="0" w:color="auto"/>
            </w:tcBorders>
          </w:tcPr>
          <w:p w14:paraId="78FCD832" w14:textId="364AE075" w:rsidR="009C2B08" w:rsidRPr="00805047" w:rsidRDefault="009C2B08" w:rsidP="00CF1455">
            <w:pPr>
              <w:jc w:val="center"/>
              <w:rPr>
                <w:rFonts w:ascii="Times New Roman" w:hAnsi="Times New Roman" w:cs="Times New Roman"/>
                <w:b/>
                <w:bCs/>
                <w:color w:val="212529"/>
                <w:szCs w:val="21"/>
                <w:shd w:val="clear" w:color="auto" w:fill="FFFFFF"/>
              </w:rPr>
            </w:pPr>
            <w:r w:rsidRPr="00805047">
              <w:rPr>
                <w:rFonts w:ascii="Times New Roman" w:hAnsi="Times New Roman" w:cs="Times New Roman"/>
                <w:b/>
                <w:bCs/>
                <w:color w:val="212529"/>
                <w:szCs w:val="21"/>
                <w:shd w:val="clear" w:color="auto" w:fill="FFFFFF"/>
              </w:rPr>
              <w:t>Simple mode</w:t>
            </w:r>
          </w:p>
        </w:tc>
        <w:tc>
          <w:tcPr>
            <w:tcW w:w="0" w:type="dxa"/>
            <w:tcBorders>
              <w:top w:val="none" w:sz="0" w:space="0" w:color="auto"/>
              <w:bottom w:val="single" w:sz="4" w:space="0" w:color="auto"/>
            </w:tcBorders>
          </w:tcPr>
          <w:p w14:paraId="16FEDDDE" w14:textId="7191CA0F" w:rsidR="009C2B08" w:rsidRPr="00805047" w:rsidRDefault="009C2B08"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226</w:t>
            </w:r>
          </w:p>
        </w:tc>
        <w:tc>
          <w:tcPr>
            <w:tcW w:w="886" w:type="dxa"/>
            <w:tcBorders>
              <w:top w:val="none" w:sz="0" w:space="0" w:color="auto"/>
              <w:bottom w:val="single" w:sz="4" w:space="0" w:color="auto"/>
            </w:tcBorders>
          </w:tcPr>
          <w:p w14:paraId="4A92501C" w14:textId="65F8AE4F" w:rsidR="009C2B08" w:rsidRPr="00805047" w:rsidRDefault="009C2B08"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w:t>
            </w:r>
            <w:r w:rsidR="003B6FEB" w:rsidRPr="00805047">
              <w:rPr>
                <w:rFonts w:ascii="Times New Roman" w:hAnsi="Times New Roman" w:cs="Times New Roman"/>
                <w:color w:val="212529"/>
                <w:szCs w:val="21"/>
                <w:shd w:val="clear" w:color="auto" w:fill="FFFFFF"/>
              </w:rPr>
              <w:t>.098</w:t>
            </w:r>
          </w:p>
        </w:tc>
        <w:tc>
          <w:tcPr>
            <w:tcW w:w="0" w:type="dxa"/>
            <w:tcBorders>
              <w:top w:val="none" w:sz="0" w:space="0" w:color="auto"/>
              <w:bottom w:val="single" w:sz="4" w:space="0" w:color="auto"/>
            </w:tcBorders>
          </w:tcPr>
          <w:p w14:paraId="6A18206E" w14:textId="33BDB6C8" w:rsidR="009C2B08" w:rsidRPr="00805047" w:rsidRDefault="009C2B08"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0.065</w:t>
            </w:r>
          </w:p>
        </w:tc>
        <w:tc>
          <w:tcPr>
            <w:tcW w:w="993" w:type="dxa"/>
            <w:tcBorders>
              <w:top w:val="none" w:sz="0" w:space="0" w:color="auto"/>
              <w:bottom w:val="single" w:sz="4" w:space="0" w:color="auto"/>
            </w:tcBorders>
          </w:tcPr>
          <w:p w14:paraId="3AA10922" w14:textId="1019EC14" w:rsidR="009C2B08" w:rsidRPr="00805047" w:rsidRDefault="009C2B08"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1.36e-01</w:t>
            </w:r>
          </w:p>
        </w:tc>
        <w:tc>
          <w:tcPr>
            <w:tcW w:w="1984" w:type="dxa"/>
            <w:tcBorders>
              <w:top w:val="none" w:sz="0" w:space="0" w:color="auto"/>
              <w:bottom w:val="single" w:sz="4" w:space="0" w:color="auto"/>
            </w:tcBorders>
          </w:tcPr>
          <w:p w14:paraId="4EE829C7" w14:textId="532310D5" w:rsidR="009C2B08" w:rsidRPr="00805047" w:rsidRDefault="009C2B08"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w:t>
            </w:r>
            <w:r w:rsidR="002C22AF" w:rsidRPr="00805047">
              <w:rPr>
                <w:rFonts w:ascii="Times New Roman" w:hAnsi="Times New Roman" w:cs="Times New Roman"/>
                <w:color w:val="212529"/>
                <w:szCs w:val="21"/>
                <w:shd w:val="clear" w:color="auto" w:fill="FFFFFF"/>
              </w:rPr>
              <w:t>.10</w:t>
            </w:r>
            <w:r w:rsidR="008E4594" w:rsidRPr="00805047">
              <w:rPr>
                <w:rFonts w:ascii="Times New Roman" w:hAnsi="Times New Roman" w:cs="Times New Roman"/>
                <w:color w:val="212529"/>
                <w:szCs w:val="21"/>
                <w:shd w:val="clear" w:color="auto" w:fill="FFFFFF"/>
              </w:rPr>
              <w:t xml:space="preserve"> </w:t>
            </w:r>
            <w:r w:rsidR="002C22AF" w:rsidRPr="00805047">
              <w:rPr>
                <w:rFonts w:ascii="Times New Roman" w:hAnsi="Times New Roman" w:cs="Times New Roman"/>
                <w:color w:val="212529"/>
                <w:szCs w:val="21"/>
                <w:shd w:val="clear" w:color="auto" w:fill="FFFFFF"/>
              </w:rPr>
              <w:t>(0.97-1.25</w:t>
            </w:r>
            <w:r w:rsidRPr="00805047">
              <w:rPr>
                <w:rFonts w:ascii="Times New Roman" w:hAnsi="Times New Roman" w:cs="Times New Roman"/>
                <w:color w:val="212529"/>
                <w:szCs w:val="21"/>
                <w:shd w:val="clear" w:color="auto" w:fill="FFFFFF"/>
              </w:rPr>
              <w:t>)</w:t>
            </w:r>
          </w:p>
        </w:tc>
      </w:tr>
    </w:tbl>
    <w:bookmarkEnd w:id="4"/>
    <w:p w14:paraId="2818DCD0" w14:textId="4683C6D0" w:rsidR="00352251" w:rsidRPr="00EF1060" w:rsidRDefault="00980E25" w:rsidP="00CF1455">
      <w:pPr>
        <w:rPr>
          <w:rFonts w:ascii="Times New Roman" w:hAnsi="Times New Roman" w:cs="Times New Roman"/>
          <w:bCs/>
          <w:color w:val="212529"/>
          <w:sz w:val="24"/>
          <w:szCs w:val="24"/>
          <w:shd w:val="clear" w:color="auto" w:fill="FFFFFF"/>
        </w:rPr>
      </w:pPr>
      <w:r>
        <w:rPr>
          <w:rFonts w:ascii="Times New Roman" w:hAnsi="Times New Roman" w:cs="Times New Roman"/>
          <w:bCs/>
          <w:color w:val="212529"/>
          <w:sz w:val="24"/>
          <w:szCs w:val="24"/>
          <w:shd w:val="clear" w:color="auto" w:fill="FFFFFF"/>
        </w:rPr>
        <w:t xml:space="preserve">SE, standard error; </w:t>
      </w:r>
      <w:r w:rsidR="00435B6F">
        <w:rPr>
          <w:rFonts w:ascii="Times New Roman" w:hAnsi="Times New Roman" w:cs="Times New Roman"/>
          <w:bCs/>
          <w:color w:val="212529"/>
          <w:sz w:val="24"/>
          <w:szCs w:val="24"/>
          <w:shd w:val="clear" w:color="auto" w:fill="FFFFFF"/>
        </w:rPr>
        <w:t>OR, odds ratio;</w:t>
      </w:r>
      <w:r w:rsidR="00435B6F" w:rsidRPr="003B6FEB">
        <w:rPr>
          <w:rFonts w:ascii="Times New Roman" w:hAnsi="Times New Roman" w:cs="Times New Roman"/>
          <w:bCs/>
          <w:color w:val="212529"/>
          <w:sz w:val="24"/>
          <w:szCs w:val="24"/>
          <w:shd w:val="clear" w:color="auto" w:fill="FFFFFF"/>
        </w:rPr>
        <w:t xml:space="preserve"> CI</w:t>
      </w:r>
      <w:r w:rsidR="00435B6F">
        <w:rPr>
          <w:rFonts w:ascii="Times New Roman" w:hAnsi="Times New Roman" w:cs="Times New Roman"/>
          <w:bCs/>
          <w:color w:val="212529"/>
          <w:sz w:val="24"/>
          <w:szCs w:val="24"/>
          <w:shd w:val="clear" w:color="auto" w:fill="FFFFFF"/>
        </w:rPr>
        <w:t>,</w:t>
      </w:r>
      <w:r w:rsidR="00435B6F" w:rsidRPr="003B6FEB">
        <w:rPr>
          <w:rFonts w:ascii="Times New Roman" w:hAnsi="Times New Roman" w:cs="Times New Roman"/>
          <w:bCs/>
          <w:color w:val="212529"/>
          <w:sz w:val="24"/>
          <w:szCs w:val="24"/>
          <w:shd w:val="clear" w:color="auto" w:fill="FFFFFF"/>
        </w:rPr>
        <w:t xml:space="preserve"> confidence interval.</w:t>
      </w:r>
    </w:p>
    <w:p w14:paraId="1CB17B49" w14:textId="633DE95A" w:rsidR="00010F7D" w:rsidRDefault="0083413D" w:rsidP="00CF1455">
      <w:pPr>
        <w:rPr>
          <w:rFonts w:ascii="Times New Roman" w:hAnsi="Times New Roman" w:cs="Times New Roman"/>
          <w:b/>
          <w:bCs/>
          <w:color w:val="212529"/>
          <w:sz w:val="24"/>
          <w:szCs w:val="24"/>
          <w:shd w:val="clear" w:color="auto" w:fill="FFFFFF"/>
        </w:rPr>
      </w:pPr>
      <w:r w:rsidRPr="0083413D">
        <w:rPr>
          <w:rFonts w:ascii="Times New Roman" w:hAnsi="Times New Roman" w:cs="Times New Roman"/>
          <w:b/>
          <w:bCs/>
          <w:noProof/>
          <w:color w:val="212529"/>
          <w:sz w:val="24"/>
          <w:szCs w:val="24"/>
          <w:shd w:val="clear" w:color="auto" w:fill="FFFFFF"/>
        </w:rPr>
        <w:drawing>
          <wp:inline distT="0" distB="0" distL="0" distR="0" wp14:anchorId="592E0DE4" wp14:editId="74B951CF">
            <wp:extent cx="5421086" cy="2155773"/>
            <wp:effectExtent l="0" t="0" r="0" b="0"/>
            <wp:docPr id="1218754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4778" name=""/>
                    <pic:cNvPicPr/>
                  </pic:nvPicPr>
                  <pic:blipFill>
                    <a:blip r:embed="rId9"/>
                    <a:stretch>
                      <a:fillRect/>
                    </a:stretch>
                  </pic:blipFill>
                  <pic:spPr>
                    <a:xfrm>
                      <a:off x="0" y="0"/>
                      <a:ext cx="5436397" cy="2161862"/>
                    </a:xfrm>
                    <a:prstGeom prst="rect">
                      <a:avLst/>
                    </a:prstGeom>
                  </pic:spPr>
                </pic:pic>
              </a:graphicData>
            </a:graphic>
          </wp:inline>
        </w:drawing>
      </w:r>
    </w:p>
    <w:p w14:paraId="467A8EE7" w14:textId="721671BE" w:rsidR="009229F7" w:rsidRDefault="00AD4868" w:rsidP="00CF1455">
      <w:pPr>
        <w:rPr>
          <w:rFonts w:ascii="Times New Roman" w:hAnsi="Times New Roman" w:cs="Times New Roman"/>
          <w:b/>
          <w:bCs/>
          <w:color w:val="212529"/>
          <w:sz w:val="24"/>
          <w:szCs w:val="24"/>
          <w:shd w:val="clear" w:color="auto" w:fill="FFFFFF"/>
        </w:rPr>
      </w:pPr>
      <w:r>
        <w:rPr>
          <w:rFonts w:ascii="Times New Roman" w:hAnsi="Times New Roman" w:cs="Times New Roman" w:hint="eastAsia"/>
          <w:b/>
          <w:bCs/>
          <w:color w:val="212529"/>
          <w:sz w:val="24"/>
          <w:szCs w:val="24"/>
          <w:shd w:val="clear" w:color="auto" w:fill="FFFFFF"/>
        </w:rPr>
        <w:t>F</w:t>
      </w:r>
      <w:r>
        <w:rPr>
          <w:rFonts w:ascii="Times New Roman" w:hAnsi="Times New Roman" w:cs="Times New Roman"/>
          <w:b/>
          <w:bCs/>
          <w:color w:val="212529"/>
          <w:sz w:val="24"/>
          <w:szCs w:val="24"/>
          <w:shd w:val="clear" w:color="auto" w:fill="FFFFFF"/>
        </w:rPr>
        <w:t xml:space="preserve">igure 1. </w:t>
      </w:r>
      <w:r w:rsidR="00DD2DFB" w:rsidRPr="00805047">
        <w:rPr>
          <w:rFonts w:ascii="Times New Roman" w:hAnsi="Times New Roman" w:cs="Times New Roman"/>
          <w:color w:val="212529"/>
          <w:sz w:val="24"/>
          <w:szCs w:val="24"/>
          <w:shd w:val="clear" w:color="auto" w:fill="FFFFFF"/>
        </w:rPr>
        <w:t xml:space="preserve">Forest plot of five </w:t>
      </w:r>
      <w:r w:rsidR="00F61207">
        <w:rPr>
          <w:rFonts w:ascii="Times New Roman" w:hAnsi="Times New Roman" w:cs="Times New Roman" w:hint="eastAsia"/>
          <w:color w:val="212529"/>
          <w:sz w:val="24"/>
          <w:szCs w:val="24"/>
          <w:shd w:val="clear" w:color="auto" w:fill="FFFFFF"/>
        </w:rPr>
        <w:t>MR</w:t>
      </w:r>
      <w:r w:rsidR="00DD2DFB" w:rsidRPr="00805047">
        <w:rPr>
          <w:rFonts w:ascii="Times New Roman" w:hAnsi="Times New Roman" w:cs="Times New Roman"/>
          <w:color w:val="212529"/>
          <w:sz w:val="24"/>
          <w:szCs w:val="24"/>
          <w:shd w:val="clear" w:color="auto" w:fill="FFFFFF"/>
        </w:rPr>
        <w:t xml:space="preserve"> estimators of </w:t>
      </w:r>
      <w:r w:rsidR="0019513C">
        <w:rPr>
          <w:rFonts w:ascii="Times New Roman" w:hAnsi="Times New Roman" w:cs="Times New Roman" w:hint="eastAsia"/>
          <w:color w:val="212529"/>
          <w:sz w:val="24"/>
          <w:szCs w:val="24"/>
          <w:shd w:val="clear" w:color="auto" w:fill="FFFFFF"/>
        </w:rPr>
        <w:t>the</w:t>
      </w:r>
      <w:r w:rsidR="0019513C">
        <w:rPr>
          <w:rFonts w:ascii="Times New Roman" w:hAnsi="Times New Roman" w:cs="Times New Roman"/>
          <w:color w:val="212529"/>
          <w:sz w:val="24"/>
          <w:szCs w:val="24"/>
          <w:shd w:val="clear" w:color="auto" w:fill="FFFFFF"/>
        </w:rPr>
        <w:t xml:space="preserve"> </w:t>
      </w:r>
      <w:r w:rsidR="00DD2DFB" w:rsidRPr="00805047">
        <w:rPr>
          <w:rFonts w:ascii="Times New Roman" w:hAnsi="Times New Roman" w:cs="Times New Roman"/>
          <w:color w:val="212529"/>
          <w:sz w:val="24"/>
          <w:szCs w:val="24"/>
          <w:shd w:val="clear" w:color="auto" w:fill="FFFFFF"/>
        </w:rPr>
        <w:t xml:space="preserve">effect of </w:t>
      </w:r>
      <w:r w:rsidR="00672F36">
        <w:rPr>
          <w:rFonts w:ascii="Times New Roman" w:hAnsi="Times New Roman" w:cs="Times New Roman"/>
          <w:bCs/>
          <w:color w:val="212529"/>
          <w:sz w:val="24"/>
          <w:szCs w:val="24"/>
          <w:shd w:val="clear" w:color="auto" w:fill="FFFFFF"/>
        </w:rPr>
        <w:t>HDL-C</w:t>
      </w:r>
      <w:r w:rsidR="003F61F0">
        <w:rPr>
          <w:rFonts w:ascii="Times New Roman" w:hAnsi="Times New Roman" w:cs="Times New Roman"/>
          <w:bCs/>
          <w:color w:val="212529"/>
          <w:sz w:val="24"/>
          <w:szCs w:val="24"/>
          <w:shd w:val="clear" w:color="auto" w:fill="FFFFFF"/>
        </w:rPr>
        <w:t xml:space="preserve">, </w:t>
      </w:r>
      <w:r w:rsidR="00672F36">
        <w:rPr>
          <w:rFonts w:ascii="Times New Roman" w:hAnsi="Times New Roman" w:cs="Times New Roman"/>
          <w:bCs/>
          <w:color w:val="212529"/>
          <w:sz w:val="24"/>
          <w:szCs w:val="24"/>
          <w:shd w:val="clear" w:color="auto" w:fill="FFFFFF"/>
        </w:rPr>
        <w:t>LDL-C</w:t>
      </w:r>
      <w:r w:rsidR="003F61F0">
        <w:rPr>
          <w:rFonts w:ascii="Times New Roman" w:hAnsi="Times New Roman" w:cs="Times New Roman"/>
          <w:bCs/>
          <w:color w:val="212529"/>
          <w:sz w:val="24"/>
          <w:szCs w:val="24"/>
          <w:shd w:val="clear" w:color="auto" w:fill="FFFFFF"/>
        </w:rPr>
        <w:t xml:space="preserve"> and </w:t>
      </w:r>
      <w:r w:rsidR="0021732E">
        <w:rPr>
          <w:rFonts w:ascii="Times New Roman" w:hAnsi="Times New Roman" w:cs="Times New Roman" w:hint="eastAsia"/>
          <w:bCs/>
          <w:color w:val="212529"/>
          <w:sz w:val="24"/>
          <w:szCs w:val="24"/>
          <w:shd w:val="clear" w:color="auto" w:fill="FFFFFF"/>
        </w:rPr>
        <w:t>triglycerides</w:t>
      </w:r>
      <w:r w:rsidRPr="00AD4868">
        <w:rPr>
          <w:rFonts w:ascii="Times New Roman" w:hAnsi="Times New Roman" w:cs="Times New Roman"/>
          <w:bCs/>
          <w:color w:val="212529"/>
          <w:sz w:val="24"/>
          <w:szCs w:val="24"/>
          <w:shd w:val="clear" w:color="auto" w:fill="FFFFFF"/>
        </w:rPr>
        <w:t xml:space="preserve"> </w:t>
      </w:r>
      <w:r w:rsidR="00BD0FB1">
        <w:rPr>
          <w:rFonts w:ascii="Times New Roman" w:hAnsi="Times New Roman" w:cs="Times New Roman"/>
          <w:bCs/>
          <w:color w:val="212529"/>
          <w:sz w:val="24"/>
          <w:szCs w:val="24"/>
          <w:shd w:val="clear" w:color="auto" w:fill="FFFFFF"/>
        </w:rPr>
        <w:t xml:space="preserve">levels </w:t>
      </w:r>
      <w:r w:rsidRPr="00AD4868">
        <w:rPr>
          <w:rFonts w:ascii="Times New Roman" w:hAnsi="Times New Roman" w:cs="Times New Roman"/>
          <w:bCs/>
          <w:color w:val="212529"/>
          <w:sz w:val="24"/>
          <w:szCs w:val="24"/>
          <w:shd w:val="clear" w:color="auto" w:fill="FFFFFF"/>
        </w:rPr>
        <w:t xml:space="preserve">on </w:t>
      </w:r>
      <w:r w:rsidR="00744856">
        <w:rPr>
          <w:rFonts w:ascii="Times New Roman" w:hAnsi="Times New Roman" w:cs="Times New Roman"/>
          <w:bCs/>
          <w:color w:val="212529"/>
          <w:sz w:val="24"/>
          <w:szCs w:val="24"/>
          <w:shd w:val="clear" w:color="auto" w:fill="FFFFFF"/>
        </w:rPr>
        <w:t>CVD events</w:t>
      </w:r>
      <w:r w:rsidR="00986EEE">
        <w:rPr>
          <w:rFonts w:ascii="Times New Roman" w:hAnsi="Times New Roman" w:cs="Times New Roman"/>
          <w:bCs/>
          <w:color w:val="212529"/>
          <w:sz w:val="24"/>
          <w:szCs w:val="24"/>
          <w:shd w:val="clear" w:color="auto" w:fill="FFFFFF"/>
        </w:rPr>
        <w:t xml:space="preserve"> [17-18]</w:t>
      </w:r>
      <w:r w:rsidR="009941C4">
        <w:rPr>
          <w:rFonts w:ascii="Times New Roman" w:hAnsi="Times New Roman" w:cs="Times New Roman"/>
          <w:bCs/>
          <w:color w:val="212529"/>
          <w:sz w:val="24"/>
          <w:szCs w:val="24"/>
          <w:shd w:val="clear" w:color="auto" w:fill="FFFFFF"/>
        </w:rPr>
        <w:t>.</w:t>
      </w:r>
    </w:p>
    <w:p w14:paraId="4BA50F3C" w14:textId="62883315" w:rsidR="00332EBA" w:rsidRPr="00EF1060" w:rsidRDefault="003B6FEB" w:rsidP="00CF1455">
      <w:pPr>
        <w:rPr>
          <w:rFonts w:ascii="Times New Roman" w:hAnsi="Times New Roman" w:cs="Times New Roman"/>
          <w:bCs/>
          <w:color w:val="212529"/>
          <w:sz w:val="24"/>
          <w:szCs w:val="24"/>
          <w:shd w:val="clear" w:color="auto" w:fill="FFFFFF"/>
        </w:rPr>
      </w:pPr>
      <w:r>
        <w:rPr>
          <w:rFonts w:ascii="Times New Roman" w:hAnsi="Times New Roman" w:cs="Times New Roman"/>
          <w:bCs/>
          <w:color w:val="212529"/>
          <w:sz w:val="24"/>
          <w:szCs w:val="24"/>
          <w:shd w:val="clear" w:color="auto" w:fill="FFFFFF"/>
        </w:rPr>
        <w:t>OR</w:t>
      </w:r>
      <w:r w:rsidR="00435B6F">
        <w:rPr>
          <w:rFonts w:ascii="Times New Roman" w:hAnsi="Times New Roman" w:cs="Times New Roman"/>
          <w:bCs/>
          <w:color w:val="212529"/>
          <w:sz w:val="24"/>
          <w:szCs w:val="24"/>
          <w:shd w:val="clear" w:color="auto" w:fill="FFFFFF"/>
        </w:rPr>
        <w:t>,</w:t>
      </w:r>
      <w:r>
        <w:rPr>
          <w:rFonts w:ascii="Times New Roman" w:hAnsi="Times New Roman" w:cs="Times New Roman"/>
          <w:bCs/>
          <w:color w:val="212529"/>
          <w:sz w:val="24"/>
          <w:szCs w:val="24"/>
          <w:shd w:val="clear" w:color="auto" w:fill="FFFFFF"/>
        </w:rPr>
        <w:t xml:space="preserve"> odds ratio</w:t>
      </w:r>
      <w:r w:rsidR="007B01D6">
        <w:rPr>
          <w:rFonts w:ascii="Times New Roman" w:hAnsi="Times New Roman" w:cs="Times New Roman"/>
          <w:bCs/>
          <w:color w:val="212529"/>
          <w:sz w:val="24"/>
          <w:szCs w:val="24"/>
          <w:shd w:val="clear" w:color="auto" w:fill="FFFFFF"/>
        </w:rPr>
        <w:t>;</w:t>
      </w:r>
      <w:r w:rsidRPr="003B6FEB">
        <w:rPr>
          <w:rFonts w:ascii="Times New Roman" w:hAnsi="Times New Roman" w:cs="Times New Roman"/>
          <w:bCs/>
          <w:color w:val="212529"/>
          <w:sz w:val="24"/>
          <w:szCs w:val="24"/>
          <w:shd w:val="clear" w:color="auto" w:fill="FFFFFF"/>
        </w:rPr>
        <w:t xml:space="preserve"> CI</w:t>
      </w:r>
      <w:r w:rsidR="00435B6F">
        <w:rPr>
          <w:rFonts w:ascii="Times New Roman" w:hAnsi="Times New Roman" w:cs="Times New Roman"/>
          <w:bCs/>
          <w:color w:val="212529"/>
          <w:sz w:val="24"/>
          <w:szCs w:val="24"/>
          <w:shd w:val="clear" w:color="auto" w:fill="FFFFFF"/>
        </w:rPr>
        <w:t>,</w:t>
      </w:r>
      <w:r w:rsidR="009229F7">
        <w:rPr>
          <w:rFonts w:ascii="Times New Roman" w:hAnsi="Times New Roman" w:cs="Times New Roman"/>
          <w:bCs/>
          <w:color w:val="212529"/>
          <w:sz w:val="24"/>
          <w:szCs w:val="24"/>
          <w:shd w:val="clear" w:color="auto" w:fill="FFFFFF"/>
        </w:rPr>
        <w:t xml:space="preserve"> </w:t>
      </w:r>
      <w:r w:rsidRPr="003B6FEB">
        <w:rPr>
          <w:rFonts w:ascii="Times New Roman" w:hAnsi="Times New Roman" w:cs="Times New Roman"/>
          <w:bCs/>
          <w:color w:val="212529"/>
          <w:sz w:val="24"/>
          <w:szCs w:val="24"/>
          <w:shd w:val="clear" w:color="auto" w:fill="FFFFFF"/>
        </w:rPr>
        <w:t>confidence interval.</w:t>
      </w:r>
    </w:p>
    <w:p w14:paraId="069F7219" w14:textId="480ED360" w:rsidR="00CE15F4" w:rsidRPr="00D625B5" w:rsidRDefault="00346B5A" w:rsidP="00EF1060">
      <w:pPr>
        <w:ind w:firstLineChars="200" w:firstLine="48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The m</w:t>
      </w:r>
      <w:r w:rsidR="0010503C">
        <w:rPr>
          <w:rFonts w:ascii="Times New Roman" w:hAnsi="Times New Roman" w:cs="Times New Roman"/>
          <w:color w:val="212529"/>
          <w:sz w:val="24"/>
          <w:szCs w:val="24"/>
          <w:shd w:val="clear" w:color="auto" w:fill="FFFFFF"/>
        </w:rPr>
        <w:t xml:space="preserve">ultiplicative random </w:t>
      </w:r>
      <w:r w:rsidR="0010503C" w:rsidRPr="00C60F3F">
        <w:rPr>
          <w:rFonts w:ascii="Times New Roman" w:hAnsi="Times New Roman" w:cs="Times New Roman"/>
          <w:color w:val="212529"/>
          <w:sz w:val="24"/>
          <w:szCs w:val="24"/>
          <w:shd w:val="clear" w:color="auto" w:fill="FFFFFF"/>
        </w:rPr>
        <w:t xml:space="preserve">effects </w:t>
      </w:r>
      <w:r w:rsidR="0010503C">
        <w:rPr>
          <w:rFonts w:ascii="Times New Roman" w:hAnsi="Times New Roman" w:cs="Times New Roman"/>
          <w:color w:val="212529"/>
          <w:sz w:val="24"/>
          <w:szCs w:val="24"/>
          <w:shd w:val="clear" w:color="auto" w:fill="FFFFFF"/>
        </w:rPr>
        <w:t xml:space="preserve">(MRE) model </w:t>
      </w:r>
      <w:r w:rsidR="0010503C" w:rsidRPr="0010503C">
        <w:rPr>
          <w:rFonts w:ascii="Times New Roman" w:hAnsi="Times New Roman" w:cs="Times New Roman"/>
          <w:color w:val="212529"/>
          <w:sz w:val="24"/>
          <w:szCs w:val="24"/>
          <w:shd w:val="clear" w:color="auto" w:fill="FFFFFF"/>
        </w:rPr>
        <w:t>incorporates over-dispersion into the regression model, allowing for heterogeneity between the causal estimates targeted by the genetic variants.</w:t>
      </w:r>
      <w:r w:rsidR="0010503C">
        <w:rPr>
          <w:rFonts w:ascii="Times New Roman" w:hAnsi="Times New Roman" w:cs="Times New Roman"/>
          <w:color w:val="212529"/>
          <w:sz w:val="24"/>
          <w:szCs w:val="24"/>
          <w:shd w:val="clear" w:color="auto" w:fill="FFFFFF"/>
        </w:rPr>
        <w:t xml:space="preserve"> We</w:t>
      </w:r>
      <w:r w:rsidR="00D625B5">
        <w:rPr>
          <w:rFonts w:ascii="Times New Roman" w:hAnsi="Times New Roman" w:cs="Times New Roman"/>
          <w:color w:val="212529"/>
          <w:sz w:val="24"/>
          <w:szCs w:val="24"/>
          <w:shd w:val="clear" w:color="auto" w:fill="FFFFFF"/>
        </w:rPr>
        <w:t xml:space="preserve"> conducted the</w:t>
      </w:r>
      <w:r w:rsidR="00D10199">
        <w:rPr>
          <w:rFonts w:ascii="Times New Roman" w:hAnsi="Times New Roman" w:cs="Times New Roman"/>
          <w:color w:val="212529"/>
          <w:sz w:val="24"/>
          <w:szCs w:val="24"/>
          <w:shd w:val="clear" w:color="auto" w:fill="FFFFFF"/>
        </w:rPr>
        <w:t xml:space="preserve"> </w:t>
      </w:r>
      <w:r w:rsidR="0010503C">
        <w:rPr>
          <w:rFonts w:ascii="Times New Roman" w:hAnsi="Times New Roman" w:cs="Times New Roman"/>
          <w:color w:val="212529"/>
          <w:sz w:val="24"/>
          <w:szCs w:val="24"/>
          <w:shd w:val="clear" w:color="auto" w:fill="FFFFFF"/>
        </w:rPr>
        <w:t>MRE</w:t>
      </w:r>
      <w:r w:rsidR="00332EBA" w:rsidRPr="00C60F3F">
        <w:rPr>
          <w:rFonts w:ascii="Times New Roman" w:hAnsi="Times New Roman" w:cs="Times New Roman"/>
          <w:color w:val="212529"/>
          <w:sz w:val="24"/>
          <w:szCs w:val="24"/>
          <w:shd w:val="clear" w:color="auto" w:fill="FFFFFF"/>
        </w:rPr>
        <w:t xml:space="preserve"> model, </w:t>
      </w:r>
      <w:r w:rsidR="00903BC2">
        <w:rPr>
          <w:rFonts w:ascii="Times New Roman" w:hAnsi="Times New Roman" w:cs="Times New Roman"/>
          <w:color w:val="212529"/>
          <w:sz w:val="24"/>
          <w:szCs w:val="24"/>
          <w:shd w:val="clear" w:color="auto" w:fill="FFFFFF"/>
        </w:rPr>
        <w:t>suggesting</w:t>
      </w:r>
      <w:r w:rsidR="00332EBA" w:rsidRPr="00C60F3F">
        <w:rPr>
          <w:rFonts w:ascii="Times New Roman" w:hAnsi="Times New Roman" w:cs="Times New Roman"/>
          <w:color w:val="212529"/>
          <w:sz w:val="24"/>
          <w:szCs w:val="24"/>
          <w:shd w:val="clear" w:color="auto" w:fill="FFFFFF"/>
        </w:rPr>
        <w:t xml:space="preserve"> th</w:t>
      </w:r>
      <w:r w:rsidR="00D625B5">
        <w:rPr>
          <w:rFonts w:ascii="Times New Roman" w:hAnsi="Times New Roman" w:cs="Times New Roman"/>
          <w:color w:val="212529"/>
          <w:sz w:val="24"/>
          <w:szCs w:val="24"/>
          <w:shd w:val="clear" w:color="auto" w:fill="FFFFFF"/>
        </w:rPr>
        <w:t>e negative</w:t>
      </w:r>
      <w:r w:rsidR="00332EBA" w:rsidRPr="00C60F3F">
        <w:rPr>
          <w:rFonts w:ascii="Times New Roman" w:hAnsi="Times New Roman" w:cs="Times New Roman"/>
          <w:color w:val="212529"/>
          <w:sz w:val="24"/>
          <w:szCs w:val="24"/>
          <w:shd w:val="clear" w:color="auto" w:fill="FFFFFF"/>
        </w:rPr>
        <w:t xml:space="preserve"> causal relationship between</w:t>
      </w:r>
      <w:r w:rsidR="00332EBA">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HDL-C</w:t>
      </w:r>
      <w:r w:rsidR="00332EBA">
        <w:rPr>
          <w:rFonts w:ascii="Times New Roman" w:hAnsi="Times New Roman" w:cs="Times New Roman"/>
          <w:color w:val="212529"/>
          <w:sz w:val="24"/>
          <w:szCs w:val="24"/>
          <w:shd w:val="clear" w:color="auto" w:fill="FFFFFF"/>
        </w:rPr>
        <w:t xml:space="preserve"> and </w:t>
      </w:r>
      <w:r w:rsidR="00BE2011">
        <w:rPr>
          <w:rFonts w:ascii="Times New Roman" w:hAnsi="Times New Roman" w:cs="Times New Roman"/>
          <w:color w:val="212529"/>
          <w:sz w:val="24"/>
          <w:szCs w:val="24"/>
          <w:shd w:val="clear" w:color="auto" w:fill="FFFFFF"/>
        </w:rPr>
        <w:t>CVD events</w:t>
      </w:r>
      <w:r w:rsidR="00D625B5">
        <w:rPr>
          <w:rFonts w:ascii="Times New Roman" w:hAnsi="Times New Roman" w:cs="Times New Roman"/>
          <w:color w:val="212529"/>
          <w:sz w:val="24"/>
          <w:szCs w:val="24"/>
          <w:shd w:val="clear" w:color="auto" w:fill="FFFFFF"/>
        </w:rPr>
        <w:t xml:space="preserve"> and the positive causal relationship between </w:t>
      </w:r>
      <w:r w:rsidR="00672F36">
        <w:rPr>
          <w:rFonts w:ascii="Times New Roman" w:hAnsi="Times New Roman" w:cs="Times New Roman"/>
          <w:color w:val="212529"/>
          <w:sz w:val="24"/>
          <w:szCs w:val="24"/>
          <w:shd w:val="clear" w:color="auto" w:fill="FFFFFF"/>
        </w:rPr>
        <w:t>LDL-C</w:t>
      </w:r>
      <w:r w:rsidR="00D625B5">
        <w:rPr>
          <w:rFonts w:ascii="Times New Roman" w:hAnsi="Times New Roman" w:cs="Times New Roman"/>
          <w:color w:val="212529"/>
          <w:sz w:val="24"/>
          <w:szCs w:val="24"/>
          <w:shd w:val="clear" w:color="auto" w:fill="FFFFFF"/>
        </w:rPr>
        <w:t xml:space="preserve">, triglycerides and </w:t>
      </w:r>
      <w:r w:rsidR="00BE2011">
        <w:rPr>
          <w:rFonts w:ascii="Times New Roman" w:hAnsi="Times New Roman" w:cs="Times New Roman"/>
          <w:color w:val="212529"/>
          <w:sz w:val="24"/>
          <w:szCs w:val="24"/>
          <w:shd w:val="clear" w:color="auto" w:fill="FFFFFF"/>
        </w:rPr>
        <w:t>CVD events</w:t>
      </w:r>
      <w:r w:rsidR="00903BC2">
        <w:rPr>
          <w:rFonts w:ascii="Times New Roman" w:hAnsi="Times New Roman" w:cs="Times New Roman"/>
          <w:color w:val="212529"/>
          <w:sz w:val="24"/>
          <w:szCs w:val="24"/>
          <w:shd w:val="clear" w:color="auto" w:fill="FFFFFF"/>
        </w:rPr>
        <w:t xml:space="preserve">, in line with the </w:t>
      </w:r>
      <w:r w:rsidR="00582A55">
        <w:rPr>
          <w:rFonts w:ascii="Times New Roman" w:hAnsi="Times New Roman" w:cs="Times New Roman"/>
          <w:color w:val="212529"/>
          <w:sz w:val="24"/>
          <w:szCs w:val="24"/>
          <w:shd w:val="clear" w:color="auto" w:fill="FFFFFF"/>
        </w:rPr>
        <w:t>main</w:t>
      </w:r>
      <w:r w:rsidR="00903BC2">
        <w:rPr>
          <w:rFonts w:ascii="Times New Roman" w:hAnsi="Times New Roman" w:cs="Times New Roman"/>
          <w:color w:val="212529"/>
          <w:sz w:val="24"/>
          <w:szCs w:val="24"/>
          <w:shd w:val="clear" w:color="auto" w:fill="FFFFFF"/>
        </w:rPr>
        <w:t xml:space="preserve"> analysis</w:t>
      </w:r>
      <w:r w:rsidR="00D625B5">
        <w:rPr>
          <w:rFonts w:ascii="Times New Roman" w:hAnsi="Times New Roman" w:cs="Times New Roman"/>
          <w:color w:val="212529"/>
          <w:sz w:val="24"/>
          <w:szCs w:val="24"/>
          <w:shd w:val="clear" w:color="auto" w:fill="FFFFFF"/>
        </w:rPr>
        <w:t>.</w:t>
      </w:r>
    </w:p>
    <w:p w14:paraId="640DD889" w14:textId="03139E53" w:rsidR="00332EBA" w:rsidRDefault="00332EBA" w:rsidP="00CF1455">
      <w:pPr>
        <w:rPr>
          <w:rFonts w:ascii="Times New Roman" w:hAnsi="Times New Roman" w:cs="Times New Roman"/>
          <w:color w:val="212529"/>
          <w:sz w:val="24"/>
          <w:szCs w:val="24"/>
          <w:shd w:val="clear" w:color="auto" w:fill="FFFFFF"/>
        </w:rPr>
      </w:pPr>
      <w:r w:rsidRPr="00CE15F4">
        <w:rPr>
          <w:rFonts w:ascii="Times New Roman" w:hAnsi="Times New Roman" w:cs="Times New Roman"/>
          <w:b/>
          <w:color w:val="212529"/>
          <w:sz w:val="24"/>
          <w:szCs w:val="24"/>
          <w:shd w:val="clear" w:color="auto" w:fill="FFFFFF"/>
        </w:rPr>
        <w:t>Table 2.</w:t>
      </w:r>
      <w:r w:rsidR="00805047">
        <w:rPr>
          <w:rFonts w:ascii="Times New Roman" w:hAnsi="Times New Roman" w:cs="Times New Roman"/>
          <w:color w:val="212529"/>
          <w:sz w:val="24"/>
          <w:szCs w:val="24"/>
          <w:shd w:val="clear" w:color="auto" w:fill="FFFFFF"/>
        </w:rPr>
        <w:t xml:space="preserve"> </w:t>
      </w:r>
      <w:r w:rsidR="0003421C">
        <w:rPr>
          <w:rFonts w:ascii="Times New Roman" w:hAnsi="Times New Roman" w:cs="Times New Roman" w:hint="eastAsia"/>
          <w:color w:val="212529"/>
          <w:sz w:val="24"/>
          <w:szCs w:val="24"/>
          <w:shd w:val="clear" w:color="auto" w:fill="FFFFFF"/>
        </w:rPr>
        <w:t>M</w:t>
      </w:r>
      <w:r w:rsidR="0003421C">
        <w:rPr>
          <w:rFonts w:ascii="Times New Roman" w:hAnsi="Times New Roman" w:cs="Times New Roman"/>
          <w:color w:val="212529"/>
          <w:sz w:val="24"/>
          <w:szCs w:val="24"/>
          <w:shd w:val="clear" w:color="auto" w:fill="FFFFFF"/>
        </w:rPr>
        <w:t>R estimates</w:t>
      </w:r>
      <w:r w:rsidR="00640A25">
        <w:rPr>
          <w:rFonts w:ascii="Times New Roman" w:hAnsi="Times New Roman" w:cs="Times New Roman"/>
          <w:color w:val="212529"/>
          <w:sz w:val="24"/>
          <w:szCs w:val="24"/>
          <w:shd w:val="clear" w:color="auto" w:fill="FFFFFF"/>
        </w:rPr>
        <w:t xml:space="preserve"> of</w:t>
      </w:r>
      <w:r w:rsidR="00CE15F4">
        <w:rPr>
          <w:rFonts w:ascii="Times New Roman" w:hAnsi="Times New Roman" w:cs="Times New Roman"/>
          <w:color w:val="212529"/>
          <w:sz w:val="24"/>
          <w:szCs w:val="24"/>
          <w:shd w:val="clear" w:color="auto" w:fill="FFFFFF"/>
        </w:rPr>
        <w:t xml:space="preserve"> multiplicative random </w:t>
      </w:r>
      <w:r w:rsidR="00CE15F4" w:rsidRPr="00C60F3F">
        <w:rPr>
          <w:rFonts w:ascii="Times New Roman" w:hAnsi="Times New Roman" w:cs="Times New Roman"/>
          <w:color w:val="212529"/>
          <w:sz w:val="24"/>
          <w:szCs w:val="24"/>
          <w:shd w:val="clear" w:color="auto" w:fill="FFFFFF"/>
        </w:rPr>
        <w:t>effects model</w:t>
      </w:r>
      <w:r w:rsidR="00CC0EAD">
        <w:rPr>
          <w:rFonts w:ascii="Times New Roman" w:hAnsi="Times New Roman" w:cs="Times New Roman"/>
          <w:color w:val="212529"/>
          <w:sz w:val="24"/>
          <w:szCs w:val="24"/>
          <w:shd w:val="clear" w:color="auto" w:fill="FFFFFF"/>
        </w:rPr>
        <w:t xml:space="preserve"> assessing the causal</w:t>
      </w:r>
      <w:r w:rsidR="001F0A15">
        <w:rPr>
          <w:rFonts w:ascii="Times New Roman" w:hAnsi="Times New Roman" w:cs="Times New Roman"/>
          <w:color w:val="212529"/>
          <w:sz w:val="24"/>
          <w:szCs w:val="24"/>
          <w:shd w:val="clear" w:color="auto" w:fill="FFFFFF"/>
        </w:rPr>
        <w:t xml:space="preserve"> </w:t>
      </w:r>
      <w:r w:rsidR="00CC0EAD">
        <w:rPr>
          <w:rFonts w:ascii="Times New Roman" w:hAnsi="Times New Roman" w:cs="Times New Roman"/>
          <w:color w:val="212529"/>
          <w:sz w:val="24"/>
          <w:szCs w:val="24"/>
          <w:shd w:val="clear" w:color="auto" w:fill="FFFFFF"/>
        </w:rPr>
        <w:t>effect of</w:t>
      </w:r>
      <w:r w:rsidR="00B332BD">
        <w:rPr>
          <w:rFonts w:ascii="Times New Roman" w:hAnsi="Times New Roman" w:cs="Times New Roman"/>
          <w:color w:val="212529"/>
          <w:sz w:val="24"/>
          <w:szCs w:val="24"/>
          <w:shd w:val="clear" w:color="auto" w:fill="FFFFFF"/>
        </w:rPr>
        <w:t xml:space="preserve"> blood</w:t>
      </w:r>
      <w:r w:rsidR="00CC0EAD">
        <w:rPr>
          <w:rFonts w:ascii="Times New Roman" w:hAnsi="Times New Roman" w:cs="Times New Roman"/>
          <w:color w:val="212529"/>
          <w:sz w:val="24"/>
          <w:szCs w:val="24"/>
          <w:shd w:val="clear" w:color="auto" w:fill="FFFFFF"/>
        </w:rPr>
        <w:t xml:space="preserve"> lipid </w:t>
      </w:r>
      <w:r w:rsidR="00CC0EAD">
        <w:rPr>
          <w:rFonts w:ascii="Times New Roman" w:hAnsi="Times New Roman" w:cs="Times New Roman" w:hint="eastAsia"/>
          <w:color w:val="212529"/>
          <w:sz w:val="24"/>
          <w:szCs w:val="24"/>
          <w:shd w:val="clear" w:color="auto" w:fill="FFFFFF"/>
        </w:rPr>
        <w:t>levels</w:t>
      </w:r>
      <w:r w:rsidR="00CC0EAD">
        <w:rPr>
          <w:rFonts w:ascii="Times New Roman" w:hAnsi="Times New Roman" w:cs="Times New Roman"/>
          <w:color w:val="212529"/>
          <w:sz w:val="24"/>
          <w:szCs w:val="24"/>
          <w:shd w:val="clear" w:color="auto" w:fill="FFFFFF"/>
        </w:rPr>
        <w:t xml:space="preserve"> on CVD events</w:t>
      </w:r>
      <w:r w:rsidR="00CE15F4">
        <w:rPr>
          <w:rFonts w:ascii="Times New Roman" w:hAnsi="Times New Roman" w:cs="Times New Roman"/>
          <w:color w:val="212529"/>
          <w:sz w:val="24"/>
          <w:szCs w:val="24"/>
          <w:shd w:val="clear" w:color="auto" w:fill="FFFFFF"/>
        </w:rPr>
        <w:t>.</w:t>
      </w:r>
    </w:p>
    <w:tbl>
      <w:tblPr>
        <w:tblStyle w:val="2"/>
        <w:tblW w:w="8505" w:type="dxa"/>
        <w:tblLook w:val="04A0" w:firstRow="1" w:lastRow="0" w:firstColumn="1" w:lastColumn="0" w:noHBand="0" w:noVBand="1"/>
      </w:tblPr>
      <w:tblGrid>
        <w:gridCol w:w="2552"/>
        <w:gridCol w:w="1417"/>
        <w:gridCol w:w="851"/>
        <w:gridCol w:w="850"/>
        <w:gridCol w:w="993"/>
        <w:gridCol w:w="1842"/>
      </w:tblGrid>
      <w:tr w:rsidR="00FE220F" w:rsidRPr="00282DDD" w14:paraId="0295C232" w14:textId="77777777" w:rsidTr="00805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33415D2" w14:textId="2D94C294" w:rsidR="00FE220F" w:rsidRPr="00805047" w:rsidRDefault="00FE220F" w:rsidP="00CF1455">
            <w:pPr>
              <w:jc w:val="center"/>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MR Method</w:t>
            </w:r>
            <w:r w:rsidR="001F0A15">
              <w:rPr>
                <w:rFonts w:ascii="Times New Roman" w:hAnsi="Times New Roman" w:cs="Times New Roman"/>
                <w:color w:val="212529"/>
                <w:szCs w:val="21"/>
                <w:shd w:val="clear" w:color="auto" w:fill="FFFFFF"/>
              </w:rPr>
              <w:t xml:space="preserve"> (MRE)</w:t>
            </w:r>
          </w:p>
        </w:tc>
        <w:tc>
          <w:tcPr>
            <w:tcW w:w="1417" w:type="dxa"/>
          </w:tcPr>
          <w:p w14:paraId="30361C44" w14:textId="77777777" w:rsidR="00FE220F" w:rsidRPr="00805047" w:rsidRDefault="00FE220F"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No. of SNPs</w:t>
            </w:r>
          </w:p>
        </w:tc>
        <w:tc>
          <w:tcPr>
            <w:tcW w:w="851" w:type="dxa"/>
          </w:tcPr>
          <w:p w14:paraId="26E723A9" w14:textId="77777777" w:rsidR="00FE220F" w:rsidRPr="00805047" w:rsidRDefault="00FE220F"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Beta</w:t>
            </w:r>
          </w:p>
        </w:tc>
        <w:tc>
          <w:tcPr>
            <w:tcW w:w="850" w:type="dxa"/>
          </w:tcPr>
          <w:p w14:paraId="0C4FE4C3" w14:textId="77777777" w:rsidR="00FE220F" w:rsidRPr="00805047" w:rsidRDefault="00FE220F"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SE</w:t>
            </w:r>
          </w:p>
        </w:tc>
        <w:tc>
          <w:tcPr>
            <w:tcW w:w="993" w:type="dxa"/>
          </w:tcPr>
          <w:p w14:paraId="7007C290" w14:textId="77777777" w:rsidR="00FE220F" w:rsidRPr="00805047" w:rsidRDefault="00FE220F"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P Value</w:t>
            </w:r>
          </w:p>
        </w:tc>
        <w:tc>
          <w:tcPr>
            <w:tcW w:w="1842" w:type="dxa"/>
          </w:tcPr>
          <w:p w14:paraId="74BFF137" w14:textId="77777777" w:rsidR="00FE220F" w:rsidRPr="00805047" w:rsidRDefault="00FE220F"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OR (95%CI)</w:t>
            </w:r>
          </w:p>
        </w:tc>
      </w:tr>
      <w:tr w:rsidR="00FE220F" w:rsidRPr="00282DDD" w14:paraId="1551BAD2" w14:textId="77777777" w:rsidTr="0080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bottom w:val="none" w:sz="0" w:space="0" w:color="auto"/>
            </w:tcBorders>
          </w:tcPr>
          <w:p w14:paraId="4647AB57" w14:textId="66BB7B75" w:rsidR="00FE220F" w:rsidRPr="0010503C" w:rsidRDefault="00FE220F" w:rsidP="00CF1455">
            <w:pPr>
              <w:jc w:val="center"/>
              <w:rPr>
                <w:rFonts w:ascii="Times New Roman" w:hAnsi="Times New Roman" w:cs="Times New Roman"/>
                <w:color w:val="212529"/>
                <w:szCs w:val="21"/>
                <w:shd w:val="clear" w:color="auto" w:fill="FFFFFF"/>
              </w:rPr>
            </w:pPr>
            <w:bookmarkStart w:id="5" w:name="_Hlk146582126"/>
            <w:r w:rsidRPr="0010503C">
              <w:rPr>
                <w:rFonts w:ascii="Times New Roman" w:hAnsi="Times New Roman" w:cs="Times New Roman"/>
                <w:color w:val="212529"/>
                <w:szCs w:val="21"/>
                <w:shd w:val="clear" w:color="auto" w:fill="FFFFFF"/>
              </w:rPr>
              <w:t>IVW_</w:t>
            </w:r>
            <w:r w:rsidR="00672F36">
              <w:rPr>
                <w:rFonts w:ascii="Times New Roman" w:hAnsi="Times New Roman" w:cs="Times New Roman"/>
                <w:color w:val="212529"/>
                <w:szCs w:val="21"/>
                <w:shd w:val="clear" w:color="auto" w:fill="FFFFFF"/>
              </w:rPr>
              <w:t>HDL</w:t>
            </w:r>
            <w:r w:rsidR="0083413D">
              <w:rPr>
                <w:rFonts w:ascii="Times New Roman" w:hAnsi="Times New Roman" w:cs="Times New Roman"/>
                <w:color w:val="212529"/>
                <w:szCs w:val="21"/>
                <w:shd w:val="clear" w:color="auto" w:fill="FFFFFF"/>
              </w:rPr>
              <w:t>-C</w:t>
            </w:r>
          </w:p>
        </w:tc>
        <w:tc>
          <w:tcPr>
            <w:tcW w:w="1417" w:type="dxa"/>
            <w:tcBorders>
              <w:bottom w:val="none" w:sz="0" w:space="0" w:color="auto"/>
            </w:tcBorders>
          </w:tcPr>
          <w:p w14:paraId="468504C5" w14:textId="7EF81D60"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269</w:t>
            </w:r>
          </w:p>
        </w:tc>
        <w:tc>
          <w:tcPr>
            <w:tcW w:w="851" w:type="dxa"/>
            <w:tcBorders>
              <w:bottom w:val="none" w:sz="0" w:space="0" w:color="auto"/>
            </w:tcBorders>
          </w:tcPr>
          <w:p w14:paraId="7814D414" w14:textId="042F1811"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-0.803</w:t>
            </w:r>
          </w:p>
        </w:tc>
        <w:tc>
          <w:tcPr>
            <w:tcW w:w="850" w:type="dxa"/>
            <w:tcBorders>
              <w:bottom w:val="none" w:sz="0" w:space="0" w:color="auto"/>
            </w:tcBorders>
          </w:tcPr>
          <w:p w14:paraId="5218ED4A" w14:textId="26574EE3"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0.019</w:t>
            </w:r>
          </w:p>
        </w:tc>
        <w:tc>
          <w:tcPr>
            <w:tcW w:w="993" w:type="dxa"/>
            <w:tcBorders>
              <w:bottom w:val="none" w:sz="0" w:space="0" w:color="auto"/>
            </w:tcBorders>
          </w:tcPr>
          <w:p w14:paraId="21540AA0" w14:textId="3074CEAD"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2.78e-05</w:t>
            </w:r>
          </w:p>
        </w:tc>
        <w:tc>
          <w:tcPr>
            <w:tcW w:w="1842" w:type="dxa"/>
            <w:tcBorders>
              <w:bottom w:val="none" w:sz="0" w:space="0" w:color="auto"/>
            </w:tcBorders>
          </w:tcPr>
          <w:p w14:paraId="30284E54" w14:textId="2EC11369"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0.92 (</w:t>
            </w:r>
            <w:r w:rsidRPr="00805047">
              <w:rPr>
                <w:rFonts w:ascii="Times New Roman" w:hAnsi="Times New Roman" w:cs="Times New Roman"/>
                <w:color w:val="212529"/>
                <w:szCs w:val="21"/>
                <w:shd w:val="clear" w:color="auto" w:fill="FFFFFF"/>
              </w:rPr>
              <w:t>0.89–0.96</w:t>
            </w:r>
            <w:r w:rsidRPr="00805047">
              <w:rPr>
                <w:rFonts w:ascii="Times New Roman" w:hAnsi="Times New Roman" w:cs="Times New Roman"/>
                <w:bCs/>
                <w:color w:val="212529"/>
                <w:szCs w:val="21"/>
                <w:shd w:val="clear" w:color="auto" w:fill="FFFFFF"/>
              </w:rPr>
              <w:t>)</w:t>
            </w:r>
          </w:p>
        </w:tc>
      </w:tr>
      <w:tr w:rsidR="00FE220F" w:rsidRPr="00282DDD" w14:paraId="75913906" w14:textId="77777777" w:rsidTr="00805047">
        <w:trPr>
          <w:trHeight w:val="340"/>
        </w:trPr>
        <w:tc>
          <w:tcPr>
            <w:cnfStyle w:val="001000000000" w:firstRow="0" w:lastRow="0" w:firstColumn="1" w:lastColumn="0" w:oddVBand="0" w:evenVBand="0" w:oddHBand="0" w:evenHBand="0" w:firstRowFirstColumn="0" w:firstRowLastColumn="0" w:lastRowFirstColumn="0" w:lastRowLastColumn="0"/>
            <w:tcW w:w="2552" w:type="dxa"/>
          </w:tcPr>
          <w:p w14:paraId="7B78B6A5" w14:textId="53BFDFF4" w:rsidR="00FE220F" w:rsidRPr="0010503C" w:rsidRDefault="00FE220F" w:rsidP="00CF1455">
            <w:pPr>
              <w:jc w:val="center"/>
              <w:rPr>
                <w:rFonts w:ascii="Times New Roman" w:hAnsi="Times New Roman" w:cs="Times New Roman"/>
                <w:color w:val="212529"/>
                <w:szCs w:val="21"/>
                <w:shd w:val="clear" w:color="auto" w:fill="FFFFFF"/>
              </w:rPr>
            </w:pPr>
            <w:r w:rsidRPr="0010503C">
              <w:rPr>
                <w:rFonts w:ascii="Times New Roman" w:hAnsi="Times New Roman" w:cs="Times New Roman"/>
                <w:color w:val="212529"/>
                <w:szCs w:val="21"/>
                <w:shd w:val="clear" w:color="auto" w:fill="FFFFFF"/>
              </w:rPr>
              <w:t>IVW_</w:t>
            </w:r>
            <w:r w:rsidR="00672F36">
              <w:rPr>
                <w:rFonts w:ascii="Times New Roman" w:hAnsi="Times New Roman" w:cs="Times New Roman"/>
                <w:color w:val="212529"/>
                <w:szCs w:val="21"/>
                <w:shd w:val="clear" w:color="auto" w:fill="FFFFFF"/>
              </w:rPr>
              <w:t>LDL</w:t>
            </w:r>
            <w:r w:rsidR="0083413D">
              <w:rPr>
                <w:rFonts w:ascii="Times New Roman" w:hAnsi="Times New Roman" w:cs="Times New Roman"/>
                <w:color w:val="212529"/>
                <w:szCs w:val="21"/>
                <w:shd w:val="clear" w:color="auto" w:fill="FFFFFF"/>
              </w:rPr>
              <w:t>-C</w:t>
            </w:r>
          </w:p>
        </w:tc>
        <w:tc>
          <w:tcPr>
            <w:tcW w:w="1417" w:type="dxa"/>
          </w:tcPr>
          <w:p w14:paraId="6103C629" w14:textId="38668ADD" w:rsidR="00FE220F" w:rsidRPr="00805047" w:rsidRDefault="00FE220F"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123</w:t>
            </w:r>
          </w:p>
        </w:tc>
        <w:tc>
          <w:tcPr>
            <w:tcW w:w="851" w:type="dxa"/>
          </w:tcPr>
          <w:p w14:paraId="68D5F439" w14:textId="3F411793" w:rsidR="00FE220F" w:rsidRPr="00805047" w:rsidRDefault="00FE220F"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0.097</w:t>
            </w:r>
          </w:p>
        </w:tc>
        <w:tc>
          <w:tcPr>
            <w:tcW w:w="850" w:type="dxa"/>
          </w:tcPr>
          <w:p w14:paraId="73072D09" w14:textId="0474B141" w:rsidR="00FE220F" w:rsidRPr="00805047" w:rsidRDefault="00FE220F"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0.023</w:t>
            </w:r>
          </w:p>
        </w:tc>
        <w:tc>
          <w:tcPr>
            <w:tcW w:w="993" w:type="dxa"/>
          </w:tcPr>
          <w:p w14:paraId="7557958C" w14:textId="7974EA9D" w:rsidR="00FE220F" w:rsidRPr="00805047" w:rsidRDefault="00FE220F"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2.04e-05</w:t>
            </w:r>
          </w:p>
        </w:tc>
        <w:tc>
          <w:tcPr>
            <w:tcW w:w="1842" w:type="dxa"/>
          </w:tcPr>
          <w:p w14:paraId="3C110FA0" w14:textId="2748F707" w:rsidR="00FE220F" w:rsidRPr="00805047" w:rsidRDefault="00FE220F"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1.10 (1.05–1.15)</w:t>
            </w:r>
          </w:p>
        </w:tc>
      </w:tr>
      <w:tr w:rsidR="00FE220F" w:rsidRPr="00282DDD" w14:paraId="54DD94F8" w14:textId="77777777" w:rsidTr="0080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none" w:sz="0" w:space="0" w:color="auto"/>
              <w:bottom w:val="none" w:sz="0" w:space="0" w:color="auto"/>
            </w:tcBorders>
          </w:tcPr>
          <w:p w14:paraId="5F459B75" w14:textId="5F93B360" w:rsidR="00FE220F" w:rsidRPr="0010503C" w:rsidRDefault="00FE220F" w:rsidP="00CF1455">
            <w:pPr>
              <w:jc w:val="center"/>
              <w:rPr>
                <w:rFonts w:ascii="Times New Roman" w:hAnsi="Times New Roman" w:cs="Times New Roman"/>
                <w:color w:val="212529"/>
                <w:szCs w:val="21"/>
                <w:shd w:val="clear" w:color="auto" w:fill="FFFFFF"/>
              </w:rPr>
            </w:pPr>
            <w:r w:rsidRPr="0010503C">
              <w:rPr>
                <w:rFonts w:ascii="Times New Roman" w:hAnsi="Times New Roman" w:cs="Times New Roman"/>
                <w:color w:val="212529"/>
                <w:szCs w:val="21"/>
                <w:shd w:val="clear" w:color="auto" w:fill="FFFFFF"/>
              </w:rPr>
              <w:t>IVW_Triglycerides</w:t>
            </w:r>
          </w:p>
        </w:tc>
        <w:tc>
          <w:tcPr>
            <w:tcW w:w="1417" w:type="dxa"/>
            <w:tcBorders>
              <w:top w:val="none" w:sz="0" w:space="0" w:color="auto"/>
              <w:bottom w:val="none" w:sz="0" w:space="0" w:color="auto"/>
            </w:tcBorders>
          </w:tcPr>
          <w:p w14:paraId="0C69B026" w14:textId="291B7D31"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226</w:t>
            </w:r>
          </w:p>
        </w:tc>
        <w:tc>
          <w:tcPr>
            <w:tcW w:w="851" w:type="dxa"/>
            <w:tcBorders>
              <w:top w:val="none" w:sz="0" w:space="0" w:color="auto"/>
              <w:bottom w:val="none" w:sz="0" w:space="0" w:color="auto"/>
            </w:tcBorders>
          </w:tcPr>
          <w:p w14:paraId="4D9750B6" w14:textId="429A1A0A"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0.128</w:t>
            </w:r>
          </w:p>
        </w:tc>
        <w:tc>
          <w:tcPr>
            <w:tcW w:w="850" w:type="dxa"/>
            <w:tcBorders>
              <w:top w:val="none" w:sz="0" w:space="0" w:color="auto"/>
              <w:bottom w:val="none" w:sz="0" w:space="0" w:color="auto"/>
            </w:tcBorders>
          </w:tcPr>
          <w:p w14:paraId="410024B8" w14:textId="06121A43"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0.019</w:t>
            </w:r>
          </w:p>
        </w:tc>
        <w:tc>
          <w:tcPr>
            <w:tcW w:w="993" w:type="dxa"/>
            <w:tcBorders>
              <w:top w:val="none" w:sz="0" w:space="0" w:color="auto"/>
              <w:bottom w:val="none" w:sz="0" w:space="0" w:color="auto"/>
            </w:tcBorders>
          </w:tcPr>
          <w:p w14:paraId="3D8D6F13" w14:textId="5BC54100"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bookmarkStart w:id="6" w:name="OLE_LINK5"/>
            <w:bookmarkStart w:id="7" w:name="OLE_LINK6"/>
            <w:r w:rsidRPr="00805047">
              <w:rPr>
                <w:rFonts w:ascii="Times New Roman" w:hAnsi="Times New Roman" w:cs="Times New Roman"/>
                <w:bCs/>
                <w:color w:val="212529"/>
                <w:szCs w:val="21"/>
                <w:shd w:val="clear" w:color="auto" w:fill="FFFFFF"/>
              </w:rPr>
              <w:t>6.38e-12</w:t>
            </w:r>
            <w:bookmarkEnd w:id="6"/>
            <w:bookmarkEnd w:id="7"/>
          </w:p>
        </w:tc>
        <w:tc>
          <w:tcPr>
            <w:tcW w:w="1842" w:type="dxa"/>
            <w:tcBorders>
              <w:top w:val="none" w:sz="0" w:space="0" w:color="auto"/>
              <w:bottom w:val="none" w:sz="0" w:space="0" w:color="auto"/>
            </w:tcBorders>
          </w:tcPr>
          <w:p w14:paraId="75EB09A2" w14:textId="0535A46B" w:rsidR="00FE220F" w:rsidRPr="00805047" w:rsidRDefault="00FE220F"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bCs/>
                <w:color w:val="212529"/>
                <w:szCs w:val="21"/>
                <w:shd w:val="clear" w:color="auto" w:fill="FFFFFF"/>
              </w:rPr>
              <w:t>1.14 (1.09~1.18)</w:t>
            </w:r>
          </w:p>
        </w:tc>
      </w:tr>
    </w:tbl>
    <w:bookmarkEnd w:id="5"/>
    <w:p w14:paraId="7F98FC12" w14:textId="73E0B84F" w:rsidR="00B929B4" w:rsidRPr="00EF1060" w:rsidRDefault="00435B6F" w:rsidP="00CF1455">
      <w:pPr>
        <w:rPr>
          <w:rFonts w:ascii="Times New Roman" w:hAnsi="Times New Roman" w:cs="Times New Roman"/>
          <w:bCs/>
          <w:color w:val="212529"/>
          <w:sz w:val="24"/>
          <w:szCs w:val="24"/>
          <w:shd w:val="clear" w:color="auto" w:fill="FFFFFF"/>
        </w:rPr>
      </w:pPr>
      <w:r>
        <w:rPr>
          <w:rFonts w:ascii="Times New Roman" w:hAnsi="Times New Roman" w:cs="Times New Roman"/>
          <w:bCs/>
          <w:color w:val="212529"/>
          <w:sz w:val="24"/>
          <w:szCs w:val="24"/>
          <w:shd w:val="clear" w:color="auto" w:fill="FFFFFF"/>
        </w:rPr>
        <w:t>MRE</w:t>
      </w:r>
      <w:r w:rsidR="00E459E5">
        <w:rPr>
          <w:rFonts w:ascii="Times New Roman" w:hAnsi="Times New Roman" w:cs="Times New Roman"/>
          <w:bCs/>
          <w:color w:val="212529"/>
          <w:sz w:val="24"/>
          <w:szCs w:val="24"/>
          <w:shd w:val="clear" w:color="auto" w:fill="FFFFFF"/>
        </w:rPr>
        <w:t xml:space="preserve">, </w:t>
      </w:r>
      <w:bookmarkStart w:id="8" w:name="OLE_LINK2"/>
      <w:r>
        <w:rPr>
          <w:rFonts w:ascii="Times New Roman" w:hAnsi="Times New Roman" w:cs="Times New Roman"/>
          <w:color w:val="212529"/>
          <w:sz w:val="24"/>
          <w:szCs w:val="24"/>
          <w:shd w:val="clear" w:color="auto" w:fill="FFFFFF"/>
        </w:rPr>
        <w:t xml:space="preserve">multiplicative random </w:t>
      </w:r>
      <w:r w:rsidRPr="00C60F3F">
        <w:rPr>
          <w:rFonts w:ascii="Times New Roman" w:hAnsi="Times New Roman" w:cs="Times New Roman"/>
          <w:color w:val="212529"/>
          <w:sz w:val="24"/>
          <w:szCs w:val="24"/>
          <w:shd w:val="clear" w:color="auto" w:fill="FFFFFF"/>
        </w:rPr>
        <w:t>effects</w:t>
      </w:r>
      <w:bookmarkEnd w:id="8"/>
      <w:r w:rsidR="00E459E5">
        <w:rPr>
          <w:rFonts w:ascii="Times New Roman" w:hAnsi="Times New Roman" w:cs="Times New Roman"/>
          <w:color w:val="212529"/>
          <w:sz w:val="24"/>
          <w:szCs w:val="24"/>
          <w:shd w:val="clear" w:color="auto" w:fill="FFFFFF"/>
        </w:rPr>
        <w:t>;</w:t>
      </w:r>
      <w:r w:rsidR="00E459E5" w:rsidRPr="00E459E5">
        <w:rPr>
          <w:rFonts w:ascii="Times New Roman" w:hAnsi="Times New Roman" w:cs="Times New Roman"/>
          <w:bCs/>
          <w:color w:val="212529"/>
          <w:sz w:val="24"/>
          <w:szCs w:val="24"/>
          <w:shd w:val="clear" w:color="auto" w:fill="FFFFFF"/>
        </w:rPr>
        <w:t xml:space="preserve"> </w:t>
      </w:r>
      <w:r w:rsidR="00CC0EAD">
        <w:rPr>
          <w:rFonts w:ascii="Times New Roman" w:hAnsi="Times New Roman" w:cs="Times New Roman"/>
          <w:bCs/>
          <w:color w:val="212529"/>
          <w:sz w:val="24"/>
          <w:szCs w:val="24"/>
          <w:shd w:val="clear" w:color="auto" w:fill="FFFFFF"/>
        </w:rPr>
        <w:t xml:space="preserve">SE, standard error; </w:t>
      </w:r>
      <w:r w:rsidR="00E459E5">
        <w:rPr>
          <w:rFonts w:ascii="Times New Roman" w:hAnsi="Times New Roman" w:cs="Times New Roman"/>
          <w:bCs/>
          <w:color w:val="212529"/>
          <w:sz w:val="24"/>
          <w:szCs w:val="24"/>
          <w:shd w:val="clear" w:color="auto" w:fill="FFFFFF"/>
        </w:rPr>
        <w:t>OR</w:t>
      </w:r>
      <w:r w:rsidR="00925EDA">
        <w:rPr>
          <w:rFonts w:ascii="Times New Roman" w:hAnsi="Times New Roman" w:cs="Times New Roman"/>
          <w:bCs/>
          <w:color w:val="212529"/>
          <w:sz w:val="24"/>
          <w:szCs w:val="24"/>
          <w:shd w:val="clear" w:color="auto" w:fill="FFFFFF"/>
        </w:rPr>
        <w:t>,</w:t>
      </w:r>
      <w:r w:rsidR="00E459E5">
        <w:rPr>
          <w:rFonts w:ascii="Times New Roman" w:hAnsi="Times New Roman" w:cs="Times New Roman"/>
          <w:bCs/>
          <w:color w:val="212529"/>
          <w:sz w:val="24"/>
          <w:szCs w:val="24"/>
          <w:shd w:val="clear" w:color="auto" w:fill="FFFFFF"/>
        </w:rPr>
        <w:t xml:space="preserve"> odds ratio;</w:t>
      </w:r>
      <w:r w:rsidR="00E459E5" w:rsidRPr="003B6FEB">
        <w:rPr>
          <w:rFonts w:ascii="Times New Roman" w:hAnsi="Times New Roman" w:cs="Times New Roman"/>
          <w:bCs/>
          <w:color w:val="212529"/>
          <w:sz w:val="24"/>
          <w:szCs w:val="24"/>
          <w:shd w:val="clear" w:color="auto" w:fill="FFFFFF"/>
        </w:rPr>
        <w:t xml:space="preserve"> CI</w:t>
      </w:r>
      <w:r w:rsidR="00E459E5">
        <w:rPr>
          <w:rFonts w:ascii="Times New Roman" w:hAnsi="Times New Roman" w:cs="Times New Roman"/>
          <w:bCs/>
          <w:color w:val="212529"/>
          <w:sz w:val="24"/>
          <w:szCs w:val="24"/>
          <w:shd w:val="clear" w:color="auto" w:fill="FFFFFF"/>
        </w:rPr>
        <w:t>,</w:t>
      </w:r>
      <w:r w:rsidR="00E459E5" w:rsidRPr="003B6FEB">
        <w:rPr>
          <w:rFonts w:ascii="Times New Roman" w:hAnsi="Times New Roman" w:cs="Times New Roman"/>
          <w:bCs/>
          <w:color w:val="212529"/>
          <w:sz w:val="24"/>
          <w:szCs w:val="24"/>
          <w:shd w:val="clear" w:color="auto" w:fill="FFFFFF"/>
        </w:rPr>
        <w:t xml:space="preserve"> confidence </w:t>
      </w:r>
      <w:r w:rsidR="00E459E5" w:rsidRPr="003B6FEB">
        <w:rPr>
          <w:rFonts w:ascii="Times New Roman" w:hAnsi="Times New Roman" w:cs="Times New Roman"/>
          <w:bCs/>
          <w:color w:val="212529"/>
          <w:sz w:val="24"/>
          <w:szCs w:val="24"/>
          <w:shd w:val="clear" w:color="auto" w:fill="FFFFFF"/>
        </w:rPr>
        <w:lastRenderedPageBreak/>
        <w:t>interval</w:t>
      </w:r>
      <w:r w:rsidR="00CC0EAD">
        <w:rPr>
          <w:rFonts w:ascii="Times New Roman" w:hAnsi="Times New Roman" w:cs="Times New Roman"/>
          <w:bCs/>
          <w:color w:val="212529"/>
          <w:sz w:val="24"/>
          <w:szCs w:val="24"/>
          <w:shd w:val="clear" w:color="auto" w:fill="FFFFFF"/>
        </w:rPr>
        <w:t>.</w:t>
      </w:r>
      <w:r w:rsidR="0069327D" w:rsidRPr="0069327D">
        <w:rPr>
          <w:noProof/>
        </w:rPr>
        <w:t xml:space="preserve"> </w:t>
      </w:r>
    </w:p>
    <w:p w14:paraId="7C8E02ED" w14:textId="4AA8F147" w:rsidR="00FE220F" w:rsidRDefault="00B929B4" w:rsidP="00CF1455">
      <w:pPr>
        <w:rPr>
          <w:rFonts w:ascii="Times New Roman" w:hAnsi="Times New Roman" w:cs="Times New Roman"/>
          <w:b/>
          <w:color w:val="212529"/>
          <w:sz w:val="24"/>
          <w:szCs w:val="24"/>
          <w:shd w:val="clear" w:color="auto" w:fill="FFFFFF"/>
        </w:rPr>
      </w:pPr>
      <w:r w:rsidRPr="00B929B4">
        <w:rPr>
          <w:rFonts w:ascii="Times New Roman" w:hAnsi="Times New Roman" w:cs="Times New Roman"/>
          <w:b/>
          <w:noProof/>
          <w:color w:val="212529"/>
          <w:sz w:val="24"/>
          <w:szCs w:val="24"/>
          <w:shd w:val="clear" w:color="auto" w:fill="FFFFFF"/>
        </w:rPr>
        <w:drawing>
          <wp:inline distT="0" distB="0" distL="0" distR="0" wp14:anchorId="4E3D199E" wp14:editId="6A808050">
            <wp:extent cx="5419083" cy="965596"/>
            <wp:effectExtent l="0" t="0" r="0" b="6350"/>
            <wp:docPr id="6022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10740" name=""/>
                    <pic:cNvPicPr/>
                  </pic:nvPicPr>
                  <pic:blipFill>
                    <a:blip r:embed="rId10"/>
                    <a:stretch>
                      <a:fillRect/>
                    </a:stretch>
                  </pic:blipFill>
                  <pic:spPr>
                    <a:xfrm>
                      <a:off x="0" y="0"/>
                      <a:ext cx="5463948" cy="973590"/>
                    </a:xfrm>
                    <a:prstGeom prst="rect">
                      <a:avLst/>
                    </a:prstGeom>
                  </pic:spPr>
                </pic:pic>
              </a:graphicData>
            </a:graphic>
          </wp:inline>
        </w:drawing>
      </w:r>
    </w:p>
    <w:p w14:paraId="599046E4" w14:textId="4E756356" w:rsidR="00CE15F4" w:rsidRPr="00EF1060" w:rsidRDefault="00CE15F4" w:rsidP="00CF1455">
      <w:pPr>
        <w:rPr>
          <w:rFonts w:ascii="Times New Roman" w:hAnsi="Times New Roman" w:cs="Times New Roman"/>
          <w:bCs/>
          <w:color w:val="212529"/>
          <w:sz w:val="24"/>
          <w:szCs w:val="24"/>
          <w:shd w:val="clear" w:color="auto" w:fill="FFFFFF"/>
        </w:rPr>
      </w:pPr>
      <w:r w:rsidRPr="00CE15F4">
        <w:rPr>
          <w:rFonts w:ascii="Times New Roman" w:hAnsi="Times New Roman" w:cs="Times New Roman" w:hint="eastAsia"/>
          <w:b/>
          <w:color w:val="212529"/>
          <w:sz w:val="24"/>
          <w:szCs w:val="24"/>
          <w:shd w:val="clear" w:color="auto" w:fill="FFFFFF"/>
        </w:rPr>
        <w:t>F</w:t>
      </w:r>
      <w:r w:rsidRPr="00CE15F4">
        <w:rPr>
          <w:rFonts w:ascii="Times New Roman" w:hAnsi="Times New Roman" w:cs="Times New Roman"/>
          <w:b/>
          <w:color w:val="212529"/>
          <w:sz w:val="24"/>
          <w:szCs w:val="24"/>
          <w:shd w:val="clear" w:color="auto" w:fill="FFFFFF"/>
        </w:rPr>
        <w:t>igure 2.</w:t>
      </w:r>
      <w:r>
        <w:rPr>
          <w:rFonts w:ascii="Times New Roman" w:hAnsi="Times New Roman" w:cs="Times New Roman"/>
          <w:color w:val="212529"/>
          <w:sz w:val="24"/>
          <w:szCs w:val="24"/>
          <w:shd w:val="clear" w:color="auto" w:fill="FFFFFF"/>
        </w:rPr>
        <w:t xml:space="preserve"> F</w:t>
      </w:r>
      <w:r w:rsidRPr="00AD4868">
        <w:rPr>
          <w:rFonts w:ascii="Times New Roman" w:hAnsi="Times New Roman" w:cs="Times New Roman"/>
          <w:bCs/>
          <w:color w:val="212529"/>
          <w:sz w:val="24"/>
          <w:szCs w:val="24"/>
          <w:shd w:val="clear" w:color="auto" w:fill="FFFFFF"/>
        </w:rPr>
        <w:t>orest plot</w:t>
      </w:r>
      <w:r w:rsidR="00D141A5">
        <w:rPr>
          <w:rFonts w:ascii="Times New Roman" w:hAnsi="Times New Roman" w:cs="Times New Roman"/>
          <w:bCs/>
          <w:color w:val="212529"/>
          <w:sz w:val="24"/>
          <w:szCs w:val="24"/>
          <w:shd w:val="clear" w:color="auto" w:fill="FFFFFF"/>
        </w:rPr>
        <w:t xml:space="preserve"> </w:t>
      </w:r>
      <w:r w:rsidR="00325769">
        <w:rPr>
          <w:rFonts w:ascii="Times New Roman" w:hAnsi="Times New Roman" w:cs="Times New Roman"/>
          <w:bCs/>
          <w:color w:val="212529"/>
          <w:sz w:val="24"/>
          <w:szCs w:val="24"/>
          <w:shd w:val="clear" w:color="auto" w:fill="FFFFFF"/>
        </w:rPr>
        <w:t>of</w:t>
      </w:r>
      <w:r w:rsidR="00D141A5">
        <w:rPr>
          <w:rFonts w:ascii="Times New Roman" w:hAnsi="Times New Roman" w:cs="Times New Roman"/>
          <w:bCs/>
          <w:color w:val="212529"/>
          <w:sz w:val="24"/>
          <w:szCs w:val="24"/>
          <w:shd w:val="clear" w:color="auto" w:fill="FFFFFF"/>
        </w:rPr>
        <w:t xml:space="preserve"> multiplicative random effects</w:t>
      </w:r>
      <w:r w:rsidRPr="00AD4868">
        <w:rPr>
          <w:rFonts w:ascii="Times New Roman" w:hAnsi="Times New Roman" w:cs="Times New Roman"/>
          <w:bCs/>
          <w:color w:val="212529"/>
          <w:sz w:val="24"/>
          <w:szCs w:val="24"/>
          <w:shd w:val="clear" w:color="auto" w:fill="FFFFFF"/>
        </w:rPr>
        <w:t xml:space="preserve"> of</w:t>
      </w:r>
      <w:r w:rsidR="00FE220F">
        <w:rPr>
          <w:rFonts w:ascii="Times New Roman" w:hAnsi="Times New Roman" w:cs="Times New Roman"/>
          <w:bCs/>
          <w:color w:val="212529"/>
          <w:sz w:val="24"/>
          <w:szCs w:val="24"/>
          <w:shd w:val="clear" w:color="auto" w:fill="FFFFFF"/>
        </w:rPr>
        <w:t xml:space="preserve"> </w:t>
      </w:r>
      <w:r w:rsidR="00672F36">
        <w:rPr>
          <w:rFonts w:ascii="Times New Roman" w:hAnsi="Times New Roman" w:cs="Times New Roman" w:hint="eastAsia"/>
          <w:bCs/>
          <w:color w:val="212529"/>
          <w:sz w:val="24"/>
          <w:szCs w:val="24"/>
          <w:shd w:val="clear" w:color="auto" w:fill="FFFFFF"/>
        </w:rPr>
        <w:t>HDL-C</w:t>
      </w:r>
      <w:r w:rsidR="00FE220F">
        <w:rPr>
          <w:rFonts w:ascii="Times New Roman" w:hAnsi="Times New Roman" w:cs="Times New Roman"/>
          <w:bCs/>
          <w:color w:val="212529"/>
          <w:sz w:val="24"/>
          <w:szCs w:val="24"/>
          <w:shd w:val="clear" w:color="auto" w:fill="FFFFFF"/>
        </w:rPr>
        <w:t xml:space="preserve">, </w:t>
      </w:r>
      <w:r w:rsidR="00672F36">
        <w:rPr>
          <w:rFonts w:ascii="Times New Roman" w:hAnsi="Times New Roman" w:cs="Times New Roman"/>
          <w:bCs/>
          <w:color w:val="212529"/>
          <w:sz w:val="24"/>
          <w:szCs w:val="24"/>
          <w:shd w:val="clear" w:color="auto" w:fill="FFFFFF"/>
        </w:rPr>
        <w:t>LDL-C</w:t>
      </w:r>
      <w:r w:rsidR="00FE220F">
        <w:rPr>
          <w:rFonts w:ascii="Times New Roman" w:hAnsi="Times New Roman" w:cs="Times New Roman"/>
          <w:bCs/>
          <w:color w:val="212529"/>
          <w:sz w:val="24"/>
          <w:szCs w:val="24"/>
          <w:shd w:val="clear" w:color="auto" w:fill="FFFFFF"/>
        </w:rPr>
        <w:t xml:space="preserve"> and triglycerides</w:t>
      </w:r>
      <w:r w:rsidR="00744856">
        <w:rPr>
          <w:rFonts w:ascii="Times New Roman" w:hAnsi="Times New Roman" w:cs="Times New Roman"/>
          <w:bCs/>
          <w:color w:val="212529"/>
          <w:sz w:val="24"/>
          <w:szCs w:val="24"/>
          <w:shd w:val="clear" w:color="auto" w:fill="FFFFFF"/>
        </w:rPr>
        <w:t xml:space="preserve"> levels</w:t>
      </w:r>
      <w:r w:rsidRPr="00AD4868">
        <w:rPr>
          <w:rFonts w:ascii="Times New Roman" w:hAnsi="Times New Roman" w:cs="Times New Roman"/>
          <w:bCs/>
          <w:color w:val="212529"/>
          <w:sz w:val="24"/>
          <w:szCs w:val="24"/>
          <w:shd w:val="clear" w:color="auto" w:fill="FFFFFF"/>
        </w:rPr>
        <w:t xml:space="preserve"> on </w:t>
      </w:r>
      <w:r w:rsidR="00744856">
        <w:rPr>
          <w:rFonts w:ascii="Times New Roman" w:hAnsi="Times New Roman" w:cs="Times New Roman"/>
          <w:bCs/>
          <w:color w:val="212529"/>
          <w:sz w:val="24"/>
          <w:szCs w:val="24"/>
          <w:shd w:val="clear" w:color="auto" w:fill="FFFFFF"/>
        </w:rPr>
        <w:t>CVD</w:t>
      </w:r>
      <w:r w:rsidR="00805047">
        <w:rPr>
          <w:rFonts w:ascii="Times New Roman" w:hAnsi="Times New Roman" w:cs="Times New Roman"/>
          <w:bCs/>
          <w:color w:val="212529"/>
          <w:sz w:val="24"/>
          <w:szCs w:val="24"/>
          <w:shd w:val="clear" w:color="auto" w:fill="FFFFFF"/>
        </w:rPr>
        <w:t xml:space="preserve"> </w:t>
      </w:r>
      <w:r w:rsidR="00805047">
        <w:rPr>
          <w:rFonts w:ascii="Times New Roman" w:hAnsi="Times New Roman" w:cs="Times New Roman" w:hint="eastAsia"/>
          <w:bCs/>
          <w:color w:val="212529"/>
          <w:sz w:val="24"/>
          <w:szCs w:val="24"/>
          <w:shd w:val="clear" w:color="auto" w:fill="FFFFFF"/>
        </w:rPr>
        <w:t>events</w:t>
      </w:r>
      <w:r w:rsidRPr="00AD4868">
        <w:rPr>
          <w:rFonts w:ascii="Times New Roman" w:hAnsi="Times New Roman" w:cs="Times New Roman"/>
          <w:bCs/>
          <w:color w:val="212529"/>
          <w:sz w:val="24"/>
          <w:szCs w:val="24"/>
          <w:shd w:val="clear" w:color="auto" w:fill="FFFFFF"/>
        </w:rPr>
        <w:t>.</w:t>
      </w:r>
      <w:r>
        <w:rPr>
          <w:rFonts w:ascii="Times New Roman" w:hAnsi="Times New Roman" w:cs="Times New Roman" w:hint="eastAsia"/>
          <w:b/>
          <w:bCs/>
          <w:color w:val="212529"/>
          <w:sz w:val="24"/>
          <w:szCs w:val="24"/>
          <w:shd w:val="clear" w:color="auto" w:fill="FFFFFF"/>
        </w:rPr>
        <w:t xml:space="preserve"> </w:t>
      </w:r>
      <w:r w:rsidR="00EB4350">
        <w:rPr>
          <w:rFonts w:ascii="Times New Roman" w:hAnsi="Times New Roman" w:cs="Times New Roman"/>
          <w:bCs/>
          <w:color w:val="212529"/>
          <w:sz w:val="24"/>
          <w:szCs w:val="24"/>
          <w:shd w:val="clear" w:color="auto" w:fill="FFFFFF"/>
        </w:rPr>
        <w:t>OR, odds ratio;</w:t>
      </w:r>
      <w:r w:rsidR="00EB4350" w:rsidRPr="003B6FEB">
        <w:rPr>
          <w:rFonts w:ascii="Times New Roman" w:hAnsi="Times New Roman" w:cs="Times New Roman"/>
          <w:bCs/>
          <w:color w:val="212529"/>
          <w:sz w:val="24"/>
          <w:szCs w:val="24"/>
          <w:shd w:val="clear" w:color="auto" w:fill="FFFFFF"/>
        </w:rPr>
        <w:t xml:space="preserve"> CI</w:t>
      </w:r>
      <w:r w:rsidR="00EB4350">
        <w:rPr>
          <w:rFonts w:ascii="Times New Roman" w:hAnsi="Times New Roman" w:cs="Times New Roman"/>
          <w:bCs/>
          <w:color w:val="212529"/>
          <w:sz w:val="24"/>
          <w:szCs w:val="24"/>
          <w:shd w:val="clear" w:color="auto" w:fill="FFFFFF"/>
        </w:rPr>
        <w:t>,</w:t>
      </w:r>
      <w:r w:rsidR="00EB4350" w:rsidRPr="003B6FEB">
        <w:rPr>
          <w:rFonts w:ascii="Times New Roman" w:hAnsi="Times New Roman" w:cs="Times New Roman"/>
          <w:bCs/>
          <w:color w:val="212529"/>
          <w:sz w:val="24"/>
          <w:szCs w:val="24"/>
          <w:shd w:val="clear" w:color="auto" w:fill="FFFFFF"/>
        </w:rPr>
        <w:t xml:space="preserve"> confidence interval</w:t>
      </w:r>
      <w:r w:rsidR="00986EEE">
        <w:rPr>
          <w:rFonts w:ascii="Times New Roman" w:hAnsi="Times New Roman" w:cs="Times New Roman"/>
          <w:bCs/>
          <w:color w:val="212529"/>
          <w:sz w:val="24"/>
          <w:szCs w:val="24"/>
          <w:shd w:val="clear" w:color="auto" w:fill="FFFFFF"/>
        </w:rPr>
        <w:t xml:space="preserve"> [17-18]</w:t>
      </w:r>
      <w:r w:rsidR="00EB4350">
        <w:rPr>
          <w:rFonts w:ascii="Times New Roman" w:hAnsi="Times New Roman" w:cs="Times New Roman"/>
          <w:bCs/>
          <w:color w:val="212529"/>
          <w:sz w:val="24"/>
          <w:szCs w:val="24"/>
          <w:shd w:val="clear" w:color="auto" w:fill="FFFFFF"/>
        </w:rPr>
        <w:t>.</w:t>
      </w:r>
    </w:p>
    <w:p w14:paraId="69B62962" w14:textId="35929740" w:rsidR="00874D8F" w:rsidRPr="00874D8F" w:rsidRDefault="00874D8F" w:rsidP="00EF1060">
      <w:pP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rPr>
        <w:drawing>
          <wp:inline distT="0" distB="0" distL="0" distR="0" wp14:anchorId="0B43D846" wp14:editId="59899362">
            <wp:extent cx="4892040" cy="2853593"/>
            <wp:effectExtent l="0" t="0" r="3810" b="4445"/>
            <wp:docPr id="149101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5971" name="图片 1491015971"/>
                    <pic:cNvPicPr/>
                  </pic:nvPicPr>
                  <pic:blipFill>
                    <a:blip r:embed="rId11"/>
                    <a:stretch>
                      <a:fillRect/>
                    </a:stretch>
                  </pic:blipFill>
                  <pic:spPr>
                    <a:xfrm>
                      <a:off x="0" y="0"/>
                      <a:ext cx="4952036" cy="2888590"/>
                    </a:xfrm>
                    <a:prstGeom prst="rect">
                      <a:avLst/>
                    </a:prstGeom>
                  </pic:spPr>
                </pic:pic>
              </a:graphicData>
            </a:graphic>
          </wp:inline>
        </w:drawing>
      </w:r>
    </w:p>
    <w:p w14:paraId="0E4647E6" w14:textId="21FF8287" w:rsidR="003B6FEB" w:rsidRPr="00F00891" w:rsidRDefault="003B6FEB" w:rsidP="00CF1455">
      <w:pPr>
        <w:rPr>
          <w:rFonts w:ascii="Times New Roman" w:hAnsi="Times New Roman" w:cs="Times New Roman"/>
          <w:color w:val="212529"/>
          <w:sz w:val="24"/>
          <w:szCs w:val="24"/>
          <w:shd w:val="clear" w:color="auto" w:fill="FFFFFF"/>
        </w:rPr>
      </w:pPr>
      <w:r w:rsidRPr="009A56EC">
        <w:rPr>
          <w:rFonts w:ascii="Times New Roman" w:hAnsi="Times New Roman" w:cs="Times New Roman" w:hint="eastAsia"/>
          <w:b/>
          <w:bCs/>
          <w:color w:val="212529"/>
          <w:sz w:val="24"/>
          <w:szCs w:val="24"/>
          <w:shd w:val="clear" w:color="auto" w:fill="FFFFFF"/>
        </w:rPr>
        <w:t>F</w:t>
      </w:r>
      <w:r w:rsidR="00CE15F4">
        <w:rPr>
          <w:rFonts w:ascii="Times New Roman" w:hAnsi="Times New Roman" w:cs="Times New Roman"/>
          <w:b/>
          <w:bCs/>
          <w:color w:val="212529"/>
          <w:sz w:val="24"/>
          <w:szCs w:val="24"/>
          <w:shd w:val="clear" w:color="auto" w:fill="FFFFFF"/>
        </w:rPr>
        <w:t>igure 3</w:t>
      </w:r>
      <w:r w:rsidRPr="009A56EC">
        <w:rPr>
          <w:rFonts w:ascii="Times New Roman" w:hAnsi="Times New Roman" w:cs="Times New Roman"/>
          <w:b/>
          <w:bCs/>
          <w:color w:val="212529"/>
          <w:sz w:val="24"/>
          <w:szCs w:val="24"/>
          <w:shd w:val="clear" w:color="auto" w:fill="FFFFFF"/>
        </w:rPr>
        <w:t>.</w:t>
      </w:r>
      <w:r>
        <w:rPr>
          <w:rFonts w:ascii="Times New Roman" w:hAnsi="Times New Roman" w:cs="Times New Roman"/>
          <w:b/>
          <w:bCs/>
          <w:color w:val="212529"/>
          <w:sz w:val="24"/>
          <w:szCs w:val="24"/>
          <w:shd w:val="clear" w:color="auto" w:fill="FFFFFF"/>
        </w:rPr>
        <w:t xml:space="preserve"> </w:t>
      </w:r>
      <w:r w:rsidR="00B6510C">
        <w:rPr>
          <w:rFonts w:ascii="Times New Roman" w:hAnsi="Times New Roman" w:cs="Times New Roman" w:hint="eastAsia"/>
          <w:color w:val="212529"/>
          <w:sz w:val="24"/>
          <w:szCs w:val="24"/>
          <w:shd w:val="clear" w:color="auto" w:fill="FFFFFF"/>
        </w:rPr>
        <w:t>S</w:t>
      </w:r>
      <w:r w:rsidRPr="00F00891">
        <w:rPr>
          <w:rFonts w:ascii="Times New Roman" w:hAnsi="Times New Roman" w:cs="Times New Roman"/>
          <w:color w:val="212529"/>
          <w:sz w:val="24"/>
          <w:szCs w:val="24"/>
          <w:shd w:val="clear" w:color="auto" w:fill="FFFFFF"/>
        </w:rPr>
        <w:t>catter</w:t>
      </w:r>
      <w:r w:rsidR="00805047">
        <w:rPr>
          <w:rFonts w:ascii="Times New Roman" w:hAnsi="Times New Roman" w:cs="Times New Roman"/>
          <w:color w:val="212529"/>
          <w:sz w:val="24"/>
          <w:szCs w:val="24"/>
          <w:shd w:val="clear" w:color="auto" w:fill="FFFFFF"/>
        </w:rPr>
        <w:t xml:space="preserve"> </w:t>
      </w:r>
      <w:r w:rsidRPr="00F00891">
        <w:rPr>
          <w:rFonts w:ascii="Times New Roman" w:hAnsi="Times New Roman" w:cs="Times New Roman"/>
          <w:color w:val="212529"/>
          <w:sz w:val="24"/>
          <w:szCs w:val="24"/>
          <w:shd w:val="clear" w:color="auto" w:fill="FFFFFF"/>
        </w:rPr>
        <w:t>plot</w:t>
      </w:r>
      <w:r w:rsidR="00C42C0A">
        <w:rPr>
          <w:rFonts w:ascii="Times New Roman" w:hAnsi="Times New Roman" w:cs="Times New Roman"/>
          <w:color w:val="212529"/>
          <w:sz w:val="24"/>
          <w:szCs w:val="24"/>
          <w:shd w:val="clear" w:color="auto" w:fill="FFFFFF"/>
        </w:rPr>
        <w:t>s</w:t>
      </w:r>
      <w:r w:rsidR="00B6510C">
        <w:rPr>
          <w:rFonts w:ascii="Times New Roman" w:hAnsi="Times New Roman" w:cs="Times New Roman"/>
          <w:color w:val="212529"/>
          <w:sz w:val="24"/>
          <w:szCs w:val="24"/>
          <w:shd w:val="clear" w:color="auto" w:fill="FFFFFF"/>
        </w:rPr>
        <w:t xml:space="preserve"> of </w:t>
      </w:r>
      <w:r w:rsidRPr="00F00891">
        <w:rPr>
          <w:rFonts w:ascii="Times New Roman" w:hAnsi="Times New Roman" w:cs="Times New Roman"/>
          <w:color w:val="212529"/>
          <w:sz w:val="24"/>
          <w:szCs w:val="24"/>
          <w:shd w:val="clear" w:color="auto" w:fill="FFFFFF"/>
        </w:rPr>
        <w:t xml:space="preserve">the association between </w:t>
      </w:r>
      <w:r w:rsidR="004B7143">
        <w:rPr>
          <w:rFonts w:ascii="Times New Roman" w:hAnsi="Times New Roman" w:cs="Times New Roman"/>
          <w:color w:val="212529"/>
          <w:sz w:val="24"/>
          <w:szCs w:val="24"/>
          <w:shd w:val="clear" w:color="auto" w:fill="FFFFFF"/>
        </w:rPr>
        <w:t>triglycerides</w:t>
      </w:r>
      <w:r w:rsidRPr="00F00891">
        <w:rPr>
          <w:rFonts w:ascii="Times New Roman" w:hAnsi="Times New Roman" w:cs="Times New Roman"/>
          <w:color w:val="212529"/>
          <w:sz w:val="24"/>
          <w:szCs w:val="24"/>
          <w:shd w:val="clear" w:color="auto" w:fill="FFFFFF"/>
        </w:rPr>
        <w:t xml:space="preserve"> levels and </w:t>
      </w:r>
      <w:r w:rsidR="00FA38B9">
        <w:rPr>
          <w:rFonts w:ascii="Times New Roman" w:hAnsi="Times New Roman" w:cs="Times New Roman"/>
          <w:color w:val="212529"/>
          <w:sz w:val="24"/>
          <w:szCs w:val="24"/>
          <w:shd w:val="clear" w:color="auto" w:fill="FFFFFF"/>
        </w:rPr>
        <w:t>CVD events.</w:t>
      </w:r>
      <w:r w:rsidR="00805047">
        <w:rPr>
          <w:rFonts w:ascii="Times New Roman" w:hAnsi="Times New Roman" w:cs="Times New Roman"/>
          <w:color w:val="212529"/>
          <w:sz w:val="24"/>
          <w:szCs w:val="24"/>
          <w:shd w:val="clear" w:color="auto" w:fill="FFFFFF"/>
        </w:rPr>
        <w:t xml:space="preserve"> </w:t>
      </w:r>
      <w:r w:rsidRPr="00F00891">
        <w:rPr>
          <w:rFonts w:ascii="Times New Roman" w:hAnsi="Times New Roman" w:cs="Times New Roman"/>
          <w:color w:val="212529"/>
          <w:sz w:val="24"/>
          <w:szCs w:val="24"/>
          <w:shd w:val="clear" w:color="auto" w:fill="FFFFFF"/>
        </w:rPr>
        <w:t xml:space="preserve">The x-axis represents the association between SNPs and </w:t>
      </w:r>
      <w:r w:rsidR="00FF0E5B">
        <w:rPr>
          <w:rFonts w:ascii="Times New Roman" w:hAnsi="Times New Roman" w:cs="Times New Roman"/>
          <w:color w:val="212529"/>
          <w:sz w:val="24"/>
          <w:szCs w:val="24"/>
          <w:shd w:val="clear" w:color="auto" w:fill="FFFFFF"/>
        </w:rPr>
        <w:t xml:space="preserve">three </w:t>
      </w:r>
      <w:r w:rsidR="00E84806">
        <w:rPr>
          <w:rFonts w:ascii="Times New Roman" w:hAnsi="Times New Roman" w:cs="Times New Roman"/>
          <w:color w:val="212529"/>
          <w:sz w:val="24"/>
          <w:szCs w:val="24"/>
          <w:shd w:val="clear" w:color="auto" w:fill="FFFFFF"/>
        </w:rPr>
        <w:t xml:space="preserve">types </w:t>
      </w:r>
      <w:r w:rsidR="00FF0E5B">
        <w:rPr>
          <w:rFonts w:ascii="Times New Roman" w:hAnsi="Times New Roman" w:cs="Times New Roman"/>
          <w:color w:val="212529"/>
          <w:sz w:val="24"/>
          <w:szCs w:val="24"/>
          <w:shd w:val="clear" w:color="auto" w:fill="FFFFFF"/>
        </w:rPr>
        <w:t>of blood lipid</w:t>
      </w:r>
      <w:r w:rsidRPr="00F00891">
        <w:rPr>
          <w:rFonts w:ascii="Times New Roman" w:hAnsi="Times New Roman" w:cs="Times New Roman"/>
          <w:color w:val="212529"/>
          <w:sz w:val="24"/>
          <w:szCs w:val="24"/>
          <w:shd w:val="clear" w:color="auto" w:fill="FFFFFF"/>
        </w:rPr>
        <w:t xml:space="preserve"> levels in standard deviation units, while the y-axis represents the association between SNPs and the </w:t>
      </w:r>
      <w:r w:rsidR="00EB0EE8">
        <w:rPr>
          <w:rFonts w:ascii="Times New Roman" w:hAnsi="Times New Roman" w:cs="Times New Roman"/>
          <w:color w:val="212529"/>
          <w:sz w:val="24"/>
          <w:szCs w:val="24"/>
          <w:shd w:val="clear" w:color="auto" w:fill="FFFFFF"/>
        </w:rPr>
        <w:t>CVD</w:t>
      </w:r>
      <w:r w:rsidRPr="00F00891">
        <w:rPr>
          <w:rFonts w:ascii="Times New Roman" w:hAnsi="Times New Roman" w:cs="Times New Roman"/>
          <w:color w:val="212529"/>
          <w:sz w:val="24"/>
          <w:szCs w:val="24"/>
          <w:shd w:val="clear" w:color="auto" w:fill="FFFFFF"/>
        </w:rPr>
        <w:t xml:space="preserve"> </w:t>
      </w:r>
      <w:r w:rsidR="00BE2011">
        <w:rPr>
          <w:rFonts w:ascii="Times New Roman" w:hAnsi="Times New Roman" w:cs="Times New Roman"/>
          <w:color w:val="212529"/>
          <w:sz w:val="24"/>
          <w:szCs w:val="24"/>
          <w:shd w:val="clear" w:color="auto" w:fill="FFFFFF"/>
        </w:rPr>
        <w:t xml:space="preserve">events </w:t>
      </w:r>
      <w:r w:rsidRPr="00F00891">
        <w:rPr>
          <w:rFonts w:ascii="Times New Roman" w:hAnsi="Times New Roman" w:cs="Times New Roman"/>
          <w:color w:val="212529"/>
          <w:sz w:val="24"/>
          <w:szCs w:val="24"/>
          <w:shd w:val="clear" w:color="auto" w:fill="FFFFFF"/>
        </w:rPr>
        <w:t>using log odds ratios</w:t>
      </w:r>
      <w:r w:rsidR="00C717B7">
        <w:rPr>
          <w:rFonts w:ascii="Times New Roman" w:hAnsi="Times New Roman" w:cs="Times New Roman"/>
          <w:color w:val="212529"/>
          <w:sz w:val="24"/>
          <w:szCs w:val="24"/>
          <w:shd w:val="clear" w:color="auto" w:fill="FFFFFF"/>
        </w:rPr>
        <w:t xml:space="preserve"> with 95% confidence intervals</w:t>
      </w:r>
      <w:r w:rsidRPr="00F00891">
        <w:rPr>
          <w:rFonts w:ascii="Times New Roman" w:hAnsi="Times New Roman" w:cs="Times New Roman"/>
          <w:color w:val="212529"/>
          <w:sz w:val="24"/>
          <w:szCs w:val="24"/>
          <w:shd w:val="clear" w:color="auto" w:fill="FFFFFF"/>
        </w:rPr>
        <w:t>.</w:t>
      </w:r>
      <w:r w:rsidR="00C717B7">
        <w:rPr>
          <w:rFonts w:ascii="Times New Roman" w:hAnsi="Times New Roman" w:cs="Times New Roman"/>
          <w:color w:val="212529"/>
          <w:sz w:val="24"/>
          <w:szCs w:val="24"/>
          <w:shd w:val="clear" w:color="auto" w:fill="FFFFFF"/>
        </w:rPr>
        <w:t xml:space="preserve"> The regression slopes of the line correspond to causal estimates using five MR methods (the inverse variance weighted method, MR-Egger regression, weighted median estimator, simple mode and weighted mode.</w:t>
      </w:r>
    </w:p>
    <w:p w14:paraId="1FF2F0E7" w14:textId="0EFFA12F" w:rsidR="00655674" w:rsidRDefault="00EF1060" w:rsidP="00CF1455">
      <w:pPr>
        <w:rPr>
          <w:rFonts w:ascii="Times New Roman" w:hAnsi="Times New Roman" w:cs="Times New Roman"/>
          <w:b/>
          <w:bCs/>
          <w:color w:val="212529"/>
          <w:sz w:val="24"/>
          <w:szCs w:val="24"/>
          <w:shd w:val="clear" w:color="auto" w:fill="FFFFFF"/>
        </w:rPr>
      </w:pPr>
      <w:r>
        <w:rPr>
          <w:rFonts w:ascii="Times New Roman" w:hAnsi="Times New Roman" w:cs="Times New Roman"/>
          <w:b/>
          <w:bCs/>
          <w:noProof/>
          <w:color w:val="212529"/>
          <w:sz w:val="24"/>
          <w:szCs w:val="24"/>
          <w:shd w:val="clear" w:color="auto" w:fill="FFFFFF"/>
        </w:rPr>
        <w:drawing>
          <wp:inline distT="0" distB="0" distL="0" distR="0" wp14:anchorId="5E7FAA67" wp14:editId="592E8BAE">
            <wp:extent cx="4892634" cy="2853945"/>
            <wp:effectExtent l="0" t="0" r="3810" b="3810"/>
            <wp:docPr id="20267068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6879" name="图片 2026706879"/>
                    <pic:cNvPicPr/>
                  </pic:nvPicPr>
                  <pic:blipFill>
                    <a:blip r:embed="rId12"/>
                    <a:stretch>
                      <a:fillRect/>
                    </a:stretch>
                  </pic:blipFill>
                  <pic:spPr>
                    <a:xfrm>
                      <a:off x="0" y="0"/>
                      <a:ext cx="4895080" cy="2855372"/>
                    </a:xfrm>
                    <a:prstGeom prst="rect">
                      <a:avLst/>
                    </a:prstGeom>
                  </pic:spPr>
                </pic:pic>
              </a:graphicData>
            </a:graphic>
          </wp:inline>
        </w:drawing>
      </w:r>
    </w:p>
    <w:p w14:paraId="4BB23DED" w14:textId="52378056" w:rsidR="00332EBA" w:rsidRDefault="00332EBA" w:rsidP="00CF1455">
      <w:pPr>
        <w:rPr>
          <w:rFonts w:ascii="Times New Roman" w:hAnsi="Times New Roman" w:cs="Times New Roman"/>
          <w:b/>
          <w:bCs/>
          <w:color w:val="212529"/>
          <w:sz w:val="24"/>
          <w:szCs w:val="24"/>
          <w:shd w:val="clear" w:color="auto" w:fill="FFFFFF"/>
        </w:rPr>
      </w:pPr>
      <w:r w:rsidRPr="00F00891">
        <w:rPr>
          <w:rFonts w:ascii="Times New Roman" w:hAnsi="Times New Roman" w:cs="Times New Roman" w:hint="eastAsia"/>
          <w:b/>
          <w:bCs/>
          <w:color w:val="212529"/>
          <w:sz w:val="24"/>
          <w:szCs w:val="24"/>
          <w:shd w:val="clear" w:color="auto" w:fill="FFFFFF"/>
        </w:rPr>
        <w:lastRenderedPageBreak/>
        <w:t>F</w:t>
      </w:r>
      <w:r w:rsidR="00CE15F4">
        <w:rPr>
          <w:rFonts w:ascii="Times New Roman" w:hAnsi="Times New Roman" w:cs="Times New Roman"/>
          <w:b/>
          <w:bCs/>
          <w:color w:val="212529"/>
          <w:sz w:val="24"/>
          <w:szCs w:val="24"/>
          <w:shd w:val="clear" w:color="auto" w:fill="FFFFFF"/>
        </w:rPr>
        <w:t>igure 4</w:t>
      </w:r>
      <w:r w:rsidRPr="00F00891">
        <w:rPr>
          <w:rFonts w:ascii="Times New Roman" w:hAnsi="Times New Roman" w:cs="Times New Roman"/>
          <w:b/>
          <w:bCs/>
          <w:color w:val="212529"/>
          <w:sz w:val="24"/>
          <w:szCs w:val="24"/>
          <w:shd w:val="clear" w:color="auto" w:fill="FFFFFF"/>
        </w:rPr>
        <w:t>.</w:t>
      </w:r>
      <w:r w:rsidR="00805047">
        <w:rPr>
          <w:rFonts w:ascii="Times New Roman" w:hAnsi="Times New Roman" w:cs="Times New Roman"/>
          <w:b/>
          <w:bCs/>
          <w:color w:val="212529"/>
          <w:sz w:val="24"/>
          <w:szCs w:val="24"/>
          <w:shd w:val="clear" w:color="auto" w:fill="FFFFFF"/>
        </w:rPr>
        <w:t xml:space="preserve"> </w:t>
      </w:r>
      <w:r w:rsidR="00C42C0A">
        <w:rPr>
          <w:rFonts w:ascii="Times New Roman" w:hAnsi="Times New Roman" w:cs="Times New Roman"/>
          <w:color w:val="212529"/>
          <w:sz w:val="24"/>
          <w:szCs w:val="24"/>
          <w:shd w:val="clear" w:color="auto" w:fill="FFFFFF"/>
        </w:rPr>
        <w:t>F</w:t>
      </w:r>
      <w:r w:rsidRPr="00655674">
        <w:rPr>
          <w:rFonts w:ascii="Times New Roman" w:hAnsi="Times New Roman" w:cs="Times New Roman"/>
          <w:color w:val="212529"/>
          <w:sz w:val="24"/>
          <w:szCs w:val="24"/>
          <w:shd w:val="clear" w:color="auto" w:fill="FFFFFF"/>
        </w:rPr>
        <w:t>unnel plot</w:t>
      </w:r>
      <w:r w:rsidR="00C42C0A">
        <w:rPr>
          <w:rFonts w:ascii="Times New Roman" w:hAnsi="Times New Roman" w:cs="Times New Roman"/>
          <w:color w:val="212529"/>
          <w:sz w:val="24"/>
          <w:szCs w:val="24"/>
          <w:shd w:val="clear" w:color="auto" w:fill="FFFFFF"/>
        </w:rPr>
        <w:t>s</w:t>
      </w:r>
      <w:r w:rsidR="00805047">
        <w:rPr>
          <w:rFonts w:ascii="Times New Roman" w:hAnsi="Times New Roman" w:cs="Times New Roman"/>
          <w:color w:val="212529"/>
          <w:sz w:val="24"/>
          <w:szCs w:val="24"/>
          <w:shd w:val="clear" w:color="auto" w:fill="FFFFFF"/>
        </w:rPr>
        <w:t xml:space="preserve">, </w:t>
      </w:r>
      <w:r w:rsidRPr="00655674">
        <w:rPr>
          <w:rFonts w:ascii="Times New Roman" w:hAnsi="Times New Roman" w:cs="Times New Roman"/>
          <w:color w:val="212529"/>
          <w:sz w:val="24"/>
          <w:szCs w:val="24"/>
          <w:shd w:val="clear" w:color="auto" w:fill="FFFFFF"/>
        </w:rPr>
        <w:t>to evaluate</w:t>
      </w:r>
      <w:r w:rsidR="004F1C0C">
        <w:rPr>
          <w:rFonts w:ascii="Times New Roman" w:hAnsi="Times New Roman" w:cs="Times New Roman"/>
          <w:color w:val="212529"/>
          <w:sz w:val="24"/>
          <w:szCs w:val="24"/>
          <w:shd w:val="clear" w:color="auto" w:fill="FFFFFF"/>
        </w:rPr>
        <w:t xml:space="preserve"> the robustness of MR. The points</w:t>
      </w:r>
      <w:r w:rsidRPr="00655674">
        <w:rPr>
          <w:rFonts w:ascii="Times New Roman" w:hAnsi="Times New Roman" w:cs="Times New Roman"/>
          <w:color w:val="212529"/>
          <w:sz w:val="24"/>
          <w:szCs w:val="24"/>
          <w:shd w:val="clear" w:color="auto" w:fill="FFFFFF"/>
        </w:rPr>
        <w:t xml:space="preserve"> represent</w:t>
      </w:r>
      <w:r w:rsidR="00260C96">
        <w:rPr>
          <w:rFonts w:ascii="Times New Roman" w:hAnsi="Times New Roman" w:cs="Times New Roman"/>
          <w:color w:val="212529"/>
          <w:sz w:val="24"/>
          <w:szCs w:val="24"/>
          <w:shd w:val="clear" w:color="auto" w:fill="FFFFFF"/>
        </w:rPr>
        <w:t>ed</w:t>
      </w:r>
      <w:r w:rsidRPr="00655674">
        <w:rPr>
          <w:rFonts w:ascii="Times New Roman" w:hAnsi="Times New Roman" w:cs="Times New Roman"/>
          <w:color w:val="212529"/>
          <w:sz w:val="24"/>
          <w:szCs w:val="24"/>
          <w:shd w:val="clear" w:color="auto" w:fill="FFFFFF"/>
        </w:rPr>
        <w:t xml:space="preserve"> the </w:t>
      </w:r>
      <w:r w:rsidR="00260C96">
        <w:rPr>
          <w:rFonts w:ascii="Times New Roman" w:hAnsi="Times New Roman" w:cs="Times New Roman"/>
          <w:color w:val="212529"/>
          <w:sz w:val="24"/>
          <w:szCs w:val="24"/>
          <w:shd w:val="clear" w:color="auto" w:fill="FFFFFF"/>
        </w:rPr>
        <w:t xml:space="preserve">estimated effect </w:t>
      </w:r>
      <w:r w:rsidRPr="00655674">
        <w:rPr>
          <w:rFonts w:ascii="Times New Roman" w:hAnsi="Times New Roman" w:cs="Times New Roman"/>
          <w:color w:val="212529"/>
          <w:sz w:val="24"/>
          <w:szCs w:val="24"/>
          <w:shd w:val="clear" w:color="auto" w:fill="FFFFFF"/>
        </w:rPr>
        <w:t>using a single SNP as an instrumental variable. The two lines represent the overall estimates obtained from the inverse variance-weighted method and MR-Egger regression.</w:t>
      </w:r>
    </w:p>
    <w:p w14:paraId="3A73BF95" w14:textId="133EB39E" w:rsidR="00C32846" w:rsidRPr="00EF1060" w:rsidRDefault="00C32846" w:rsidP="00CF1455">
      <w:pPr>
        <w:rPr>
          <w:rFonts w:ascii="Times New Roman" w:hAnsi="Times New Roman" w:cs="Times New Roman"/>
          <w:color w:val="212529"/>
          <w:sz w:val="24"/>
          <w:szCs w:val="24"/>
          <w:shd w:val="clear" w:color="auto" w:fill="FFFFFF"/>
        </w:rPr>
      </w:pPr>
      <w:r w:rsidRPr="00C25C63">
        <w:rPr>
          <w:rFonts w:ascii="Times New Roman" w:hAnsi="Times New Roman" w:cs="Times New Roman"/>
          <w:color w:val="212529"/>
          <w:sz w:val="24"/>
          <w:szCs w:val="24"/>
          <w:shd w:val="clear" w:color="auto" w:fill="FFFFFF"/>
        </w:rPr>
        <w:t xml:space="preserve">All these findings suggested a causal role for high </w:t>
      </w:r>
      <w:r w:rsidR="00672F36">
        <w:rPr>
          <w:rFonts w:ascii="Times New Roman" w:hAnsi="Times New Roman" w:cs="Times New Roman" w:hint="eastAsia"/>
          <w:color w:val="212529"/>
          <w:sz w:val="24"/>
          <w:szCs w:val="24"/>
          <w:shd w:val="clear" w:color="auto" w:fill="FFFFFF"/>
        </w:rPr>
        <w:t>HDL-C</w:t>
      </w:r>
      <w:r w:rsidRPr="00C25C63">
        <w:rPr>
          <w:rFonts w:ascii="Times New Roman" w:hAnsi="Times New Roman" w:cs="Times New Roman"/>
          <w:color w:val="212529"/>
          <w:sz w:val="24"/>
          <w:szCs w:val="24"/>
          <w:shd w:val="clear" w:color="auto" w:fill="FFFFFF"/>
        </w:rPr>
        <w:t xml:space="preserve"> levels in </w:t>
      </w:r>
      <w:r w:rsidR="001B78CA">
        <w:rPr>
          <w:rFonts w:ascii="Times New Roman" w:hAnsi="Times New Roman" w:cs="Times New Roman"/>
          <w:color w:val="212529"/>
          <w:sz w:val="24"/>
          <w:szCs w:val="24"/>
          <w:shd w:val="clear" w:color="auto" w:fill="FFFFFF"/>
        </w:rPr>
        <w:t>restraining</w:t>
      </w:r>
      <w:r w:rsidRPr="00C25C63">
        <w:rPr>
          <w:rFonts w:ascii="Times New Roman" w:hAnsi="Times New Roman" w:cs="Times New Roman"/>
          <w:color w:val="212529"/>
          <w:sz w:val="24"/>
          <w:szCs w:val="24"/>
          <w:shd w:val="clear" w:color="auto" w:fill="FFFFFF"/>
        </w:rPr>
        <w:t xml:space="preserve"> an increase in </w:t>
      </w:r>
      <w:r w:rsidR="00BE2011">
        <w:rPr>
          <w:rFonts w:ascii="Times New Roman" w:hAnsi="Times New Roman" w:cs="Times New Roman"/>
          <w:color w:val="212529"/>
          <w:sz w:val="24"/>
          <w:szCs w:val="24"/>
          <w:shd w:val="clear" w:color="auto" w:fill="FFFFFF"/>
        </w:rPr>
        <w:t>CVD events</w:t>
      </w:r>
      <w:r w:rsidR="001B78CA">
        <w:rPr>
          <w:rFonts w:ascii="Times New Roman" w:hAnsi="Times New Roman" w:cs="Times New Roman"/>
          <w:color w:val="212529"/>
          <w:sz w:val="24"/>
          <w:szCs w:val="24"/>
          <w:shd w:val="clear" w:color="auto" w:fill="FFFFFF"/>
        </w:rPr>
        <w:t xml:space="preserve"> and high </w:t>
      </w:r>
      <w:r w:rsidR="00672F36">
        <w:rPr>
          <w:rFonts w:ascii="Times New Roman" w:hAnsi="Times New Roman" w:cs="Times New Roman"/>
          <w:color w:val="212529"/>
          <w:sz w:val="24"/>
          <w:szCs w:val="24"/>
          <w:shd w:val="clear" w:color="auto" w:fill="FFFFFF"/>
        </w:rPr>
        <w:t>LDL-C</w:t>
      </w:r>
      <w:r w:rsidR="001B78CA">
        <w:rPr>
          <w:rFonts w:ascii="Times New Roman" w:hAnsi="Times New Roman" w:cs="Times New Roman"/>
          <w:color w:val="212529"/>
          <w:sz w:val="24"/>
          <w:szCs w:val="24"/>
          <w:shd w:val="clear" w:color="auto" w:fill="FFFFFF"/>
        </w:rPr>
        <w:t xml:space="preserve"> and triglycerides levels</w:t>
      </w:r>
      <w:r w:rsidR="00BE2011">
        <w:rPr>
          <w:rFonts w:ascii="Times New Roman" w:hAnsi="Times New Roman" w:cs="Times New Roman"/>
          <w:color w:val="212529"/>
          <w:sz w:val="24"/>
          <w:szCs w:val="24"/>
          <w:shd w:val="clear" w:color="auto" w:fill="FFFFFF"/>
        </w:rPr>
        <w:t xml:space="preserve"> in promoting CVD events</w:t>
      </w:r>
      <w:r w:rsidR="001B78CA">
        <w:rPr>
          <w:rFonts w:ascii="Times New Roman" w:hAnsi="Times New Roman" w:cs="Times New Roman"/>
          <w:color w:val="212529"/>
          <w:sz w:val="24"/>
          <w:szCs w:val="24"/>
          <w:shd w:val="clear" w:color="auto" w:fill="FFFFFF"/>
        </w:rPr>
        <w:t>.</w:t>
      </w:r>
    </w:p>
    <w:p w14:paraId="5E4D9838" w14:textId="32B59917" w:rsidR="00443E89" w:rsidRDefault="00655674" w:rsidP="00CF1455">
      <w:pPr>
        <w:pStyle w:val="a3"/>
        <w:numPr>
          <w:ilvl w:val="1"/>
          <w:numId w:val="2"/>
        </w:numPr>
        <w:ind w:firstLineChars="0"/>
        <w:rPr>
          <w:rFonts w:ascii="Times New Roman" w:hAnsi="Times New Roman" w:cs="Times New Roman"/>
          <w:color w:val="212529"/>
          <w:sz w:val="24"/>
          <w:szCs w:val="24"/>
          <w:shd w:val="clear" w:color="auto" w:fill="FFFFFF"/>
        </w:rPr>
      </w:pPr>
      <w:bookmarkStart w:id="9" w:name="_Hlk140588168"/>
      <w:r w:rsidRPr="00655674">
        <w:rPr>
          <w:rFonts w:ascii="Times New Roman" w:hAnsi="Times New Roman" w:cs="Times New Roman"/>
          <w:color w:val="212529"/>
          <w:sz w:val="24"/>
          <w:szCs w:val="24"/>
          <w:shd w:val="clear" w:color="auto" w:fill="FFFFFF"/>
        </w:rPr>
        <w:t>Sensitivity Analyses</w:t>
      </w:r>
      <w:bookmarkEnd w:id="9"/>
    </w:p>
    <w:p w14:paraId="3252D7BB" w14:textId="1A93C4E1" w:rsidR="009076A6" w:rsidRPr="009076A6" w:rsidRDefault="009076A6"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We conducted a h</w:t>
      </w:r>
      <w:r w:rsidRPr="009076A6">
        <w:rPr>
          <w:rFonts w:ascii="Times New Roman" w:hAnsi="Times New Roman" w:cs="Times New Roman"/>
          <w:color w:val="212529"/>
          <w:sz w:val="24"/>
          <w:szCs w:val="24"/>
          <w:shd w:val="clear" w:color="auto" w:fill="FFFFFF"/>
        </w:rPr>
        <w:t>eterogeneity analysis on the results of Mendelian randomization using</w:t>
      </w:r>
      <w:r w:rsidR="00582A55">
        <w:rPr>
          <w:rFonts w:ascii="Times New Roman" w:hAnsi="Times New Roman" w:cs="Times New Roman"/>
          <w:color w:val="212529"/>
          <w:sz w:val="24"/>
          <w:szCs w:val="24"/>
          <w:shd w:val="clear" w:color="auto" w:fill="FFFFFF"/>
        </w:rPr>
        <w:t xml:space="preserve"> </w:t>
      </w:r>
      <w:r w:rsidRPr="009076A6">
        <w:rPr>
          <w:rFonts w:ascii="Times New Roman" w:hAnsi="Times New Roman" w:cs="Times New Roman"/>
          <w:color w:val="212529"/>
          <w:sz w:val="24"/>
          <w:szCs w:val="24"/>
          <w:shd w:val="clear" w:color="auto" w:fill="FFFFFF"/>
        </w:rPr>
        <w:t>Cochran's Q test. The results showed no</w:t>
      </w:r>
      <w:r w:rsidR="00CD5A1F">
        <w:rPr>
          <w:rFonts w:ascii="Times New Roman" w:hAnsi="Times New Roman" w:cs="Times New Roman"/>
          <w:color w:val="212529"/>
          <w:sz w:val="24"/>
          <w:szCs w:val="24"/>
          <w:shd w:val="clear" w:color="auto" w:fill="FFFFFF"/>
        </w:rPr>
        <w:t xml:space="preserve"> evidence suggesting</w:t>
      </w:r>
      <w:r w:rsidRPr="009076A6">
        <w:rPr>
          <w:rFonts w:ascii="Times New Roman" w:hAnsi="Times New Roman" w:cs="Times New Roman"/>
          <w:color w:val="212529"/>
          <w:sz w:val="24"/>
          <w:szCs w:val="24"/>
          <w:shd w:val="clear" w:color="auto" w:fill="FFFFFF"/>
        </w:rPr>
        <w:t xml:space="preserve"> heterogeneity in the results of the M</w:t>
      </w:r>
      <w:r>
        <w:rPr>
          <w:rFonts w:ascii="Times New Roman" w:hAnsi="Times New Roman" w:cs="Times New Roman"/>
          <w:color w:val="212529"/>
          <w:sz w:val="24"/>
          <w:szCs w:val="24"/>
          <w:shd w:val="clear" w:color="auto" w:fill="FFFFFF"/>
        </w:rPr>
        <w:t>endelian randomization analysis (p &gt; 0.05)</w:t>
      </w:r>
    </w:p>
    <w:p w14:paraId="1E7334A6" w14:textId="17CD602A" w:rsidR="009076A6" w:rsidRDefault="009076A6" w:rsidP="00CF1455">
      <w:pPr>
        <w:rPr>
          <w:rFonts w:ascii="Times New Roman" w:hAnsi="Times New Roman" w:cs="Times New Roman"/>
          <w:color w:val="212529"/>
          <w:sz w:val="24"/>
          <w:szCs w:val="24"/>
          <w:shd w:val="clear" w:color="auto" w:fill="FFFFFF"/>
        </w:rPr>
      </w:pPr>
      <w:r w:rsidRPr="00CD5A1F">
        <w:rPr>
          <w:rFonts w:ascii="Times New Roman" w:hAnsi="Times New Roman" w:cs="Times New Roman"/>
          <w:b/>
          <w:color w:val="212529"/>
          <w:sz w:val="24"/>
          <w:szCs w:val="24"/>
          <w:shd w:val="clear" w:color="auto" w:fill="FFFFFF"/>
        </w:rPr>
        <w:t>Table 3.</w:t>
      </w:r>
      <w:r>
        <w:rPr>
          <w:rFonts w:ascii="Times New Roman" w:hAnsi="Times New Roman" w:cs="Times New Roman"/>
          <w:color w:val="212529"/>
          <w:sz w:val="24"/>
          <w:szCs w:val="24"/>
          <w:shd w:val="clear" w:color="auto" w:fill="FFFFFF"/>
        </w:rPr>
        <w:t xml:space="preserve"> </w:t>
      </w:r>
      <w:r w:rsidRPr="009076A6">
        <w:rPr>
          <w:rFonts w:ascii="Times New Roman" w:hAnsi="Times New Roman" w:cs="Times New Roman"/>
          <w:color w:val="212529"/>
          <w:sz w:val="24"/>
          <w:szCs w:val="24"/>
          <w:shd w:val="clear" w:color="auto" w:fill="FFFFFF"/>
        </w:rPr>
        <w:t>Heterogeneity test</w:t>
      </w:r>
      <w:r w:rsidR="0057763C">
        <w:rPr>
          <w:rFonts w:ascii="Times New Roman" w:hAnsi="Times New Roman" w:cs="Times New Roman"/>
          <w:color w:val="212529"/>
          <w:sz w:val="24"/>
          <w:szCs w:val="24"/>
          <w:shd w:val="clear" w:color="auto" w:fill="FFFFFF"/>
        </w:rPr>
        <w:t xml:space="preserve"> of MR.</w:t>
      </w:r>
    </w:p>
    <w:tbl>
      <w:tblPr>
        <w:tblStyle w:val="2"/>
        <w:tblW w:w="9072" w:type="dxa"/>
        <w:tblLook w:val="04A0" w:firstRow="1" w:lastRow="0" w:firstColumn="1" w:lastColumn="0" w:noHBand="0" w:noVBand="1"/>
      </w:tblPr>
      <w:tblGrid>
        <w:gridCol w:w="2268"/>
        <w:gridCol w:w="2268"/>
        <w:gridCol w:w="2268"/>
        <w:gridCol w:w="2268"/>
      </w:tblGrid>
      <w:tr w:rsidR="00512768" w:rsidRPr="0057763C" w14:paraId="505AB470" w14:textId="77777777" w:rsidTr="00CF1455">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2268" w:type="dxa"/>
          </w:tcPr>
          <w:p w14:paraId="7A0EE946" w14:textId="1D0EEFBD" w:rsidR="00512768" w:rsidRPr="00805047" w:rsidRDefault="00253E2A" w:rsidP="00CF1455">
            <w:pPr>
              <w:jc w:val="center"/>
              <w:rPr>
                <w:rFonts w:ascii="Times New Roman" w:hAnsi="Times New Roman" w:cs="Times New Roman"/>
                <w:color w:val="212529"/>
                <w:szCs w:val="21"/>
                <w:shd w:val="clear" w:color="auto" w:fill="FFFFFF"/>
              </w:rPr>
            </w:pPr>
            <w:r>
              <w:rPr>
                <w:rFonts w:ascii="Times New Roman" w:hAnsi="Times New Roman" w:cs="Times New Roman"/>
                <w:color w:val="212529"/>
                <w:szCs w:val="21"/>
                <w:shd w:val="clear" w:color="auto" w:fill="FFFFFF"/>
              </w:rPr>
              <w:t>Lipid</w:t>
            </w:r>
          </w:p>
        </w:tc>
        <w:tc>
          <w:tcPr>
            <w:tcW w:w="2268" w:type="dxa"/>
          </w:tcPr>
          <w:p w14:paraId="021E5CEA" w14:textId="0A585704" w:rsidR="00512768" w:rsidRPr="00805047" w:rsidRDefault="00512768"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Method</w:t>
            </w:r>
          </w:p>
        </w:tc>
        <w:tc>
          <w:tcPr>
            <w:tcW w:w="2268" w:type="dxa"/>
          </w:tcPr>
          <w:p w14:paraId="61DF2FA8" w14:textId="46611C7D" w:rsidR="00512768" w:rsidRPr="00805047" w:rsidRDefault="00512768"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Q</w:t>
            </w:r>
          </w:p>
        </w:tc>
        <w:tc>
          <w:tcPr>
            <w:tcW w:w="2268" w:type="dxa"/>
          </w:tcPr>
          <w:p w14:paraId="4A343825" w14:textId="168EC5E6" w:rsidR="00512768" w:rsidRPr="00805047" w:rsidRDefault="00512768" w:rsidP="00CF14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P</w:t>
            </w:r>
          </w:p>
        </w:tc>
      </w:tr>
      <w:tr w:rsidR="00512768" w:rsidRPr="0057763C" w14:paraId="3B6D88F0" w14:textId="77777777" w:rsidTr="00EF1060">
        <w:trPr>
          <w:cnfStyle w:val="000000100000" w:firstRow="0" w:lastRow="0" w:firstColumn="0" w:lastColumn="0" w:oddVBand="0" w:evenVBand="0" w:oddHBand="1" w:evenHBand="0" w:firstRowFirstColumn="0" w:firstRowLastColumn="0" w:lastRowFirstColumn="0" w:lastRowLastColumn="0"/>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14:paraId="1E48CEC6" w14:textId="50314A28" w:rsidR="00512768" w:rsidRPr="00805047" w:rsidRDefault="00672F36"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HDL-C</w:t>
            </w:r>
          </w:p>
        </w:tc>
        <w:tc>
          <w:tcPr>
            <w:tcW w:w="2268" w:type="dxa"/>
            <w:tcBorders>
              <w:bottom w:val="nil"/>
            </w:tcBorders>
          </w:tcPr>
          <w:p w14:paraId="42C91417" w14:textId="291824CE" w:rsidR="00512768" w:rsidRPr="00805047" w:rsidRDefault="00512768"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212529"/>
                <w:szCs w:val="21"/>
                <w:shd w:val="clear" w:color="auto" w:fill="FFFFFF"/>
              </w:rPr>
            </w:pPr>
            <w:r w:rsidRPr="00805047">
              <w:rPr>
                <w:rFonts w:ascii="Times New Roman" w:hAnsi="Times New Roman" w:cs="Times New Roman"/>
                <w:color w:val="212529"/>
                <w:szCs w:val="21"/>
                <w:shd w:val="clear" w:color="auto" w:fill="FFFFFF"/>
              </w:rPr>
              <w:t>MR Egger</w:t>
            </w:r>
          </w:p>
        </w:tc>
        <w:tc>
          <w:tcPr>
            <w:tcW w:w="2268" w:type="dxa"/>
            <w:tcBorders>
              <w:bottom w:val="nil"/>
            </w:tcBorders>
          </w:tcPr>
          <w:p w14:paraId="3714834F" w14:textId="71DB8315" w:rsidR="00512768" w:rsidRPr="00805047" w:rsidRDefault="00512768"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222.09</w:t>
            </w:r>
          </w:p>
        </w:tc>
        <w:tc>
          <w:tcPr>
            <w:tcW w:w="2268" w:type="dxa"/>
            <w:tcBorders>
              <w:bottom w:val="nil"/>
            </w:tcBorders>
          </w:tcPr>
          <w:p w14:paraId="28FE3615" w14:textId="4C562F0D" w:rsidR="00512768" w:rsidRPr="00805047" w:rsidRDefault="00512768"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0.98</w:t>
            </w:r>
          </w:p>
        </w:tc>
      </w:tr>
      <w:tr w:rsidR="00512768" w:rsidRPr="0057763C" w14:paraId="1D075433" w14:textId="77777777" w:rsidTr="00EF1060">
        <w:trPr>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14:paraId="01DF8EA6" w14:textId="4F60E8C6" w:rsidR="00512768" w:rsidRPr="00805047" w:rsidRDefault="00672F36"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HDL-C</w:t>
            </w:r>
          </w:p>
        </w:tc>
        <w:tc>
          <w:tcPr>
            <w:tcW w:w="2268" w:type="dxa"/>
            <w:tcBorders>
              <w:top w:val="nil"/>
              <w:bottom w:val="nil"/>
            </w:tcBorders>
          </w:tcPr>
          <w:p w14:paraId="2A8A67D0" w14:textId="6A3156E5" w:rsidR="00512768" w:rsidRPr="00805047" w:rsidRDefault="00512768"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212529"/>
                <w:szCs w:val="21"/>
                <w:shd w:val="clear" w:color="auto" w:fill="FFFFFF"/>
              </w:rPr>
            </w:pPr>
            <w:r w:rsidRPr="00805047">
              <w:rPr>
                <w:rFonts w:ascii="Times New Roman" w:hAnsi="Times New Roman" w:cs="Times New Roman"/>
                <w:color w:val="212529"/>
                <w:szCs w:val="21"/>
                <w:shd w:val="clear" w:color="auto" w:fill="FFFFFF"/>
              </w:rPr>
              <w:t>IVW</w:t>
            </w:r>
          </w:p>
        </w:tc>
        <w:tc>
          <w:tcPr>
            <w:tcW w:w="2268" w:type="dxa"/>
            <w:tcBorders>
              <w:top w:val="nil"/>
              <w:bottom w:val="nil"/>
            </w:tcBorders>
          </w:tcPr>
          <w:p w14:paraId="1ABD4FE3" w14:textId="434B6440" w:rsidR="00512768" w:rsidRPr="00805047" w:rsidRDefault="00512768"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232.30</w:t>
            </w:r>
          </w:p>
        </w:tc>
        <w:tc>
          <w:tcPr>
            <w:tcW w:w="2268" w:type="dxa"/>
            <w:tcBorders>
              <w:top w:val="nil"/>
              <w:bottom w:val="nil"/>
            </w:tcBorders>
          </w:tcPr>
          <w:p w14:paraId="6BAE6937" w14:textId="0BB60752" w:rsidR="00512768" w:rsidRPr="00805047" w:rsidRDefault="00512768"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0.94</w:t>
            </w:r>
          </w:p>
        </w:tc>
      </w:tr>
      <w:tr w:rsidR="00253E2A" w:rsidRPr="0057763C" w14:paraId="415A0E45" w14:textId="77777777" w:rsidTr="00EF1060">
        <w:trPr>
          <w:cnfStyle w:val="000000100000" w:firstRow="0" w:lastRow="0" w:firstColumn="0" w:lastColumn="0" w:oddVBand="0" w:evenVBand="0" w:oddHBand="1" w:evenHBand="0" w:firstRowFirstColumn="0" w:firstRowLastColumn="0" w:lastRowFirstColumn="0" w:lastRowLastColumn="0"/>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14:paraId="08A18971" w14:textId="210E181C" w:rsidR="00253E2A" w:rsidRPr="00805047" w:rsidRDefault="00672F36"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LDL-C</w:t>
            </w:r>
          </w:p>
        </w:tc>
        <w:tc>
          <w:tcPr>
            <w:tcW w:w="2268" w:type="dxa"/>
            <w:tcBorders>
              <w:top w:val="nil"/>
              <w:bottom w:val="nil"/>
            </w:tcBorders>
          </w:tcPr>
          <w:p w14:paraId="38225D90" w14:textId="1F7EA4ED" w:rsidR="00253E2A" w:rsidRPr="00805047"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MR Egger</w:t>
            </w:r>
          </w:p>
        </w:tc>
        <w:tc>
          <w:tcPr>
            <w:tcW w:w="2268" w:type="dxa"/>
            <w:tcBorders>
              <w:top w:val="nil"/>
              <w:bottom w:val="nil"/>
            </w:tcBorders>
          </w:tcPr>
          <w:p w14:paraId="196C28EB" w14:textId="5889D1A4" w:rsidR="00253E2A" w:rsidRPr="00805047"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108.14</w:t>
            </w:r>
          </w:p>
        </w:tc>
        <w:tc>
          <w:tcPr>
            <w:tcW w:w="2268" w:type="dxa"/>
            <w:tcBorders>
              <w:top w:val="nil"/>
              <w:bottom w:val="nil"/>
            </w:tcBorders>
          </w:tcPr>
          <w:p w14:paraId="656A7D69" w14:textId="3A3C6D99" w:rsidR="00253E2A" w:rsidRPr="00805047"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0.79</w:t>
            </w:r>
          </w:p>
        </w:tc>
      </w:tr>
      <w:tr w:rsidR="00253E2A" w:rsidRPr="0057763C" w14:paraId="72937171" w14:textId="77777777" w:rsidTr="00EF1060">
        <w:trPr>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14:paraId="20E1A8AC" w14:textId="3AFAC255" w:rsidR="00253E2A" w:rsidRPr="00805047" w:rsidRDefault="00672F36"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LDL-C</w:t>
            </w:r>
          </w:p>
        </w:tc>
        <w:tc>
          <w:tcPr>
            <w:tcW w:w="2268" w:type="dxa"/>
            <w:tcBorders>
              <w:top w:val="nil"/>
              <w:bottom w:val="nil"/>
            </w:tcBorders>
          </w:tcPr>
          <w:p w14:paraId="0C109E10" w14:textId="3B456B70"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IVW</w:t>
            </w:r>
          </w:p>
        </w:tc>
        <w:tc>
          <w:tcPr>
            <w:tcW w:w="2268" w:type="dxa"/>
            <w:tcBorders>
              <w:top w:val="nil"/>
              <w:bottom w:val="nil"/>
            </w:tcBorders>
          </w:tcPr>
          <w:p w14:paraId="748C7B8A" w14:textId="71376DE5"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109.29</w:t>
            </w:r>
          </w:p>
        </w:tc>
        <w:tc>
          <w:tcPr>
            <w:tcW w:w="2268" w:type="dxa"/>
            <w:tcBorders>
              <w:top w:val="nil"/>
              <w:bottom w:val="nil"/>
            </w:tcBorders>
          </w:tcPr>
          <w:p w14:paraId="4C6C5205" w14:textId="767FCB98"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0.79</w:t>
            </w:r>
          </w:p>
        </w:tc>
      </w:tr>
      <w:tr w:rsidR="00253E2A" w:rsidRPr="0057763C" w14:paraId="51165119" w14:textId="77777777" w:rsidTr="00EF1060">
        <w:trPr>
          <w:cnfStyle w:val="000000100000" w:firstRow="0" w:lastRow="0" w:firstColumn="0" w:lastColumn="0" w:oddVBand="0" w:evenVBand="0" w:oddHBand="1" w:evenHBand="0" w:firstRowFirstColumn="0" w:firstRowLastColumn="0" w:lastRowFirstColumn="0" w:lastRowLastColumn="0"/>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14:paraId="6CEA07E0" w14:textId="4C067024" w:rsidR="00253E2A" w:rsidRDefault="00253E2A"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T</w:t>
            </w:r>
            <w:r>
              <w:rPr>
                <w:rFonts w:ascii="Times New Roman" w:hAnsi="Times New Roman" w:cs="Times New Roman"/>
                <w:color w:val="212529"/>
                <w:szCs w:val="21"/>
                <w:shd w:val="clear" w:color="auto" w:fill="FFFFFF"/>
              </w:rPr>
              <w:t>riglycerides</w:t>
            </w:r>
          </w:p>
        </w:tc>
        <w:tc>
          <w:tcPr>
            <w:tcW w:w="2268" w:type="dxa"/>
            <w:tcBorders>
              <w:top w:val="nil"/>
              <w:bottom w:val="nil"/>
            </w:tcBorders>
          </w:tcPr>
          <w:p w14:paraId="693D0F8A" w14:textId="2E8C8B7B" w:rsidR="00253E2A" w:rsidRPr="00253E2A"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MR Egger</w:t>
            </w:r>
          </w:p>
        </w:tc>
        <w:tc>
          <w:tcPr>
            <w:tcW w:w="2268" w:type="dxa"/>
            <w:tcBorders>
              <w:top w:val="nil"/>
              <w:bottom w:val="nil"/>
            </w:tcBorders>
          </w:tcPr>
          <w:p w14:paraId="668A0203" w14:textId="60CFB7F0" w:rsidR="00253E2A" w:rsidRPr="00253E2A"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186.76</w:t>
            </w:r>
          </w:p>
        </w:tc>
        <w:tc>
          <w:tcPr>
            <w:tcW w:w="2268" w:type="dxa"/>
            <w:tcBorders>
              <w:top w:val="nil"/>
              <w:bottom w:val="nil"/>
            </w:tcBorders>
          </w:tcPr>
          <w:p w14:paraId="577C27F9" w14:textId="1BD04C41" w:rsidR="00253E2A" w:rsidRPr="00253E2A" w:rsidRDefault="00253E2A" w:rsidP="00CF14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0.97</w:t>
            </w:r>
          </w:p>
        </w:tc>
      </w:tr>
      <w:tr w:rsidR="00253E2A" w:rsidRPr="0057763C" w14:paraId="57F07F46" w14:textId="77777777" w:rsidTr="00EF1060">
        <w:trPr>
          <w:cantSplit/>
          <w:trHeight w:val="283"/>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4" w:space="0" w:color="7F7F7F" w:themeColor="text1" w:themeTint="80"/>
            </w:tcBorders>
          </w:tcPr>
          <w:p w14:paraId="4D5539DC" w14:textId="29C051AB" w:rsidR="00253E2A" w:rsidRPr="00805047" w:rsidRDefault="00253E2A" w:rsidP="00CF1455">
            <w:pPr>
              <w:jc w:val="center"/>
              <w:rPr>
                <w:rFonts w:ascii="Times New Roman" w:hAnsi="Times New Roman" w:cs="Times New Roman"/>
                <w:color w:val="212529"/>
                <w:szCs w:val="21"/>
                <w:shd w:val="clear" w:color="auto" w:fill="FFFFFF"/>
              </w:rPr>
            </w:pPr>
            <w:r>
              <w:rPr>
                <w:rFonts w:ascii="Times New Roman" w:hAnsi="Times New Roman" w:cs="Times New Roman" w:hint="eastAsia"/>
                <w:color w:val="212529"/>
                <w:szCs w:val="21"/>
                <w:shd w:val="clear" w:color="auto" w:fill="FFFFFF"/>
              </w:rPr>
              <w:t>T</w:t>
            </w:r>
            <w:r>
              <w:rPr>
                <w:rFonts w:ascii="Times New Roman" w:hAnsi="Times New Roman" w:cs="Times New Roman"/>
                <w:color w:val="212529"/>
                <w:szCs w:val="21"/>
                <w:shd w:val="clear" w:color="auto" w:fill="FFFFFF"/>
              </w:rPr>
              <w:t>riglycerides</w:t>
            </w:r>
          </w:p>
        </w:tc>
        <w:tc>
          <w:tcPr>
            <w:tcW w:w="2268" w:type="dxa"/>
            <w:tcBorders>
              <w:top w:val="nil"/>
              <w:bottom w:val="single" w:sz="4" w:space="0" w:color="7F7F7F" w:themeColor="text1" w:themeTint="80"/>
            </w:tcBorders>
          </w:tcPr>
          <w:p w14:paraId="59998470" w14:textId="210A19D4"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IVW</w:t>
            </w:r>
          </w:p>
        </w:tc>
        <w:tc>
          <w:tcPr>
            <w:tcW w:w="2268" w:type="dxa"/>
            <w:tcBorders>
              <w:top w:val="nil"/>
              <w:bottom w:val="single" w:sz="4" w:space="0" w:color="7F7F7F" w:themeColor="text1" w:themeTint="80"/>
            </w:tcBorders>
          </w:tcPr>
          <w:p w14:paraId="717A9C85" w14:textId="1B8DA70B"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190.15</w:t>
            </w:r>
          </w:p>
        </w:tc>
        <w:tc>
          <w:tcPr>
            <w:tcW w:w="2268" w:type="dxa"/>
            <w:tcBorders>
              <w:top w:val="nil"/>
              <w:bottom w:val="single" w:sz="4" w:space="0" w:color="7F7F7F" w:themeColor="text1" w:themeTint="80"/>
            </w:tcBorders>
          </w:tcPr>
          <w:p w14:paraId="07D3805F" w14:textId="244E2059" w:rsidR="00253E2A" w:rsidRPr="00805047" w:rsidRDefault="00253E2A" w:rsidP="00CF14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529"/>
                <w:szCs w:val="21"/>
                <w:shd w:val="clear" w:color="auto" w:fill="FFFFFF"/>
              </w:rPr>
            </w:pPr>
            <w:r w:rsidRPr="00805047">
              <w:rPr>
                <w:rFonts w:ascii="Times New Roman" w:hAnsi="Times New Roman" w:cs="Times New Roman"/>
                <w:color w:val="212529"/>
                <w:szCs w:val="21"/>
                <w:shd w:val="clear" w:color="auto" w:fill="FFFFFF"/>
              </w:rPr>
              <w:t>0.96</w:t>
            </w:r>
          </w:p>
        </w:tc>
      </w:tr>
    </w:tbl>
    <w:p w14:paraId="66075C0E" w14:textId="179CBD70" w:rsidR="00CD5A1F" w:rsidRDefault="00CD5A1F" w:rsidP="00EF1060">
      <w:pPr>
        <w:ind w:firstLine="42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w:t>
      </w:r>
      <w:r w:rsidRPr="00CD5A1F">
        <w:rPr>
          <w:rFonts w:ascii="Times New Roman" w:hAnsi="Times New Roman" w:cs="Times New Roman"/>
          <w:color w:val="212529"/>
          <w:sz w:val="24"/>
          <w:szCs w:val="24"/>
          <w:shd w:val="clear" w:color="auto" w:fill="FFFFFF"/>
        </w:rPr>
        <w:t>e further performed a test to assess the presence of horizontal pleiotropy in the data.</w:t>
      </w:r>
      <w:r w:rsidR="00C01745">
        <w:rPr>
          <w:rFonts w:ascii="Times New Roman" w:hAnsi="Times New Roman" w:cs="Times New Roman"/>
          <w:color w:val="212529"/>
          <w:sz w:val="24"/>
          <w:szCs w:val="24"/>
          <w:shd w:val="clear" w:color="auto" w:fill="FFFFFF"/>
        </w:rPr>
        <w:t xml:space="preserve"> We found </w:t>
      </w:r>
      <w:r w:rsidRPr="00CD5A1F">
        <w:rPr>
          <w:rFonts w:ascii="Times New Roman" w:hAnsi="Times New Roman" w:cs="Times New Roman"/>
          <w:color w:val="212529"/>
          <w:sz w:val="24"/>
          <w:szCs w:val="24"/>
          <w:shd w:val="clear" w:color="auto" w:fill="FFFFFF"/>
        </w:rPr>
        <w:t xml:space="preserve">there is no significant evidence to suggest the existence of horizontal pleiotropy. This finding </w:t>
      </w:r>
      <w:r w:rsidR="00F75B21">
        <w:rPr>
          <w:rFonts w:ascii="Times New Roman" w:hAnsi="Times New Roman" w:cs="Times New Roman"/>
          <w:color w:val="212529"/>
          <w:sz w:val="24"/>
          <w:szCs w:val="24"/>
          <w:shd w:val="clear" w:color="auto" w:fill="FFFFFF"/>
        </w:rPr>
        <w:t>indicated</w:t>
      </w:r>
      <w:r w:rsidR="00F75B21" w:rsidRPr="00CD5A1F">
        <w:rPr>
          <w:rFonts w:ascii="Times New Roman" w:hAnsi="Times New Roman" w:cs="Times New Roman"/>
          <w:color w:val="212529"/>
          <w:sz w:val="24"/>
          <w:szCs w:val="24"/>
          <w:shd w:val="clear" w:color="auto" w:fill="FFFFFF"/>
        </w:rPr>
        <w:t xml:space="preserve"> </w:t>
      </w:r>
      <w:r w:rsidRPr="00CD5A1F">
        <w:rPr>
          <w:rFonts w:ascii="Times New Roman" w:hAnsi="Times New Roman" w:cs="Times New Roman"/>
          <w:color w:val="212529"/>
          <w:sz w:val="24"/>
          <w:szCs w:val="24"/>
          <w:shd w:val="clear" w:color="auto" w:fill="FFFFFF"/>
        </w:rPr>
        <w:t>that the observed associations</w:t>
      </w:r>
      <w:r w:rsidR="00216564">
        <w:rPr>
          <w:rFonts w:ascii="Times New Roman" w:hAnsi="Times New Roman" w:cs="Times New Roman"/>
          <w:color w:val="212529"/>
          <w:sz w:val="24"/>
          <w:szCs w:val="24"/>
          <w:shd w:val="clear" w:color="auto" w:fill="FFFFFF"/>
        </w:rPr>
        <w:t xml:space="preserve"> of </w:t>
      </w:r>
      <w:r w:rsidR="00672F36">
        <w:rPr>
          <w:rFonts w:ascii="Times New Roman" w:hAnsi="Times New Roman" w:cs="Times New Roman"/>
          <w:color w:val="212529"/>
          <w:sz w:val="24"/>
          <w:szCs w:val="24"/>
          <w:shd w:val="clear" w:color="auto" w:fill="FFFFFF"/>
        </w:rPr>
        <w:t>HDL-C</w:t>
      </w:r>
      <w:r w:rsidR="00010F7D">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216564">
        <w:rPr>
          <w:rFonts w:ascii="Times New Roman" w:hAnsi="Times New Roman" w:cs="Times New Roman"/>
          <w:color w:val="212529"/>
          <w:sz w:val="24"/>
          <w:szCs w:val="24"/>
          <w:shd w:val="clear" w:color="auto" w:fill="FFFFFF"/>
        </w:rPr>
        <w:t xml:space="preserve"> and triglycerides</w:t>
      </w:r>
      <w:r w:rsidRPr="00CD5A1F">
        <w:rPr>
          <w:rFonts w:ascii="Times New Roman" w:hAnsi="Times New Roman" w:cs="Times New Roman"/>
          <w:color w:val="212529"/>
          <w:sz w:val="24"/>
          <w:szCs w:val="24"/>
          <w:shd w:val="clear" w:color="auto" w:fill="FFFFFF"/>
        </w:rPr>
        <w:t xml:space="preserve"> are unlikely to be confounded by horizontal pleiotropy, further supporting the robustness and validity of the Mendelian randomization analysis.</w:t>
      </w:r>
    </w:p>
    <w:p w14:paraId="44E498E4" w14:textId="5A97C9BB" w:rsidR="00C87A65" w:rsidRDefault="00A347C7" w:rsidP="00CF1455">
      <w:pPr>
        <w:ind w:firstLineChars="200" w:firstLine="480"/>
        <w:rPr>
          <w:rFonts w:ascii="Times New Roman" w:hAnsi="Times New Roman" w:cs="Times New Roman"/>
          <w:color w:val="212529"/>
          <w:sz w:val="24"/>
          <w:szCs w:val="24"/>
          <w:shd w:val="clear" w:color="auto" w:fill="FFFFFF"/>
        </w:rPr>
      </w:pPr>
      <w:r w:rsidRPr="00A347C7">
        <w:rPr>
          <w:rFonts w:ascii="Times New Roman" w:hAnsi="Times New Roman" w:cs="Times New Roman"/>
          <w:color w:val="212529"/>
          <w:sz w:val="24"/>
          <w:szCs w:val="24"/>
          <w:shd w:val="clear" w:color="auto" w:fill="FFFFFF"/>
        </w:rPr>
        <w:t>In addition, we performed a leave-one-out analysis as a sensitivity analysis, and the results showed consistency with the main analysis, indicating that no</w:t>
      </w:r>
      <w:r w:rsidR="00FF0E5B">
        <w:rPr>
          <w:rFonts w:ascii="Times New Roman" w:hAnsi="Times New Roman" w:cs="Times New Roman"/>
          <w:color w:val="212529"/>
          <w:sz w:val="24"/>
          <w:szCs w:val="24"/>
          <w:shd w:val="clear" w:color="auto" w:fill="FFFFFF"/>
        </w:rPr>
        <w:t xml:space="preserve"> single </w:t>
      </w:r>
      <w:r w:rsidRPr="00A347C7">
        <w:rPr>
          <w:rFonts w:ascii="Times New Roman" w:hAnsi="Times New Roman" w:cs="Times New Roman"/>
          <w:color w:val="212529"/>
          <w:sz w:val="24"/>
          <w:szCs w:val="24"/>
          <w:shd w:val="clear" w:color="auto" w:fill="FFFFFF"/>
        </w:rPr>
        <w:t>SNP had a significant impact on the MR analysis.</w:t>
      </w:r>
    </w:p>
    <w:p w14:paraId="759A36D7" w14:textId="236838E9" w:rsidR="00C77B22" w:rsidRDefault="00C77B22" w:rsidP="00CF1455">
      <w:pPr>
        <w:ind w:firstLine="360"/>
        <w:rPr>
          <w:rFonts w:ascii="Times New Roman" w:hAnsi="Times New Roman" w:cs="Times New Roman"/>
          <w:color w:val="212529"/>
          <w:sz w:val="24"/>
          <w:szCs w:val="24"/>
          <w:shd w:val="clear" w:color="auto" w:fill="FFFFFF"/>
        </w:rPr>
      </w:pPr>
      <w:r w:rsidRPr="00AD353F">
        <w:rPr>
          <w:rFonts w:ascii="Times New Roman" w:hAnsi="Times New Roman" w:cs="Times New Roman"/>
          <w:color w:val="212529"/>
          <w:sz w:val="24"/>
          <w:szCs w:val="24"/>
          <w:shd w:val="clear" w:color="auto" w:fill="FFFFFF"/>
        </w:rPr>
        <w:t xml:space="preserve">To confirm our results, we performed </w:t>
      </w:r>
      <w:r w:rsidR="00104A85">
        <w:rPr>
          <w:rFonts w:ascii="Times New Roman" w:hAnsi="Times New Roman" w:cs="Times New Roman"/>
          <w:color w:val="212529"/>
          <w:sz w:val="24"/>
          <w:szCs w:val="24"/>
          <w:shd w:val="clear" w:color="auto" w:fill="FFFFFF"/>
        </w:rPr>
        <w:t xml:space="preserve">a </w:t>
      </w:r>
      <w:r w:rsidRPr="00AD353F">
        <w:rPr>
          <w:rFonts w:ascii="Times New Roman" w:hAnsi="Times New Roman" w:cs="Times New Roman"/>
          <w:color w:val="212529"/>
          <w:sz w:val="24"/>
          <w:szCs w:val="24"/>
          <w:shd w:val="clear" w:color="auto" w:fill="FFFFFF"/>
        </w:rPr>
        <w:t>bidirectional MR</w:t>
      </w:r>
      <w:r>
        <w:rPr>
          <w:rFonts w:ascii="Times New Roman" w:hAnsi="Times New Roman" w:cs="Times New Roman" w:hint="eastAsia"/>
          <w:color w:val="212529"/>
          <w:sz w:val="24"/>
          <w:szCs w:val="24"/>
          <w:shd w:val="clear" w:color="auto" w:fill="FFFFFF"/>
        </w:rPr>
        <w:t xml:space="preserve"> </w:t>
      </w:r>
      <w:r w:rsidRPr="00AD353F">
        <w:rPr>
          <w:rFonts w:ascii="Times New Roman" w:hAnsi="Times New Roman" w:cs="Times New Roman"/>
          <w:color w:val="212529"/>
          <w:sz w:val="24"/>
          <w:szCs w:val="24"/>
          <w:shd w:val="clear" w:color="auto" w:fill="FFFFFF"/>
        </w:rPr>
        <w:t xml:space="preserve">analysis. Following the same </w:t>
      </w:r>
      <w:r w:rsidR="00CF1455" w:rsidRPr="00AD353F">
        <w:rPr>
          <w:rFonts w:ascii="Times New Roman" w:hAnsi="Times New Roman" w:cs="Times New Roman"/>
          <w:color w:val="212529"/>
          <w:sz w:val="24"/>
          <w:szCs w:val="24"/>
          <w:shd w:val="clear" w:color="auto" w:fill="FFFFFF"/>
        </w:rPr>
        <w:t>method</w:t>
      </w:r>
      <w:r w:rsidR="00CF1455">
        <w:rPr>
          <w:rFonts w:ascii="Times New Roman" w:hAnsi="Times New Roman" w:cs="Times New Roman"/>
          <w:color w:val="212529"/>
          <w:sz w:val="24"/>
          <w:szCs w:val="24"/>
          <w:shd w:val="clear" w:color="auto" w:fill="FFFFFF"/>
        </w:rPr>
        <w:t xml:space="preserve">s </w:t>
      </w:r>
      <w:r w:rsidR="00CF1455">
        <w:rPr>
          <w:rFonts w:ascii="Times New Roman" w:hAnsi="Times New Roman" w:cs="Times New Roman" w:hint="eastAsia"/>
          <w:color w:val="212529"/>
          <w:sz w:val="24"/>
          <w:szCs w:val="24"/>
          <w:shd w:val="clear" w:color="auto" w:fill="FFFFFF"/>
        </w:rPr>
        <w:t>that</w:t>
      </w:r>
      <w:r w:rsidR="00CF1455">
        <w:rPr>
          <w:rFonts w:ascii="Times New Roman" w:hAnsi="Times New Roman" w:cs="Times New Roman"/>
          <w:color w:val="212529"/>
          <w:sz w:val="24"/>
          <w:szCs w:val="24"/>
          <w:shd w:val="clear" w:color="auto" w:fill="FFFFFF"/>
        </w:rPr>
        <w:t xml:space="preserve"> </w:t>
      </w:r>
      <w:r w:rsidRPr="00AD353F">
        <w:rPr>
          <w:rFonts w:ascii="Times New Roman" w:hAnsi="Times New Roman" w:cs="Times New Roman"/>
          <w:color w:val="212529"/>
          <w:sz w:val="24"/>
          <w:szCs w:val="24"/>
          <w:shd w:val="clear" w:color="auto" w:fill="FFFFFF"/>
        </w:rPr>
        <w:t>we had previously used to select SNPs</w:t>
      </w:r>
      <w:r>
        <w:rPr>
          <w:rFonts w:ascii="Times New Roman" w:hAnsi="Times New Roman" w:cs="Times New Roman"/>
          <w:color w:val="212529"/>
          <w:sz w:val="24"/>
          <w:szCs w:val="24"/>
          <w:shd w:val="clear" w:color="auto" w:fill="FFFFFF"/>
        </w:rPr>
        <w:t xml:space="preserve">, </w:t>
      </w:r>
      <w:r w:rsidR="000E12FC">
        <w:rPr>
          <w:rFonts w:ascii="Times New Roman" w:hAnsi="Times New Roman" w:cs="Times New Roman"/>
          <w:color w:val="212529"/>
          <w:sz w:val="24"/>
          <w:szCs w:val="24"/>
          <w:shd w:val="clear" w:color="auto" w:fill="FFFFFF"/>
        </w:rPr>
        <w:t>the results show</w:t>
      </w:r>
      <w:r w:rsidR="00243ADC">
        <w:rPr>
          <w:rFonts w:ascii="Times New Roman" w:hAnsi="Times New Roman" w:cs="Times New Roman"/>
          <w:color w:val="212529"/>
          <w:sz w:val="24"/>
          <w:szCs w:val="24"/>
          <w:shd w:val="clear" w:color="auto" w:fill="FFFFFF"/>
        </w:rPr>
        <w:t xml:space="preserve"> </w:t>
      </w:r>
      <w:r w:rsidR="000E12FC">
        <w:rPr>
          <w:rFonts w:ascii="Times New Roman" w:hAnsi="Times New Roman" w:cs="Times New Roman"/>
          <w:color w:val="212529"/>
          <w:sz w:val="24"/>
          <w:szCs w:val="24"/>
          <w:shd w:val="clear" w:color="auto" w:fill="FFFFFF"/>
        </w:rPr>
        <w:t xml:space="preserve">no evidence indicating </w:t>
      </w:r>
      <w:r w:rsidR="008B00A9">
        <w:rPr>
          <w:rFonts w:ascii="Times New Roman" w:hAnsi="Times New Roman" w:cs="Times New Roman"/>
          <w:color w:val="212529"/>
          <w:sz w:val="24"/>
          <w:szCs w:val="24"/>
          <w:shd w:val="clear" w:color="auto" w:fill="FFFFFF"/>
        </w:rPr>
        <w:t>a bidirectional causal correlation.</w:t>
      </w:r>
    </w:p>
    <w:bookmarkEnd w:id="1"/>
    <w:bookmarkEnd w:id="2"/>
    <w:p w14:paraId="3F939F2F" w14:textId="541A7F91" w:rsidR="00745A66" w:rsidRDefault="00745A66" w:rsidP="00CF1455">
      <w:pPr>
        <w:rPr>
          <w:rFonts w:ascii="Times New Roman" w:hAnsi="Times New Roman" w:cs="Times New Roman"/>
          <w:color w:val="212529"/>
          <w:sz w:val="24"/>
          <w:szCs w:val="24"/>
          <w:shd w:val="clear" w:color="auto" w:fill="FFFFFF"/>
        </w:rPr>
      </w:pPr>
    </w:p>
    <w:p w14:paraId="03A58C08" w14:textId="3FB12C91" w:rsidR="00D9546A" w:rsidRDefault="00D9546A" w:rsidP="00CF1455">
      <w:pPr>
        <w:pStyle w:val="a3"/>
        <w:numPr>
          <w:ilvl w:val="0"/>
          <w:numId w:val="2"/>
        </w:numPr>
        <w:ind w:firstLineChars="0"/>
        <w:rPr>
          <w:rFonts w:ascii="Times New Roman" w:hAnsi="Times New Roman" w:cs="Times New Roman"/>
          <w:b/>
          <w:color w:val="212529"/>
          <w:sz w:val="24"/>
          <w:szCs w:val="24"/>
          <w:shd w:val="clear" w:color="auto" w:fill="FFFFFF"/>
        </w:rPr>
      </w:pPr>
      <w:r w:rsidRPr="00D9546A">
        <w:rPr>
          <w:rFonts w:ascii="Times New Roman" w:hAnsi="Times New Roman" w:cs="Times New Roman"/>
          <w:b/>
          <w:color w:val="212529"/>
          <w:sz w:val="24"/>
          <w:szCs w:val="24"/>
          <w:shd w:val="clear" w:color="auto" w:fill="FFFFFF"/>
        </w:rPr>
        <w:t>Discussion</w:t>
      </w:r>
    </w:p>
    <w:p w14:paraId="1C2EDCD1" w14:textId="3842CD02" w:rsidR="00352251" w:rsidRDefault="00352251" w:rsidP="00CF1455">
      <w:pPr>
        <w:rPr>
          <w:rFonts w:ascii="Times New Roman" w:hAnsi="Times New Roman" w:cs="Times New Roman"/>
          <w:color w:val="212529"/>
          <w:sz w:val="24"/>
          <w:szCs w:val="24"/>
          <w:shd w:val="clear" w:color="auto" w:fill="FFFFFF"/>
        </w:rPr>
      </w:pPr>
      <w:r w:rsidRPr="00352251">
        <w:rPr>
          <w:rFonts w:ascii="Times New Roman" w:hAnsi="Times New Roman" w:cs="Times New Roman"/>
          <w:color w:val="212529"/>
          <w:sz w:val="24"/>
          <w:szCs w:val="24"/>
          <w:shd w:val="clear" w:color="auto" w:fill="FFFFFF"/>
        </w:rPr>
        <w:t>The present study</w:t>
      </w:r>
      <w:r w:rsidR="00C53732">
        <w:rPr>
          <w:rFonts w:ascii="Times New Roman" w:hAnsi="Times New Roman" w:cs="Times New Roman"/>
          <w:color w:val="212529"/>
          <w:sz w:val="24"/>
          <w:szCs w:val="24"/>
          <w:shd w:val="clear" w:color="auto" w:fill="FFFFFF"/>
        </w:rPr>
        <w:t xml:space="preserve"> examined</w:t>
      </w:r>
      <w:r w:rsidR="00805047">
        <w:rPr>
          <w:rFonts w:ascii="Times New Roman" w:hAnsi="Times New Roman" w:cs="Times New Roman"/>
          <w:color w:val="212529"/>
          <w:sz w:val="24"/>
          <w:szCs w:val="24"/>
          <w:shd w:val="clear" w:color="auto" w:fill="FFFFFF"/>
        </w:rPr>
        <w:t xml:space="preserve"> </w:t>
      </w:r>
      <w:r w:rsidRPr="00352251">
        <w:rPr>
          <w:rFonts w:ascii="Times New Roman" w:hAnsi="Times New Roman" w:cs="Times New Roman"/>
          <w:color w:val="212529"/>
          <w:sz w:val="24"/>
          <w:szCs w:val="24"/>
          <w:shd w:val="clear" w:color="auto" w:fill="FFFFFF"/>
        </w:rPr>
        <w:t>the causal relationship betwe</w:t>
      </w:r>
      <w:r>
        <w:rPr>
          <w:rFonts w:ascii="Times New Roman" w:hAnsi="Times New Roman" w:cs="Times New Roman"/>
          <w:color w:val="212529"/>
          <w:sz w:val="24"/>
          <w:szCs w:val="24"/>
          <w:shd w:val="clear" w:color="auto" w:fill="FFFFFF"/>
        </w:rPr>
        <w:t xml:space="preserve">en </w:t>
      </w:r>
      <w:r w:rsidR="00512DD6">
        <w:rPr>
          <w:rFonts w:ascii="Times New Roman" w:hAnsi="Times New Roman" w:cs="Times New Roman"/>
          <w:color w:val="212529"/>
          <w:sz w:val="24"/>
          <w:szCs w:val="24"/>
          <w:shd w:val="clear" w:color="auto" w:fill="FFFFFF"/>
        </w:rPr>
        <w:t>blood lipid (</w:t>
      </w:r>
      <w:r w:rsidR="00672F36">
        <w:rPr>
          <w:rFonts w:ascii="Times New Roman" w:hAnsi="Times New Roman" w:cs="Times New Roman"/>
          <w:color w:val="212529"/>
          <w:sz w:val="24"/>
          <w:szCs w:val="24"/>
          <w:shd w:val="clear" w:color="auto" w:fill="FFFFFF"/>
        </w:rPr>
        <w:t>HDL-C</w:t>
      </w:r>
      <w:r w:rsidR="00512DD6">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512DD6">
        <w:rPr>
          <w:rFonts w:ascii="Times New Roman" w:hAnsi="Times New Roman" w:cs="Times New Roman"/>
          <w:color w:val="212529"/>
          <w:sz w:val="24"/>
          <w:szCs w:val="24"/>
          <w:shd w:val="clear" w:color="auto" w:fill="FFFFFF"/>
        </w:rPr>
        <w:t>,</w:t>
      </w:r>
      <w:r w:rsidR="00C70AF0">
        <w:rPr>
          <w:rFonts w:ascii="Times New Roman" w:hAnsi="Times New Roman" w:cs="Times New Roman"/>
          <w:color w:val="212529"/>
          <w:sz w:val="24"/>
          <w:szCs w:val="24"/>
          <w:shd w:val="clear" w:color="auto" w:fill="FFFFFF"/>
        </w:rPr>
        <w:t xml:space="preserve"> and</w:t>
      </w:r>
      <w:r w:rsidR="00512DD6">
        <w:rPr>
          <w:rFonts w:ascii="Times New Roman" w:hAnsi="Times New Roman" w:cs="Times New Roman"/>
          <w:color w:val="212529"/>
          <w:sz w:val="24"/>
          <w:szCs w:val="24"/>
          <w:shd w:val="clear" w:color="auto" w:fill="FFFFFF"/>
        </w:rPr>
        <w:t xml:space="preserve"> triglycerides)</w:t>
      </w:r>
      <w:r>
        <w:rPr>
          <w:rFonts w:ascii="Times New Roman" w:hAnsi="Times New Roman" w:cs="Times New Roman"/>
          <w:color w:val="212529"/>
          <w:sz w:val="24"/>
          <w:szCs w:val="24"/>
          <w:shd w:val="clear" w:color="auto" w:fill="FFFFFF"/>
        </w:rPr>
        <w:t xml:space="preserve"> levels and </w:t>
      </w:r>
      <w:r w:rsidR="000A1901">
        <w:rPr>
          <w:rFonts w:ascii="Times New Roman" w:hAnsi="Times New Roman" w:cs="Times New Roman" w:hint="eastAsia"/>
          <w:color w:val="212529"/>
          <w:sz w:val="24"/>
          <w:szCs w:val="24"/>
          <w:shd w:val="clear" w:color="auto" w:fill="FFFFFF"/>
        </w:rPr>
        <w:t>CVD</w:t>
      </w:r>
      <w:r w:rsidR="000A1901">
        <w:rPr>
          <w:rFonts w:ascii="Times New Roman" w:hAnsi="Times New Roman" w:cs="Times New Roman"/>
          <w:color w:val="212529"/>
          <w:sz w:val="24"/>
          <w:szCs w:val="24"/>
          <w:shd w:val="clear" w:color="auto" w:fill="FFFFFF"/>
        </w:rPr>
        <w:t xml:space="preserve"> events</w:t>
      </w:r>
      <w:r>
        <w:rPr>
          <w:rFonts w:ascii="Times New Roman" w:hAnsi="Times New Roman" w:cs="Times New Roman"/>
          <w:color w:val="212529"/>
          <w:sz w:val="24"/>
          <w:szCs w:val="24"/>
          <w:shd w:val="clear" w:color="auto" w:fill="FFFFFF"/>
        </w:rPr>
        <w:t xml:space="preserve"> using Mendelian R</w:t>
      </w:r>
      <w:r w:rsidRPr="00352251">
        <w:rPr>
          <w:rFonts w:ascii="Times New Roman" w:hAnsi="Times New Roman" w:cs="Times New Roman"/>
          <w:color w:val="212529"/>
          <w:sz w:val="24"/>
          <w:szCs w:val="24"/>
          <w:shd w:val="clear" w:color="auto" w:fill="FFFFFF"/>
        </w:rPr>
        <w:t xml:space="preserve">andomization analysis. Our findings provide evidence supporting a causal effect of elevated </w:t>
      </w:r>
      <w:r w:rsidR="00672F36">
        <w:rPr>
          <w:rFonts w:ascii="Times New Roman" w:hAnsi="Times New Roman" w:cs="Times New Roman"/>
          <w:color w:val="212529"/>
          <w:sz w:val="24"/>
          <w:szCs w:val="24"/>
          <w:shd w:val="clear" w:color="auto" w:fill="FFFFFF"/>
        </w:rPr>
        <w:t>HDL-C</w:t>
      </w:r>
      <w:r w:rsidR="00512DD6">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512DD6">
        <w:rPr>
          <w:rFonts w:ascii="Times New Roman" w:hAnsi="Times New Roman" w:cs="Times New Roman"/>
          <w:color w:val="212529"/>
          <w:sz w:val="24"/>
          <w:szCs w:val="24"/>
          <w:shd w:val="clear" w:color="auto" w:fill="FFFFFF"/>
        </w:rPr>
        <w:t xml:space="preserve"> and </w:t>
      </w:r>
      <w:r w:rsidR="004B7143">
        <w:rPr>
          <w:rFonts w:ascii="Times New Roman" w:hAnsi="Times New Roman" w:cs="Times New Roman"/>
          <w:color w:val="212529"/>
          <w:sz w:val="24"/>
          <w:szCs w:val="24"/>
          <w:shd w:val="clear" w:color="auto" w:fill="FFFFFF"/>
        </w:rPr>
        <w:t>triglycerides</w:t>
      </w:r>
      <w:r w:rsidRPr="00352251">
        <w:rPr>
          <w:rFonts w:ascii="Times New Roman" w:hAnsi="Times New Roman" w:cs="Times New Roman"/>
          <w:color w:val="212529"/>
          <w:sz w:val="24"/>
          <w:szCs w:val="24"/>
          <w:shd w:val="clear" w:color="auto" w:fill="FFFFFF"/>
        </w:rPr>
        <w:t xml:space="preserve"> levels on the risk of heart disease. These results are consistent with previous observational studies that have reported an association between </w:t>
      </w:r>
      <w:r w:rsidR="004B7143">
        <w:rPr>
          <w:rFonts w:ascii="Times New Roman" w:hAnsi="Times New Roman" w:cs="Times New Roman"/>
          <w:color w:val="212529"/>
          <w:sz w:val="24"/>
          <w:szCs w:val="24"/>
          <w:shd w:val="clear" w:color="auto" w:fill="FFFFFF"/>
        </w:rPr>
        <w:t>triglycerides</w:t>
      </w:r>
      <w:r w:rsidRPr="00352251">
        <w:rPr>
          <w:rFonts w:ascii="Times New Roman" w:hAnsi="Times New Roman" w:cs="Times New Roman"/>
          <w:color w:val="212529"/>
          <w:sz w:val="24"/>
          <w:szCs w:val="24"/>
          <w:shd w:val="clear" w:color="auto" w:fill="FFFFFF"/>
        </w:rPr>
        <w:t xml:space="preserve"> leve</w:t>
      </w:r>
      <w:r>
        <w:rPr>
          <w:rFonts w:ascii="Times New Roman" w:hAnsi="Times New Roman" w:cs="Times New Roman"/>
          <w:color w:val="212529"/>
          <w:sz w:val="24"/>
          <w:szCs w:val="24"/>
          <w:shd w:val="clear" w:color="auto" w:fill="FFFFFF"/>
        </w:rPr>
        <w:t>ls</w:t>
      </w:r>
      <w:r w:rsidR="00CD5A1F">
        <w:rPr>
          <w:rFonts w:ascii="Times New Roman" w:hAnsi="Times New Roman" w:cs="Times New Roman"/>
          <w:color w:val="212529"/>
          <w:sz w:val="24"/>
          <w:szCs w:val="24"/>
          <w:shd w:val="clear" w:color="auto" w:fill="FFFFFF"/>
        </w:rPr>
        <w:t xml:space="preserve"> and cardiovascular outcomes [1</w:t>
      </w:r>
      <w:r w:rsidR="00986EEE">
        <w:rPr>
          <w:rFonts w:ascii="Times New Roman" w:hAnsi="Times New Roman" w:cs="Times New Roman"/>
          <w:color w:val="212529"/>
          <w:sz w:val="24"/>
          <w:szCs w:val="24"/>
          <w:shd w:val="clear" w:color="auto" w:fill="FFFFFF"/>
        </w:rPr>
        <w:t>9</w:t>
      </w:r>
      <w:r>
        <w:rPr>
          <w:rFonts w:ascii="Times New Roman" w:hAnsi="Times New Roman" w:cs="Times New Roman"/>
          <w:color w:val="212529"/>
          <w:sz w:val="24"/>
          <w:szCs w:val="24"/>
          <w:shd w:val="clear" w:color="auto" w:fill="FFFFFF"/>
        </w:rPr>
        <w:t>].</w:t>
      </w:r>
    </w:p>
    <w:p w14:paraId="0A344D77" w14:textId="7AB153A9" w:rsidR="00512DD6" w:rsidRDefault="00721F10"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ab/>
      </w:r>
      <w:r w:rsidR="00672F36">
        <w:rPr>
          <w:rFonts w:ascii="Times New Roman" w:hAnsi="Times New Roman" w:cs="Times New Roman"/>
          <w:color w:val="212529"/>
          <w:sz w:val="24"/>
          <w:szCs w:val="24"/>
          <w:shd w:val="clear" w:color="auto" w:fill="FFFFFF"/>
        </w:rPr>
        <w:t>LDL-C</w:t>
      </w:r>
      <w:r w:rsidR="00512DD6" w:rsidRPr="00512DD6">
        <w:rPr>
          <w:rFonts w:ascii="Times New Roman" w:hAnsi="Times New Roman" w:cs="Times New Roman"/>
          <w:color w:val="212529"/>
          <w:sz w:val="24"/>
          <w:szCs w:val="24"/>
          <w:shd w:val="clear" w:color="auto" w:fill="FFFFFF"/>
        </w:rPr>
        <w:t xml:space="preserve"> is a type of low-density lipoprotein that can deposit on the walls of blood vessels, lead</w:t>
      </w:r>
      <w:r w:rsidR="00512DD6">
        <w:rPr>
          <w:rFonts w:ascii="Times New Roman" w:hAnsi="Times New Roman" w:cs="Times New Roman"/>
          <w:color w:val="212529"/>
          <w:sz w:val="24"/>
          <w:szCs w:val="24"/>
          <w:shd w:val="clear" w:color="auto" w:fill="FFFFFF"/>
        </w:rPr>
        <w:t>ing</w:t>
      </w:r>
      <w:r w:rsidR="00512DD6" w:rsidRPr="00512DD6">
        <w:rPr>
          <w:rFonts w:ascii="Times New Roman" w:hAnsi="Times New Roman" w:cs="Times New Roman"/>
          <w:color w:val="212529"/>
          <w:sz w:val="24"/>
          <w:szCs w:val="24"/>
          <w:shd w:val="clear" w:color="auto" w:fill="FFFFFF"/>
        </w:rPr>
        <w:t xml:space="preserve"> to narrowing and blockage of blood vessels, increasing the risk of </w:t>
      </w:r>
      <w:r w:rsidR="00512DD6">
        <w:rPr>
          <w:rFonts w:ascii="Times New Roman" w:hAnsi="Times New Roman" w:cs="Times New Roman"/>
          <w:color w:val="212529"/>
          <w:sz w:val="24"/>
          <w:szCs w:val="24"/>
          <w:shd w:val="clear" w:color="auto" w:fill="FFFFFF"/>
        </w:rPr>
        <w:t>cardiovascular</w:t>
      </w:r>
      <w:r w:rsidR="00512DD6" w:rsidRPr="00512DD6">
        <w:rPr>
          <w:rFonts w:ascii="Times New Roman" w:hAnsi="Times New Roman" w:cs="Times New Roman"/>
          <w:color w:val="212529"/>
          <w:sz w:val="24"/>
          <w:szCs w:val="24"/>
          <w:shd w:val="clear" w:color="auto" w:fill="FFFFFF"/>
        </w:rPr>
        <w:t xml:space="preserve"> disease. </w:t>
      </w:r>
      <w:r w:rsidR="00672F36">
        <w:rPr>
          <w:rFonts w:ascii="Times New Roman" w:hAnsi="Times New Roman" w:cs="Times New Roman"/>
          <w:color w:val="212529"/>
          <w:sz w:val="24"/>
          <w:szCs w:val="24"/>
          <w:shd w:val="clear" w:color="auto" w:fill="FFFFFF"/>
        </w:rPr>
        <w:t>HDL-C</w:t>
      </w:r>
      <w:r w:rsidR="00512DD6" w:rsidRPr="00512DD6">
        <w:rPr>
          <w:rFonts w:ascii="Times New Roman" w:hAnsi="Times New Roman" w:cs="Times New Roman"/>
          <w:color w:val="212529"/>
          <w:sz w:val="24"/>
          <w:szCs w:val="24"/>
          <w:shd w:val="clear" w:color="auto" w:fill="FFFFFF"/>
        </w:rPr>
        <w:t xml:space="preserve">, on the other hand, is a type of high-density lipoprotein that can remove cholesterol from the blood and transport it to the liver for metabolism and excretion, thereby reducing the level of cholesterol in the blood, decreasing the occurrence of atherosclerosis, and lowering the risk of </w:t>
      </w:r>
      <w:r w:rsidR="00512DD6">
        <w:rPr>
          <w:rFonts w:ascii="Times New Roman" w:hAnsi="Times New Roman" w:cs="Times New Roman"/>
          <w:color w:val="212529"/>
          <w:sz w:val="24"/>
          <w:szCs w:val="24"/>
          <w:shd w:val="clear" w:color="auto" w:fill="FFFFFF"/>
        </w:rPr>
        <w:t>cardiovascular</w:t>
      </w:r>
      <w:r w:rsidR="00512DD6" w:rsidRPr="00512DD6">
        <w:rPr>
          <w:rFonts w:ascii="Times New Roman" w:hAnsi="Times New Roman" w:cs="Times New Roman"/>
          <w:color w:val="212529"/>
          <w:sz w:val="24"/>
          <w:szCs w:val="24"/>
          <w:shd w:val="clear" w:color="auto" w:fill="FFFFFF"/>
        </w:rPr>
        <w:t xml:space="preserve"> disease</w:t>
      </w:r>
      <w:r w:rsidR="00512DD6">
        <w:rPr>
          <w:rFonts w:ascii="Times New Roman" w:hAnsi="Times New Roman" w:cs="Times New Roman"/>
          <w:color w:val="212529"/>
          <w:sz w:val="24"/>
          <w:szCs w:val="24"/>
          <w:shd w:val="clear" w:color="auto" w:fill="FFFFFF"/>
        </w:rPr>
        <w:t xml:space="preserve"> [</w:t>
      </w:r>
      <w:r w:rsidR="00986EEE">
        <w:rPr>
          <w:rFonts w:ascii="Times New Roman" w:hAnsi="Times New Roman" w:cs="Times New Roman"/>
          <w:color w:val="212529"/>
          <w:sz w:val="24"/>
          <w:szCs w:val="24"/>
          <w:shd w:val="clear" w:color="auto" w:fill="FFFFFF"/>
        </w:rPr>
        <w:t>20</w:t>
      </w:r>
      <w:r w:rsidR="00512DD6">
        <w:rPr>
          <w:rFonts w:ascii="Times New Roman" w:hAnsi="Times New Roman" w:cs="Times New Roman"/>
          <w:color w:val="212529"/>
          <w:sz w:val="24"/>
          <w:szCs w:val="24"/>
          <w:shd w:val="clear" w:color="auto" w:fill="FFFFFF"/>
        </w:rPr>
        <w:t>]</w:t>
      </w:r>
      <w:r w:rsidR="00512DD6" w:rsidRPr="00512DD6">
        <w:rPr>
          <w:rFonts w:ascii="Times New Roman" w:hAnsi="Times New Roman" w:cs="Times New Roman"/>
          <w:color w:val="212529"/>
          <w:sz w:val="24"/>
          <w:szCs w:val="24"/>
          <w:shd w:val="clear" w:color="auto" w:fill="FFFFFF"/>
        </w:rPr>
        <w:t>.</w:t>
      </w:r>
    </w:p>
    <w:p w14:paraId="44A89C86" w14:textId="562D5D2D" w:rsidR="00BF5DF6" w:rsidRDefault="00721F10" w:rsidP="00CF1455">
      <w:pPr>
        <w:ind w:firstLine="420"/>
        <w:rPr>
          <w:rFonts w:ascii="Times New Roman" w:hAnsi="Times New Roman" w:cs="Times New Roman"/>
          <w:color w:val="212529"/>
          <w:sz w:val="24"/>
          <w:szCs w:val="24"/>
          <w:shd w:val="clear" w:color="auto" w:fill="FFFFFF"/>
        </w:rPr>
      </w:pPr>
      <w:r w:rsidRPr="00721F10">
        <w:rPr>
          <w:rFonts w:ascii="Times New Roman" w:hAnsi="Times New Roman" w:cs="Times New Roman"/>
          <w:color w:val="212529"/>
          <w:sz w:val="24"/>
          <w:szCs w:val="24"/>
          <w:shd w:val="clear" w:color="auto" w:fill="FFFFFF"/>
        </w:rPr>
        <w:lastRenderedPageBreak/>
        <w:t xml:space="preserve">The potential mechanisms underlying the association between elevated </w:t>
      </w:r>
      <w:r w:rsidR="004B7143">
        <w:rPr>
          <w:rFonts w:ascii="Times New Roman" w:hAnsi="Times New Roman" w:cs="Times New Roman"/>
          <w:color w:val="212529"/>
          <w:sz w:val="24"/>
          <w:szCs w:val="24"/>
          <w:shd w:val="clear" w:color="auto" w:fill="FFFFFF"/>
        </w:rPr>
        <w:t>triglycerides</w:t>
      </w:r>
      <w:r w:rsidRPr="00721F10">
        <w:rPr>
          <w:rFonts w:ascii="Times New Roman" w:hAnsi="Times New Roman" w:cs="Times New Roman"/>
          <w:color w:val="212529"/>
          <w:sz w:val="24"/>
          <w:szCs w:val="24"/>
          <w:shd w:val="clear" w:color="auto" w:fill="FFFFFF"/>
        </w:rPr>
        <w:t xml:space="preserve"> levels and heart disease may include atherosclerosis, inflammation, insulin re</w:t>
      </w:r>
      <w:r>
        <w:rPr>
          <w:rFonts w:ascii="Times New Roman" w:hAnsi="Times New Roman" w:cs="Times New Roman"/>
          <w:color w:val="212529"/>
          <w:sz w:val="24"/>
          <w:szCs w:val="24"/>
          <w:shd w:val="clear" w:color="auto" w:fill="FFFFFF"/>
        </w:rPr>
        <w:t>sistance</w:t>
      </w:r>
      <w:r w:rsidRPr="00721F10">
        <w:rPr>
          <w:rFonts w:ascii="Times New Roman" w:hAnsi="Times New Roman" w:cs="Times New Roman"/>
          <w:color w:val="212529"/>
          <w:sz w:val="24"/>
          <w:szCs w:val="24"/>
          <w:shd w:val="clear" w:color="auto" w:fill="FFFFFF"/>
        </w:rPr>
        <w:t xml:space="preserve"> and other factors</w:t>
      </w:r>
      <w:r w:rsidR="00CD5A1F">
        <w:rPr>
          <w:rFonts w:ascii="Times New Roman" w:hAnsi="Times New Roman" w:cs="Times New Roman"/>
          <w:color w:val="212529"/>
          <w:sz w:val="24"/>
          <w:szCs w:val="24"/>
          <w:shd w:val="clear" w:color="auto" w:fill="FFFFFF"/>
        </w:rPr>
        <w:t xml:space="preserve"> [</w:t>
      </w:r>
      <w:r w:rsidR="00986EEE">
        <w:rPr>
          <w:rFonts w:ascii="Times New Roman" w:hAnsi="Times New Roman" w:cs="Times New Roman"/>
          <w:color w:val="212529"/>
          <w:sz w:val="24"/>
          <w:szCs w:val="24"/>
          <w:shd w:val="clear" w:color="auto" w:fill="FFFFFF"/>
        </w:rPr>
        <w:t>21</w:t>
      </w:r>
      <w:r w:rsidR="00CD5A1F">
        <w:rPr>
          <w:rFonts w:ascii="Times New Roman" w:hAnsi="Times New Roman" w:cs="Times New Roman"/>
          <w:color w:val="212529"/>
          <w:sz w:val="24"/>
          <w:szCs w:val="24"/>
          <w:shd w:val="clear" w:color="auto" w:fill="FFFFFF"/>
        </w:rPr>
        <w:t>]</w:t>
      </w:r>
      <w:r w:rsidRPr="00721F10">
        <w:rPr>
          <w:rFonts w:ascii="Times New Roman" w:hAnsi="Times New Roman" w:cs="Times New Roman"/>
          <w:color w:val="212529"/>
          <w:sz w:val="24"/>
          <w:szCs w:val="24"/>
          <w:shd w:val="clear" w:color="auto" w:fill="FFFFFF"/>
        </w:rPr>
        <w:t>.</w:t>
      </w:r>
      <w:r w:rsidR="00BF5DF6">
        <w:rPr>
          <w:rFonts w:ascii="Times New Roman" w:hAnsi="Times New Roman" w:cs="Times New Roman"/>
          <w:color w:val="212529"/>
          <w:sz w:val="24"/>
          <w:szCs w:val="24"/>
          <w:shd w:val="clear" w:color="auto" w:fill="FFFFFF"/>
        </w:rPr>
        <w:t xml:space="preserve"> </w:t>
      </w:r>
      <w:r w:rsidR="00BF5DF6" w:rsidRPr="00BF5DF6">
        <w:rPr>
          <w:rFonts w:ascii="Times New Roman" w:hAnsi="Times New Roman" w:cs="Times New Roman"/>
          <w:color w:val="212529"/>
          <w:sz w:val="24"/>
          <w:szCs w:val="24"/>
          <w:shd w:val="clear" w:color="auto" w:fill="FFFFFF"/>
        </w:rPr>
        <w:t xml:space="preserve">According to recent research, GDF15 regulates </w:t>
      </w:r>
      <w:r w:rsidR="004B7143">
        <w:rPr>
          <w:rFonts w:ascii="Times New Roman" w:hAnsi="Times New Roman" w:cs="Times New Roman"/>
          <w:color w:val="212529"/>
          <w:sz w:val="24"/>
          <w:szCs w:val="24"/>
          <w:shd w:val="clear" w:color="auto" w:fill="FFFFFF"/>
        </w:rPr>
        <w:t>triglycerides</w:t>
      </w:r>
      <w:r w:rsidR="00BF5DF6" w:rsidRPr="00BF5DF6">
        <w:rPr>
          <w:rFonts w:ascii="Times New Roman" w:hAnsi="Times New Roman" w:cs="Times New Roman"/>
          <w:color w:val="212529"/>
          <w:sz w:val="24"/>
          <w:szCs w:val="24"/>
          <w:shd w:val="clear" w:color="auto" w:fill="FFFFFF"/>
        </w:rPr>
        <w:t xml:space="preserve"> metabolism to coordinate tolerance to inflammatory damage</w:t>
      </w:r>
      <w:r w:rsidR="00BF5DF6">
        <w:rPr>
          <w:rFonts w:ascii="Times New Roman" w:hAnsi="Times New Roman" w:cs="Times New Roman"/>
          <w:color w:val="212529"/>
          <w:sz w:val="24"/>
          <w:szCs w:val="24"/>
          <w:shd w:val="clear" w:color="auto" w:fill="FFFFFF"/>
        </w:rPr>
        <w:t xml:space="preserve"> [</w:t>
      </w:r>
      <w:r w:rsidR="00986EEE">
        <w:rPr>
          <w:rFonts w:ascii="Times New Roman" w:hAnsi="Times New Roman" w:cs="Times New Roman"/>
          <w:color w:val="212529"/>
          <w:sz w:val="24"/>
          <w:szCs w:val="24"/>
          <w:shd w:val="clear" w:color="auto" w:fill="FFFFFF"/>
        </w:rPr>
        <w:t>22</w:t>
      </w:r>
      <w:r w:rsidR="00BF5DF6">
        <w:rPr>
          <w:rFonts w:ascii="Times New Roman" w:hAnsi="Times New Roman" w:cs="Times New Roman"/>
          <w:color w:val="212529"/>
          <w:sz w:val="24"/>
          <w:szCs w:val="24"/>
          <w:shd w:val="clear" w:color="auto" w:fill="FFFFFF"/>
        </w:rPr>
        <w:t xml:space="preserve">] and </w:t>
      </w:r>
      <w:r w:rsidR="004B7143">
        <w:rPr>
          <w:rFonts w:ascii="Times New Roman" w:hAnsi="Times New Roman" w:cs="Times New Roman"/>
          <w:color w:val="212529"/>
          <w:sz w:val="24"/>
          <w:szCs w:val="24"/>
          <w:shd w:val="clear" w:color="auto" w:fill="FFFFFF"/>
        </w:rPr>
        <w:t>triglycerides</w:t>
      </w:r>
      <w:r w:rsidR="00BF5DF6" w:rsidRPr="00BF5DF6">
        <w:rPr>
          <w:rFonts w:ascii="Times New Roman" w:hAnsi="Times New Roman" w:cs="Times New Roman"/>
          <w:color w:val="212529"/>
          <w:sz w:val="24"/>
          <w:szCs w:val="24"/>
          <w:shd w:val="clear" w:color="auto" w:fill="FFFFFF"/>
        </w:rPr>
        <w:t xml:space="preserve"> glucose index </w:t>
      </w:r>
      <w:r w:rsidR="00BF5DF6">
        <w:rPr>
          <w:rFonts w:ascii="Times New Roman" w:hAnsi="Times New Roman" w:cs="Times New Roman"/>
          <w:color w:val="212529"/>
          <w:sz w:val="24"/>
          <w:szCs w:val="24"/>
          <w:shd w:val="clear" w:color="auto" w:fill="FFFFFF"/>
        </w:rPr>
        <w:t>can be</w:t>
      </w:r>
      <w:r w:rsidR="00BF5DF6" w:rsidRPr="00BF5DF6">
        <w:rPr>
          <w:rFonts w:ascii="Times New Roman" w:hAnsi="Times New Roman" w:cs="Times New Roman"/>
          <w:color w:val="212529"/>
          <w:sz w:val="24"/>
          <w:szCs w:val="24"/>
          <w:shd w:val="clear" w:color="auto" w:fill="FFFFFF"/>
        </w:rPr>
        <w:t xml:space="preserve"> a biomarker for identification of insulin resistance</w:t>
      </w:r>
      <w:r w:rsidR="00BF5DF6">
        <w:rPr>
          <w:rFonts w:ascii="Times New Roman" w:hAnsi="Times New Roman" w:cs="Times New Roman"/>
          <w:color w:val="212529"/>
          <w:sz w:val="24"/>
          <w:szCs w:val="24"/>
          <w:shd w:val="clear" w:color="auto" w:fill="FFFFFF"/>
        </w:rPr>
        <w:t xml:space="preserve"> [</w:t>
      </w:r>
      <w:r w:rsidR="006939A3">
        <w:rPr>
          <w:rFonts w:ascii="Times New Roman" w:hAnsi="Times New Roman" w:cs="Times New Roman"/>
          <w:color w:val="212529"/>
          <w:sz w:val="24"/>
          <w:szCs w:val="24"/>
          <w:shd w:val="clear" w:color="auto" w:fill="FFFFFF"/>
        </w:rPr>
        <w:t>2</w:t>
      </w:r>
      <w:r w:rsidR="00986EEE">
        <w:rPr>
          <w:rFonts w:ascii="Times New Roman" w:hAnsi="Times New Roman" w:cs="Times New Roman"/>
          <w:color w:val="212529"/>
          <w:sz w:val="24"/>
          <w:szCs w:val="24"/>
          <w:shd w:val="clear" w:color="auto" w:fill="FFFFFF"/>
        </w:rPr>
        <w:t>3</w:t>
      </w:r>
      <w:r w:rsidR="00BF5DF6">
        <w:rPr>
          <w:rFonts w:ascii="Times New Roman" w:hAnsi="Times New Roman" w:cs="Times New Roman"/>
          <w:color w:val="212529"/>
          <w:sz w:val="24"/>
          <w:szCs w:val="24"/>
          <w:shd w:val="clear" w:color="auto" w:fill="FFFFFF"/>
        </w:rPr>
        <w:t>].</w:t>
      </w:r>
      <w:r w:rsidR="001F0A15">
        <w:rPr>
          <w:rFonts w:ascii="Times New Roman" w:hAnsi="Times New Roman" w:cs="Times New Roman"/>
          <w:color w:val="212529"/>
          <w:sz w:val="24"/>
          <w:szCs w:val="24"/>
          <w:shd w:val="clear" w:color="auto" w:fill="FFFFFF"/>
        </w:rPr>
        <w:t xml:space="preserve"> </w:t>
      </w:r>
      <w:r w:rsidR="0098385F">
        <w:rPr>
          <w:rFonts w:ascii="Times New Roman" w:hAnsi="Times New Roman" w:cs="Times New Roman"/>
          <w:color w:val="212529"/>
          <w:sz w:val="24"/>
          <w:szCs w:val="24"/>
          <w:shd w:val="clear" w:color="auto" w:fill="FFFFFF"/>
        </w:rPr>
        <w:t>The</w:t>
      </w:r>
      <w:r w:rsidR="0098385F" w:rsidRPr="001F0A15">
        <w:rPr>
          <w:rFonts w:ascii="Times New Roman" w:hAnsi="Times New Roman" w:cs="Times New Roman"/>
          <w:color w:val="212529"/>
          <w:sz w:val="24"/>
          <w:szCs w:val="24"/>
          <w:shd w:val="clear" w:color="auto" w:fill="FFFFFF"/>
        </w:rPr>
        <w:t xml:space="preserve"> </w:t>
      </w:r>
      <w:r w:rsidR="001F0A15" w:rsidRPr="001F0A15">
        <w:rPr>
          <w:rFonts w:ascii="Times New Roman" w:hAnsi="Times New Roman" w:cs="Times New Roman"/>
          <w:color w:val="212529"/>
          <w:sz w:val="24"/>
          <w:szCs w:val="24"/>
          <w:shd w:val="clear" w:color="auto" w:fill="FFFFFF"/>
        </w:rPr>
        <w:t>states of insulin resistanc</w:t>
      </w:r>
      <w:r w:rsidR="001F0A15">
        <w:rPr>
          <w:rFonts w:ascii="Times New Roman" w:hAnsi="Times New Roman" w:cs="Times New Roman"/>
          <w:color w:val="212529"/>
          <w:sz w:val="24"/>
          <w:szCs w:val="24"/>
          <w:shd w:val="clear" w:color="auto" w:fill="FFFFFF"/>
        </w:rPr>
        <w:t>e</w:t>
      </w:r>
      <w:r w:rsidR="001F0A15" w:rsidRPr="001F0A15">
        <w:rPr>
          <w:rFonts w:ascii="Times New Roman" w:hAnsi="Times New Roman" w:cs="Times New Roman"/>
          <w:color w:val="212529"/>
          <w:sz w:val="24"/>
          <w:szCs w:val="24"/>
          <w:shd w:val="clear" w:color="auto" w:fill="FFFFFF"/>
        </w:rPr>
        <w:t xml:space="preserve"> contribute significantly to the development of CVD</w:t>
      </w:r>
      <w:r w:rsidR="001F0A15">
        <w:rPr>
          <w:rFonts w:ascii="Times New Roman" w:hAnsi="Times New Roman" w:cs="Times New Roman"/>
          <w:color w:val="212529"/>
          <w:sz w:val="24"/>
          <w:szCs w:val="24"/>
          <w:shd w:val="clear" w:color="auto" w:fill="FFFFFF"/>
        </w:rPr>
        <w:t xml:space="preserve"> [2</w:t>
      </w:r>
      <w:r w:rsidR="00986EEE">
        <w:rPr>
          <w:rFonts w:ascii="Times New Roman" w:hAnsi="Times New Roman" w:cs="Times New Roman"/>
          <w:color w:val="212529"/>
          <w:sz w:val="24"/>
          <w:szCs w:val="24"/>
          <w:shd w:val="clear" w:color="auto" w:fill="FFFFFF"/>
        </w:rPr>
        <w:t>4</w:t>
      </w:r>
      <w:r w:rsidR="001F0A15">
        <w:rPr>
          <w:rFonts w:ascii="Times New Roman" w:hAnsi="Times New Roman" w:cs="Times New Roman"/>
          <w:color w:val="212529"/>
          <w:sz w:val="24"/>
          <w:szCs w:val="24"/>
          <w:shd w:val="clear" w:color="auto" w:fill="FFFFFF"/>
        </w:rPr>
        <w:t>]</w:t>
      </w:r>
      <w:r w:rsidR="001F0A15" w:rsidRPr="001F0A15">
        <w:rPr>
          <w:rFonts w:ascii="Times New Roman" w:hAnsi="Times New Roman" w:cs="Times New Roman"/>
          <w:color w:val="212529"/>
          <w:sz w:val="24"/>
          <w:szCs w:val="24"/>
          <w:shd w:val="clear" w:color="auto" w:fill="FFFFFF"/>
        </w:rPr>
        <w:t>.</w:t>
      </w:r>
    </w:p>
    <w:p w14:paraId="5FAFF25B" w14:textId="79441A0F" w:rsidR="00352251" w:rsidRPr="00352251" w:rsidRDefault="00352251" w:rsidP="00CF1455">
      <w:pPr>
        <w:ind w:firstLine="420"/>
        <w:rPr>
          <w:rFonts w:ascii="Times New Roman" w:hAnsi="Times New Roman" w:cs="Times New Roman"/>
          <w:color w:val="212529"/>
          <w:sz w:val="24"/>
          <w:szCs w:val="24"/>
          <w:shd w:val="clear" w:color="auto" w:fill="FFFFFF"/>
        </w:rPr>
      </w:pPr>
      <w:r w:rsidRPr="00352251">
        <w:rPr>
          <w:rFonts w:ascii="Times New Roman" w:hAnsi="Times New Roman" w:cs="Times New Roman"/>
          <w:color w:val="212529"/>
          <w:sz w:val="24"/>
          <w:szCs w:val="24"/>
          <w:shd w:val="clear" w:color="auto" w:fill="FFFFFF"/>
        </w:rPr>
        <w:t>The use of large-</w:t>
      </w:r>
      <w:r>
        <w:rPr>
          <w:rFonts w:ascii="Times New Roman" w:hAnsi="Times New Roman" w:cs="Times New Roman"/>
          <w:color w:val="212529"/>
          <w:sz w:val="24"/>
          <w:szCs w:val="24"/>
          <w:shd w:val="clear" w:color="auto" w:fill="FFFFFF"/>
        </w:rPr>
        <w:t xml:space="preserve">scale cohort studies, namely UK </w:t>
      </w:r>
      <w:r w:rsidRPr="00352251">
        <w:rPr>
          <w:rFonts w:ascii="Times New Roman" w:hAnsi="Times New Roman" w:cs="Times New Roman"/>
          <w:color w:val="212529"/>
          <w:sz w:val="24"/>
          <w:szCs w:val="24"/>
          <w:shd w:val="clear" w:color="auto" w:fill="FFFFFF"/>
        </w:rPr>
        <w:t>Biobank and FinnGen, provided a robust dataset for our analysis. The inclusion of individuals from both British and Finnish populations enhances the generalizability of our findings to European populations. The extensive surveys, measurements, and provision of biological samples in UK Biobank and FinnGen allowed for comprehensive genetic analysis, including genotyping of millions of</w:t>
      </w:r>
      <w:r>
        <w:rPr>
          <w:rFonts w:ascii="Times New Roman" w:hAnsi="Times New Roman" w:cs="Times New Roman"/>
          <w:color w:val="212529"/>
          <w:sz w:val="24"/>
          <w:szCs w:val="24"/>
          <w:shd w:val="clear" w:color="auto" w:fill="FFFFFF"/>
        </w:rPr>
        <w:t xml:space="preserve"> SNPs.</w:t>
      </w:r>
    </w:p>
    <w:p w14:paraId="763E5564" w14:textId="68DA121F" w:rsidR="00352251" w:rsidRPr="00352251" w:rsidRDefault="00784FA8" w:rsidP="00CF1455">
      <w:pPr>
        <w:ind w:firstLine="420"/>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The</w:t>
      </w:r>
      <w:r>
        <w:rPr>
          <w:rFonts w:ascii="Times New Roman" w:hAnsi="Times New Roman" w:cs="Times New Roman"/>
          <w:color w:val="212529"/>
          <w:sz w:val="24"/>
          <w:szCs w:val="24"/>
          <w:shd w:val="clear" w:color="auto" w:fill="FFFFFF"/>
        </w:rPr>
        <w:t xml:space="preserve"> strength of the present study is </w:t>
      </w:r>
      <w:r w:rsidR="00614FA9">
        <w:rPr>
          <w:rFonts w:ascii="Times New Roman" w:hAnsi="Times New Roman" w:cs="Times New Roman" w:hint="eastAsia"/>
          <w:color w:val="212529"/>
          <w:sz w:val="24"/>
          <w:szCs w:val="24"/>
          <w:shd w:val="clear" w:color="auto" w:fill="FFFFFF"/>
        </w:rPr>
        <w:t>an</w:t>
      </w:r>
      <w:r w:rsidR="00614FA9">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 xml:space="preserve">exploration of </w:t>
      </w:r>
      <w:r w:rsidR="00C70AF0">
        <w:rPr>
          <w:rFonts w:ascii="Times New Roman" w:hAnsi="Times New Roman" w:cs="Times New Roman"/>
          <w:color w:val="212529"/>
          <w:sz w:val="24"/>
          <w:szCs w:val="24"/>
          <w:shd w:val="clear" w:color="auto" w:fill="FFFFFF"/>
        </w:rPr>
        <w:t xml:space="preserve">the </w:t>
      </w:r>
      <w:r>
        <w:rPr>
          <w:rFonts w:ascii="Times New Roman" w:hAnsi="Times New Roman" w:cs="Times New Roman"/>
          <w:color w:val="212529"/>
          <w:sz w:val="24"/>
          <w:szCs w:val="24"/>
          <w:shd w:val="clear" w:color="auto" w:fill="FFFFFF"/>
        </w:rPr>
        <w:t>independent effects of plasma lipid</w:t>
      </w:r>
      <w:r w:rsidR="00495784">
        <w:rPr>
          <w:rFonts w:ascii="Times New Roman" w:hAnsi="Times New Roman" w:cs="Times New Roman"/>
          <w:color w:val="212529"/>
          <w:sz w:val="24"/>
          <w:szCs w:val="24"/>
          <w:shd w:val="clear" w:color="auto" w:fill="FFFFFF"/>
        </w:rPr>
        <w:t xml:space="preserve"> levels on the risk of CVD</w:t>
      </w:r>
      <w:r w:rsidR="003F3B96">
        <w:rPr>
          <w:rFonts w:ascii="Times New Roman" w:hAnsi="Times New Roman" w:cs="Times New Roman"/>
          <w:color w:val="212529"/>
          <w:sz w:val="24"/>
          <w:szCs w:val="24"/>
          <w:shd w:val="clear" w:color="auto" w:fill="FFFFFF"/>
        </w:rPr>
        <w:t xml:space="preserve"> using MR design</w:t>
      </w:r>
      <w:r w:rsidR="00495784">
        <w:rPr>
          <w:rFonts w:ascii="Times New Roman" w:hAnsi="Times New Roman" w:cs="Times New Roman"/>
          <w:color w:val="212529"/>
          <w:sz w:val="24"/>
          <w:szCs w:val="24"/>
          <w:shd w:val="clear" w:color="auto" w:fill="FFFFFF"/>
        </w:rPr>
        <w:t>,</w:t>
      </w:r>
      <w:r w:rsidR="007118F4" w:rsidRPr="007118F4">
        <w:rPr>
          <w:rFonts w:ascii="Times New Roman" w:hAnsi="Times New Roman" w:cs="Times New Roman"/>
          <w:color w:val="212529"/>
          <w:sz w:val="24"/>
          <w:szCs w:val="24"/>
          <w:shd w:val="clear" w:color="auto" w:fill="FFFFFF"/>
        </w:rPr>
        <w:t xml:space="preserve"> </w:t>
      </w:r>
      <w:r w:rsidR="00495784">
        <w:rPr>
          <w:rFonts w:ascii="Times New Roman" w:hAnsi="Times New Roman" w:cs="Times New Roman"/>
          <w:color w:val="212529"/>
          <w:sz w:val="24"/>
          <w:szCs w:val="24"/>
          <w:shd w:val="clear" w:color="auto" w:fill="FFFFFF"/>
        </w:rPr>
        <w:t>providing a chance</w:t>
      </w:r>
      <w:r w:rsidR="007118F4" w:rsidRPr="007118F4">
        <w:rPr>
          <w:rFonts w:ascii="Times New Roman" w:hAnsi="Times New Roman" w:cs="Times New Roman"/>
          <w:color w:val="212529"/>
          <w:sz w:val="24"/>
          <w:szCs w:val="24"/>
          <w:shd w:val="clear" w:color="auto" w:fill="FFFFFF"/>
        </w:rPr>
        <w:t xml:space="preserve"> to overcome several limitations in conventional epidemiological studies</w:t>
      </w:r>
      <w:r w:rsidR="00AA774D">
        <w:rPr>
          <w:rFonts w:ascii="Times New Roman" w:hAnsi="Times New Roman" w:cs="Times New Roman"/>
          <w:color w:val="212529"/>
          <w:sz w:val="24"/>
          <w:szCs w:val="24"/>
          <w:shd w:val="clear" w:color="auto" w:fill="FFFFFF"/>
        </w:rPr>
        <w:t xml:space="preserve"> and </w:t>
      </w:r>
      <w:r w:rsidR="00216458">
        <w:rPr>
          <w:rFonts w:ascii="Times New Roman" w:hAnsi="Times New Roman" w:cs="Times New Roman"/>
          <w:color w:val="212529"/>
          <w:sz w:val="24"/>
          <w:szCs w:val="24"/>
          <w:shd w:val="clear" w:color="auto" w:fill="FFFFFF"/>
        </w:rPr>
        <w:t>attenuat</w:t>
      </w:r>
      <w:r w:rsidR="00216458">
        <w:rPr>
          <w:rFonts w:ascii="Times New Roman" w:hAnsi="Times New Roman" w:cs="Times New Roman" w:hint="eastAsia"/>
          <w:color w:val="212529"/>
          <w:sz w:val="24"/>
          <w:szCs w:val="24"/>
          <w:shd w:val="clear" w:color="auto" w:fill="FFFFFF"/>
        </w:rPr>
        <w:t>e</w:t>
      </w:r>
      <w:r w:rsidR="00AA774D">
        <w:rPr>
          <w:rFonts w:ascii="Times New Roman" w:hAnsi="Times New Roman" w:cs="Times New Roman"/>
          <w:color w:val="212529"/>
          <w:sz w:val="24"/>
          <w:szCs w:val="24"/>
          <w:shd w:val="clear" w:color="auto" w:fill="FFFFFF"/>
        </w:rPr>
        <w:t xml:space="preserve"> confounders</w:t>
      </w:r>
      <w:r w:rsidR="007118F4" w:rsidRPr="007118F4">
        <w:rPr>
          <w:rFonts w:ascii="Times New Roman" w:hAnsi="Times New Roman" w:cs="Times New Roman"/>
          <w:color w:val="212529"/>
          <w:sz w:val="24"/>
          <w:szCs w:val="24"/>
          <w:shd w:val="clear" w:color="auto" w:fill="FFFFFF"/>
        </w:rPr>
        <w:t>.</w:t>
      </w:r>
      <w:r w:rsidR="007118F4">
        <w:rPr>
          <w:rFonts w:ascii="Times New Roman" w:hAnsi="Times New Roman" w:cs="Times New Roman"/>
          <w:color w:val="212529"/>
          <w:sz w:val="24"/>
          <w:szCs w:val="24"/>
          <w:shd w:val="clear" w:color="auto" w:fill="FFFFFF"/>
        </w:rPr>
        <w:t xml:space="preserve"> </w:t>
      </w:r>
      <w:r w:rsidR="00352251" w:rsidRPr="00352251">
        <w:rPr>
          <w:rFonts w:ascii="Times New Roman" w:hAnsi="Times New Roman" w:cs="Times New Roman"/>
          <w:color w:val="212529"/>
          <w:sz w:val="24"/>
          <w:szCs w:val="24"/>
          <w:shd w:val="clear" w:color="auto" w:fill="FFFFFF"/>
        </w:rPr>
        <w:t>The consistency of our results across different statistical methods strengthens the validity of our findings. The IVW method, as the primary analysis, provided a consistent and efficient estimation of the causal effect. The MR-Egger regression analysis</w:t>
      </w:r>
      <w:r w:rsidR="00721F10">
        <w:rPr>
          <w:rFonts w:ascii="Times New Roman" w:hAnsi="Times New Roman" w:cs="Times New Roman"/>
          <w:color w:val="212529"/>
          <w:sz w:val="24"/>
          <w:szCs w:val="24"/>
          <w:shd w:val="clear" w:color="auto" w:fill="FFFFFF"/>
        </w:rPr>
        <w:t xml:space="preserve"> and other analyses</w:t>
      </w:r>
      <w:r w:rsidR="00352251" w:rsidRPr="00352251">
        <w:rPr>
          <w:rFonts w:ascii="Times New Roman" w:hAnsi="Times New Roman" w:cs="Times New Roman"/>
          <w:color w:val="212529"/>
          <w:sz w:val="24"/>
          <w:szCs w:val="24"/>
          <w:shd w:val="clear" w:color="auto" w:fill="FFFFFF"/>
        </w:rPr>
        <w:t xml:space="preserve"> d</w:t>
      </w:r>
      <w:r w:rsidR="00721F10">
        <w:rPr>
          <w:rFonts w:ascii="Times New Roman" w:hAnsi="Times New Roman" w:cs="Times New Roman"/>
          <w:color w:val="212529"/>
          <w:sz w:val="24"/>
          <w:szCs w:val="24"/>
          <w:shd w:val="clear" w:color="auto" w:fill="FFFFFF"/>
        </w:rPr>
        <w:t>id not indicate</w:t>
      </w:r>
      <w:r w:rsidR="00352251" w:rsidRPr="00352251">
        <w:rPr>
          <w:rFonts w:ascii="Times New Roman" w:hAnsi="Times New Roman" w:cs="Times New Roman"/>
          <w:color w:val="212529"/>
          <w:sz w:val="24"/>
          <w:szCs w:val="24"/>
          <w:shd w:val="clear" w:color="auto" w:fill="FFFFFF"/>
        </w:rPr>
        <w:t xml:space="preserve"> significant pleiotropic effects, further supporting the causal relationship between </w:t>
      </w:r>
      <w:r w:rsidR="00672F36">
        <w:rPr>
          <w:rFonts w:ascii="Times New Roman" w:hAnsi="Times New Roman" w:cs="Times New Roman"/>
          <w:color w:val="212529"/>
          <w:sz w:val="24"/>
          <w:szCs w:val="24"/>
          <w:shd w:val="clear" w:color="auto" w:fill="FFFFFF"/>
        </w:rPr>
        <w:t>HDL-C</w:t>
      </w:r>
      <w:r w:rsidR="001F0A15">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LDL-C</w:t>
      </w:r>
      <w:r w:rsidR="001F0A15">
        <w:rPr>
          <w:rFonts w:ascii="Times New Roman" w:hAnsi="Times New Roman" w:cs="Times New Roman"/>
          <w:color w:val="212529"/>
          <w:sz w:val="24"/>
          <w:szCs w:val="24"/>
          <w:shd w:val="clear" w:color="auto" w:fill="FFFFFF"/>
        </w:rPr>
        <w:t xml:space="preserve"> and </w:t>
      </w:r>
      <w:r w:rsidR="004B7143">
        <w:rPr>
          <w:rFonts w:ascii="Times New Roman" w:hAnsi="Times New Roman" w:cs="Times New Roman"/>
          <w:color w:val="212529"/>
          <w:sz w:val="24"/>
          <w:szCs w:val="24"/>
          <w:shd w:val="clear" w:color="auto" w:fill="FFFFFF"/>
        </w:rPr>
        <w:t>triglycerides</w:t>
      </w:r>
      <w:r w:rsidR="001F0A15">
        <w:rPr>
          <w:rFonts w:ascii="Times New Roman" w:hAnsi="Times New Roman" w:cs="Times New Roman"/>
          <w:color w:val="212529"/>
          <w:sz w:val="24"/>
          <w:szCs w:val="24"/>
          <w:shd w:val="clear" w:color="auto" w:fill="FFFFFF"/>
        </w:rPr>
        <w:t xml:space="preserve"> </w:t>
      </w:r>
      <w:r w:rsidR="00352251">
        <w:rPr>
          <w:rFonts w:ascii="Times New Roman" w:hAnsi="Times New Roman" w:cs="Times New Roman"/>
          <w:color w:val="212529"/>
          <w:sz w:val="24"/>
          <w:szCs w:val="24"/>
          <w:shd w:val="clear" w:color="auto" w:fill="FFFFFF"/>
        </w:rPr>
        <w:t xml:space="preserve">levels and </w:t>
      </w:r>
      <w:r w:rsidR="001F0A15">
        <w:rPr>
          <w:rFonts w:ascii="Times New Roman" w:hAnsi="Times New Roman" w:cs="Times New Roman"/>
          <w:color w:val="212529"/>
          <w:sz w:val="24"/>
          <w:szCs w:val="24"/>
          <w:shd w:val="clear" w:color="auto" w:fill="FFFFFF"/>
        </w:rPr>
        <w:t>CVD events</w:t>
      </w:r>
      <w:r w:rsidR="00352251">
        <w:rPr>
          <w:rFonts w:ascii="Times New Roman" w:hAnsi="Times New Roman" w:cs="Times New Roman"/>
          <w:color w:val="212529"/>
          <w:sz w:val="24"/>
          <w:szCs w:val="24"/>
          <w:shd w:val="clear" w:color="auto" w:fill="FFFFFF"/>
        </w:rPr>
        <w:t>.</w:t>
      </w:r>
    </w:p>
    <w:p w14:paraId="1205CD87" w14:textId="44588DF0" w:rsidR="000E12FC" w:rsidRDefault="00721F10" w:rsidP="00CF1455">
      <w:pPr>
        <w:ind w:firstLine="42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There are also limitations in our study. </w:t>
      </w:r>
      <w:r w:rsidR="00352251" w:rsidRPr="00352251">
        <w:rPr>
          <w:rFonts w:ascii="Times New Roman" w:hAnsi="Times New Roman" w:cs="Times New Roman"/>
          <w:color w:val="212529"/>
          <w:sz w:val="24"/>
          <w:szCs w:val="24"/>
          <w:shd w:val="clear" w:color="auto" w:fill="FFFFFF"/>
        </w:rPr>
        <w:t>Firs</w:t>
      </w:r>
      <w:r w:rsidR="00805047">
        <w:rPr>
          <w:rFonts w:ascii="Times New Roman" w:hAnsi="Times New Roman" w:cs="Times New Roman"/>
          <w:color w:val="212529"/>
          <w:sz w:val="24"/>
          <w:szCs w:val="24"/>
          <w:shd w:val="clear" w:color="auto" w:fill="FFFFFF"/>
        </w:rPr>
        <w:t>t,</w:t>
      </w:r>
      <w:r w:rsidR="00CB5BAE">
        <w:rPr>
          <w:rFonts w:ascii="Times New Roman" w:hAnsi="Times New Roman" w:cs="Times New Roman"/>
          <w:color w:val="212529"/>
          <w:sz w:val="24"/>
          <w:szCs w:val="24"/>
          <w:shd w:val="clear" w:color="auto" w:fill="FFFFFF"/>
        </w:rPr>
        <w:t xml:space="preserve"> the genetic variants </w:t>
      </w:r>
      <w:r w:rsidR="002B6EB3">
        <w:rPr>
          <w:rFonts w:ascii="Times New Roman" w:hAnsi="Times New Roman" w:cs="Times New Roman" w:hint="eastAsia"/>
          <w:color w:val="212529"/>
          <w:sz w:val="24"/>
          <w:szCs w:val="24"/>
          <w:shd w:val="clear" w:color="auto" w:fill="FFFFFF"/>
        </w:rPr>
        <w:t>det</w:t>
      </w:r>
      <w:r w:rsidR="002B6EB3">
        <w:rPr>
          <w:rFonts w:ascii="Times New Roman" w:hAnsi="Times New Roman" w:cs="Times New Roman"/>
          <w:color w:val="212529"/>
          <w:sz w:val="24"/>
          <w:szCs w:val="24"/>
          <w:shd w:val="clear" w:color="auto" w:fill="FFFFFF"/>
        </w:rPr>
        <w:t xml:space="preserve">ected by GWASs could explain </w:t>
      </w:r>
      <w:r w:rsidR="00C70AF0">
        <w:rPr>
          <w:rFonts w:ascii="Times New Roman" w:hAnsi="Times New Roman" w:cs="Times New Roman"/>
          <w:color w:val="212529"/>
          <w:sz w:val="24"/>
          <w:szCs w:val="24"/>
          <w:shd w:val="clear" w:color="auto" w:fill="FFFFFF"/>
        </w:rPr>
        <w:t xml:space="preserve">a </w:t>
      </w:r>
      <w:r w:rsidR="002B6EB3">
        <w:rPr>
          <w:rFonts w:ascii="Times New Roman" w:hAnsi="Times New Roman" w:cs="Times New Roman"/>
          <w:color w:val="212529"/>
          <w:sz w:val="24"/>
          <w:szCs w:val="24"/>
          <w:shd w:val="clear" w:color="auto" w:fill="FFFFFF"/>
        </w:rPr>
        <w:t xml:space="preserve">limited variance of </w:t>
      </w:r>
      <w:r w:rsidR="00CB5BAE">
        <w:rPr>
          <w:rFonts w:ascii="Times New Roman" w:hAnsi="Times New Roman" w:cs="Times New Roman"/>
          <w:color w:val="212529"/>
          <w:sz w:val="24"/>
          <w:szCs w:val="24"/>
          <w:shd w:val="clear" w:color="auto" w:fill="FFFFFF"/>
        </w:rPr>
        <w:t>blood lipid levels and CVD events</w:t>
      </w:r>
      <w:r w:rsidR="000C194A">
        <w:rPr>
          <w:rFonts w:ascii="Times New Roman" w:hAnsi="Times New Roman" w:cs="Times New Roman"/>
          <w:color w:val="212529"/>
          <w:sz w:val="24"/>
          <w:szCs w:val="24"/>
          <w:shd w:val="clear" w:color="auto" w:fill="FFFFFF"/>
        </w:rPr>
        <w:t xml:space="preserve">, and some SNPs are not available in both </w:t>
      </w:r>
      <w:r w:rsidR="008C0041">
        <w:rPr>
          <w:rFonts w:ascii="Times New Roman" w:hAnsi="Times New Roman" w:cs="Times New Roman"/>
          <w:color w:val="212529"/>
          <w:sz w:val="24"/>
          <w:szCs w:val="24"/>
          <w:shd w:val="clear" w:color="auto" w:fill="FFFFFF"/>
        </w:rPr>
        <w:t>cohorts.</w:t>
      </w:r>
      <w:r w:rsidR="00CB5BAE">
        <w:rPr>
          <w:rFonts w:ascii="Times New Roman" w:hAnsi="Times New Roman" w:cs="Times New Roman"/>
          <w:color w:val="212529"/>
          <w:sz w:val="24"/>
          <w:szCs w:val="24"/>
          <w:shd w:val="clear" w:color="auto" w:fill="FFFFFF"/>
        </w:rPr>
        <w:t xml:space="preserve"> </w:t>
      </w:r>
      <w:r w:rsidR="00081870">
        <w:rPr>
          <w:rFonts w:ascii="Times New Roman" w:hAnsi="Times New Roman" w:cs="Times New Roman"/>
          <w:color w:val="212529"/>
          <w:sz w:val="24"/>
          <w:szCs w:val="24"/>
          <w:shd w:val="clear" w:color="auto" w:fill="FFFFFF"/>
        </w:rPr>
        <w:t xml:space="preserve"> </w:t>
      </w:r>
      <w:r w:rsidR="00352251" w:rsidRPr="00352251">
        <w:rPr>
          <w:rFonts w:ascii="Times New Roman" w:hAnsi="Times New Roman" w:cs="Times New Roman"/>
          <w:color w:val="212529"/>
          <w:sz w:val="24"/>
          <w:szCs w:val="24"/>
          <w:shd w:val="clear" w:color="auto" w:fill="FFFFFF"/>
        </w:rPr>
        <w:t>Although we employed stringent criteria for SNP selection</w:t>
      </w:r>
      <w:r w:rsidR="00DB53CE">
        <w:rPr>
          <w:rFonts w:ascii="Times New Roman" w:hAnsi="Times New Roman" w:cs="Times New Roman"/>
          <w:color w:val="212529"/>
          <w:sz w:val="24"/>
          <w:szCs w:val="24"/>
          <w:shd w:val="clear" w:color="auto" w:fill="FFFFFF"/>
        </w:rPr>
        <w:t xml:space="preserve"> and </w:t>
      </w:r>
      <w:r w:rsidR="002D72BB">
        <w:rPr>
          <w:rFonts w:ascii="Times New Roman" w:hAnsi="Times New Roman" w:cs="Times New Roman"/>
          <w:color w:val="212529"/>
          <w:sz w:val="24"/>
          <w:szCs w:val="24"/>
          <w:shd w:val="clear" w:color="auto" w:fill="FFFFFF"/>
        </w:rPr>
        <w:t xml:space="preserve">sensitivity analysis </w:t>
      </w:r>
      <w:r w:rsidR="00DB53CE">
        <w:rPr>
          <w:rFonts w:ascii="Times New Roman" w:hAnsi="Times New Roman" w:cs="Times New Roman"/>
          <w:color w:val="212529"/>
          <w:sz w:val="24"/>
          <w:szCs w:val="24"/>
          <w:shd w:val="clear" w:color="auto" w:fill="FFFFFF"/>
        </w:rPr>
        <w:t xml:space="preserve">was </w:t>
      </w:r>
      <w:r w:rsidR="002D72BB">
        <w:rPr>
          <w:rFonts w:ascii="Times New Roman" w:hAnsi="Times New Roman" w:cs="Times New Roman"/>
          <w:color w:val="212529"/>
          <w:sz w:val="24"/>
          <w:szCs w:val="24"/>
          <w:shd w:val="clear" w:color="auto" w:fill="FFFFFF"/>
        </w:rPr>
        <w:t>perform</w:t>
      </w:r>
      <w:r w:rsidR="00DB53CE">
        <w:rPr>
          <w:rFonts w:ascii="Times New Roman" w:hAnsi="Times New Roman" w:cs="Times New Roman"/>
          <w:color w:val="212529"/>
          <w:sz w:val="24"/>
          <w:szCs w:val="24"/>
          <w:shd w:val="clear" w:color="auto" w:fill="FFFFFF"/>
        </w:rPr>
        <w:t>ed,</w:t>
      </w:r>
      <w:r w:rsidR="00AC4FF4">
        <w:rPr>
          <w:rFonts w:ascii="Times New Roman" w:hAnsi="Times New Roman" w:cs="Times New Roman"/>
          <w:color w:val="212529"/>
          <w:sz w:val="24"/>
          <w:szCs w:val="24"/>
          <w:shd w:val="clear" w:color="auto" w:fill="FFFFFF"/>
        </w:rPr>
        <w:t xml:space="preserve"> it is impossible to completely rule out the</w:t>
      </w:r>
      <w:r w:rsidR="00805047">
        <w:rPr>
          <w:rFonts w:ascii="Times New Roman" w:hAnsi="Times New Roman" w:cs="Times New Roman"/>
          <w:color w:val="212529"/>
          <w:sz w:val="24"/>
          <w:szCs w:val="24"/>
          <w:shd w:val="clear" w:color="auto" w:fill="FFFFFF"/>
        </w:rPr>
        <w:t xml:space="preserve"> </w:t>
      </w:r>
      <w:r w:rsidR="00352251" w:rsidRPr="00352251">
        <w:rPr>
          <w:rFonts w:ascii="Times New Roman" w:hAnsi="Times New Roman" w:cs="Times New Roman"/>
          <w:color w:val="212529"/>
          <w:sz w:val="24"/>
          <w:szCs w:val="24"/>
          <w:shd w:val="clear" w:color="auto" w:fill="FFFFFF"/>
        </w:rPr>
        <w:t>bias</w:t>
      </w:r>
      <w:r w:rsidR="004C312E">
        <w:rPr>
          <w:rFonts w:ascii="Times New Roman" w:hAnsi="Times New Roman" w:cs="Times New Roman"/>
          <w:color w:val="212529"/>
          <w:sz w:val="24"/>
          <w:szCs w:val="24"/>
          <w:shd w:val="clear" w:color="auto" w:fill="FFFFFF"/>
        </w:rPr>
        <w:t xml:space="preserve"> </w:t>
      </w:r>
      <w:r w:rsidR="004C312E">
        <w:rPr>
          <w:rFonts w:ascii="Times New Roman" w:hAnsi="Times New Roman" w:cs="Times New Roman" w:hint="eastAsia"/>
          <w:color w:val="212529"/>
          <w:sz w:val="24"/>
          <w:szCs w:val="24"/>
          <w:shd w:val="clear" w:color="auto" w:fill="FFFFFF"/>
        </w:rPr>
        <w:t>du</w:t>
      </w:r>
      <w:r w:rsidR="004C312E">
        <w:rPr>
          <w:rFonts w:ascii="Times New Roman" w:hAnsi="Times New Roman" w:cs="Times New Roman"/>
          <w:color w:val="212529"/>
          <w:sz w:val="24"/>
          <w:szCs w:val="24"/>
          <w:shd w:val="clear" w:color="auto" w:fill="FFFFFF"/>
        </w:rPr>
        <w:t xml:space="preserve">e to selected SNPs and </w:t>
      </w:r>
      <w:r w:rsidR="000941A1">
        <w:rPr>
          <w:rFonts w:ascii="Times New Roman" w:hAnsi="Times New Roman" w:cs="Times New Roman"/>
          <w:color w:val="212529"/>
          <w:sz w:val="24"/>
          <w:szCs w:val="24"/>
          <w:shd w:val="clear" w:color="auto" w:fill="FFFFFF"/>
        </w:rPr>
        <w:t>pleiotropism</w:t>
      </w:r>
      <w:r w:rsidR="00352251" w:rsidRPr="00352251">
        <w:rPr>
          <w:rFonts w:ascii="Times New Roman" w:hAnsi="Times New Roman" w:cs="Times New Roman"/>
          <w:color w:val="212529"/>
          <w:sz w:val="24"/>
          <w:szCs w:val="24"/>
          <w:shd w:val="clear" w:color="auto" w:fill="FFFFFF"/>
        </w:rPr>
        <w:t xml:space="preserve">. Secondly, our study focused on European populations, and caution should be exercised when generalizing these findings to other ethnic groups. </w:t>
      </w:r>
    </w:p>
    <w:p w14:paraId="3DA5F70C" w14:textId="77777777" w:rsidR="00B342D2" w:rsidRDefault="00B342D2" w:rsidP="00CF1455">
      <w:pPr>
        <w:rPr>
          <w:rFonts w:ascii="Times New Roman" w:hAnsi="Times New Roman" w:cs="Times New Roman"/>
          <w:color w:val="212529"/>
          <w:sz w:val="24"/>
          <w:szCs w:val="24"/>
          <w:shd w:val="clear" w:color="auto" w:fill="FFFFFF"/>
        </w:rPr>
      </w:pPr>
    </w:p>
    <w:p w14:paraId="0E9E3BB9" w14:textId="77777777" w:rsidR="003F61F0" w:rsidRDefault="003F61F0" w:rsidP="00CF1455">
      <w:pPr>
        <w:pStyle w:val="a3"/>
        <w:numPr>
          <w:ilvl w:val="0"/>
          <w:numId w:val="2"/>
        </w:numPr>
        <w:ind w:firstLineChars="0"/>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t>Conclusion</w:t>
      </w:r>
    </w:p>
    <w:p w14:paraId="2678F4AC" w14:textId="67DA9423" w:rsidR="00352251" w:rsidRDefault="003F61F0" w:rsidP="00CF1455">
      <w:pPr>
        <w:rPr>
          <w:rFonts w:ascii="Times New Roman" w:hAnsi="Times New Roman" w:cs="Times New Roman"/>
          <w:color w:val="212529"/>
          <w:sz w:val="24"/>
          <w:szCs w:val="24"/>
          <w:shd w:val="clear" w:color="auto" w:fill="FFFFFF"/>
        </w:rPr>
      </w:pPr>
      <w:r w:rsidRPr="00370276">
        <w:rPr>
          <w:rFonts w:ascii="Times New Roman" w:hAnsi="Times New Roman" w:cs="Times New Roman"/>
          <w:color w:val="212529"/>
          <w:sz w:val="24"/>
          <w:szCs w:val="24"/>
          <w:shd w:val="clear" w:color="auto" w:fill="FFFFFF"/>
        </w:rPr>
        <w:t xml:space="preserve">In conclusion, our findings indicate that </w:t>
      </w:r>
      <w:r w:rsidR="00672F36">
        <w:rPr>
          <w:rFonts w:ascii="Times New Roman" w:hAnsi="Times New Roman" w:cs="Times New Roman"/>
          <w:color w:val="212529"/>
          <w:sz w:val="24"/>
          <w:szCs w:val="24"/>
          <w:shd w:val="clear" w:color="auto" w:fill="FFFFFF"/>
        </w:rPr>
        <w:t>LDL-C</w:t>
      </w:r>
      <w:r w:rsidR="00B342D2">
        <w:rPr>
          <w:rFonts w:ascii="Times New Roman" w:hAnsi="Times New Roman" w:cs="Times New Roman"/>
          <w:color w:val="212529"/>
          <w:sz w:val="24"/>
          <w:szCs w:val="24"/>
          <w:shd w:val="clear" w:color="auto" w:fill="FFFFFF"/>
        </w:rPr>
        <w:t xml:space="preserve"> </w:t>
      </w:r>
      <w:r w:rsidR="001E309B">
        <w:rPr>
          <w:rFonts w:ascii="Times New Roman" w:hAnsi="Times New Roman" w:cs="Times New Roman"/>
          <w:color w:val="212529"/>
          <w:sz w:val="24"/>
          <w:szCs w:val="24"/>
          <w:shd w:val="clear" w:color="auto" w:fill="FFFFFF"/>
        </w:rPr>
        <w:t xml:space="preserve">and </w:t>
      </w:r>
      <w:r w:rsidR="004B7143">
        <w:rPr>
          <w:rFonts w:ascii="Times New Roman" w:hAnsi="Times New Roman" w:cs="Times New Roman"/>
          <w:color w:val="212529"/>
          <w:sz w:val="24"/>
          <w:szCs w:val="24"/>
          <w:shd w:val="clear" w:color="auto" w:fill="FFFFFF"/>
        </w:rPr>
        <w:t>triglycerides</w:t>
      </w:r>
      <w:r w:rsidRPr="00370276">
        <w:rPr>
          <w:rFonts w:ascii="Times New Roman" w:hAnsi="Times New Roman" w:cs="Times New Roman"/>
          <w:color w:val="212529"/>
          <w:sz w:val="24"/>
          <w:szCs w:val="24"/>
          <w:shd w:val="clear" w:color="auto" w:fill="FFFFFF"/>
        </w:rPr>
        <w:t xml:space="preserve"> levels are an important risk factor for heart disease. Reducing </w:t>
      </w:r>
      <w:r w:rsidR="00672F36">
        <w:rPr>
          <w:rFonts w:ascii="Times New Roman" w:hAnsi="Times New Roman" w:cs="Times New Roman"/>
          <w:color w:val="212529"/>
          <w:sz w:val="24"/>
          <w:szCs w:val="24"/>
          <w:shd w:val="clear" w:color="auto" w:fill="FFFFFF"/>
        </w:rPr>
        <w:t>LDL-C</w:t>
      </w:r>
      <w:r w:rsidR="001E309B">
        <w:rPr>
          <w:rFonts w:ascii="Times New Roman" w:hAnsi="Times New Roman" w:cs="Times New Roman"/>
          <w:color w:val="212529"/>
          <w:sz w:val="24"/>
          <w:szCs w:val="24"/>
          <w:shd w:val="clear" w:color="auto" w:fill="FFFFFF"/>
        </w:rPr>
        <w:t xml:space="preserve"> and triglycerides</w:t>
      </w:r>
      <w:r w:rsidRPr="00370276">
        <w:rPr>
          <w:rFonts w:ascii="Times New Roman" w:hAnsi="Times New Roman" w:cs="Times New Roman"/>
          <w:color w:val="212529"/>
          <w:sz w:val="24"/>
          <w:szCs w:val="24"/>
          <w:shd w:val="clear" w:color="auto" w:fill="FFFFFF"/>
        </w:rPr>
        <w:t xml:space="preserve"> </w:t>
      </w:r>
      <w:r w:rsidR="00B342D2">
        <w:rPr>
          <w:rFonts w:ascii="Times New Roman" w:hAnsi="Times New Roman" w:cs="Times New Roman"/>
          <w:color w:val="212529"/>
          <w:sz w:val="24"/>
          <w:szCs w:val="24"/>
          <w:shd w:val="clear" w:color="auto" w:fill="FFFFFF"/>
        </w:rPr>
        <w:t>level in plasma c</w:t>
      </w:r>
      <w:r w:rsidRPr="00370276">
        <w:rPr>
          <w:rFonts w:ascii="Times New Roman" w:hAnsi="Times New Roman" w:cs="Times New Roman"/>
          <w:color w:val="212529"/>
          <w:sz w:val="24"/>
          <w:szCs w:val="24"/>
          <w:shd w:val="clear" w:color="auto" w:fill="FFFFFF"/>
        </w:rPr>
        <w:t>an have a positive effect on preventing heart disease.</w:t>
      </w:r>
      <w:r w:rsidR="00512DD6">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HDL-C</w:t>
      </w:r>
      <w:r w:rsidR="00512DD6" w:rsidRPr="00512DD6">
        <w:rPr>
          <w:rFonts w:ascii="Times New Roman" w:hAnsi="Times New Roman" w:cs="Times New Roman"/>
          <w:color w:val="212529"/>
          <w:sz w:val="24"/>
          <w:szCs w:val="24"/>
          <w:shd w:val="clear" w:color="auto" w:fill="FFFFFF"/>
        </w:rPr>
        <w:t xml:space="preserve"> was considered beneficial in preventing the onset of heart disease in this experiment and </w:t>
      </w:r>
      <w:r w:rsidR="00B342D2">
        <w:rPr>
          <w:rFonts w:ascii="Times New Roman" w:hAnsi="Times New Roman" w:cs="Times New Roman"/>
          <w:color w:val="212529"/>
          <w:sz w:val="24"/>
          <w:szCs w:val="24"/>
          <w:shd w:val="clear" w:color="auto" w:fill="FFFFFF"/>
        </w:rPr>
        <w:t>increas</w:t>
      </w:r>
      <w:r w:rsidR="002530DD">
        <w:rPr>
          <w:rFonts w:ascii="Times New Roman" w:hAnsi="Times New Roman" w:cs="Times New Roman"/>
          <w:color w:val="212529"/>
          <w:sz w:val="24"/>
          <w:szCs w:val="24"/>
          <w:shd w:val="clear" w:color="auto" w:fill="FFFFFF"/>
        </w:rPr>
        <w:t>ing</w:t>
      </w:r>
      <w:r w:rsidR="00B342D2">
        <w:rPr>
          <w:rFonts w:ascii="Times New Roman" w:hAnsi="Times New Roman" w:cs="Times New Roman"/>
          <w:color w:val="212529"/>
          <w:sz w:val="24"/>
          <w:szCs w:val="24"/>
          <w:shd w:val="clear" w:color="auto" w:fill="FFFFFF"/>
        </w:rPr>
        <w:t xml:space="preserve"> the level of </w:t>
      </w:r>
      <w:r w:rsidR="00672F36">
        <w:rPr>
          <w:rFonts w:ascii="Times New Roman" w:hAnsi="Times New Roman" w:cs="Times New Roman"/>
          <w:color w:val="212529"/>
          <w:sz w:val="24"/>
          <w:szCs w:val="24"/>
          <w:shd w:val="clear" w:color="auto" w:fill="FFFFFF"/>
        </w:rPr>
        <w:t>HDL-C</w:t>
      </w:r>
      <w:r w:rsidR="00512DD6" w:rsidRPr="00512DD6">
        <w:rPr>
          <w:rFonts w:ascii="Times New Roman" w:hAnsi="Times New Roman" w:cs="Times New Roman"/>
          <w:color w:val="212529"/>
          <w:sz w:val="24"/>
          <w:szCs w:val="24"/>
          <w:shd w:val="clear" w:color="auto" w:fill="FFFFFF"/>
        </w:rPr>
        <w:t xml:space="preserve"> appropriately will be beneficial in preventing heart disease.</w:t>
      </w:r>
    </w:p>
    <w:p w14:paraId="7B93DCB1" w14:textId="0DAE1189" w:rsidR="00B342D2" w:rsidRDefault="001A08AB" w:rsidP="00CF1455">
      <w:pPr>
        <w:widowControl/>
        <w:ind w:firstLineChars="200" w:firstLine="480"/>
        <w:jc w:val="left"/>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U</w:t>
      </w:r>
      <w:r>
        <w:rPr>
          <w:rFonts w:ascii="Times New Roman" w:hAnsi="Times New Roman" w:cs="Times New Roman"/>
          <w:color w:val="212529"/>
          <w:sz w:val="24"/>
          <w:szCs w:val="24"/>
          <w:shd w:val="clear" w:color="auto" w:fill="FFFFFF"/>
        </w:rPr>
        <w:t xml:space="preserve">sing two-sample MR, our findings provided evidence for </w:t>
      </w:r>
      <w:r w:rsidR="002530DD">
        <w:rPr>
          <w:rFonts w:ascii="Times New Roman" w:hAnsi="Times New Roman" w:cs="Times New Roman"/>
          <w:color w:val="212529"/>
          <w:sz w:val="24"/>
          <w:szCs w:val="24"/>
          <w:shd w:val="clear" w:color="auto" w:fill="FFFFFF"/>
        </w:rPr>
        <w:t xml:space="preserve">a </w:t>
      </w:r>
      <w:r>
        <w:rPr>
          <w:rFonts w:ascii="Times New Roman" w:hAnsi="Times New Roman" w:cs="Times New Roman"/>
          <w:color w:val="212529"/>
          <w:sz w:val="24"/>
          <w:szCs w:val="24"/>
          <w:shd w:val="clear" w:color="auto" w:fill="FFFFFF"/>
        </w:rPr>
        <w:t xml:space="preserve">causal association between </w:t>
      </w:r>
      <w:r w:rsidR="00223951">
        <w:rPr>
          <w:rFonts w:ascii="Times New Roman" w:hAnsi="Times New Roman" w:cs="Times New Roman"/>
          <w:color w:val="212529"/>
          <w:sz w:val="24"/>
          <w:szCs w:val="24"/>
          <w:shd w:val="clear" w:color="auto" w:fill="FFFFFF"/>
        </w:rPr>
        <w:t xml:space="preserve">plasma lipid levels including </w:t>
      </w:r>
      <w:r w:rsidR="00672F36">
        <w:rPr>
          <w:rFonts w:ascii="Times New Roman" w:hAnsi="Times New Roman" w:cs="Times New Roman"/>
          <w:color w:val="212529"/>
          <w:sz w:val="24"/>
          <w:szCs w:val="24"/>
          <w:shd w:val="clear" w:color="auto" w:fill="FFFFFF"/>
        </w:rPr>
        <w:t>LDL-C</w:t>
      </w:r>
      <w:r w:rsidR="00223951">
        <w:rPr>
          <w:rFonts w:ascii="Times New Roman" w:hAnsi="Times New Roman" w:cs="Times New Roman"/>
          <w:color w:val="212529"/>
          <w:sz w:val="24"/>
          <w:szCs w:val="24"/>
          <w:shd w:val="clear" w:color="auto" w:fill="FFFFFF"/>
        </w:rPr>
        <w:t xml:space="preserve">, </w:t>
      </w:r>
      <w:r w:rsidR="00672F36">
        <w:rPr>
          <w:rFonts w:ascii="Times New Roman" w:hAnsi="Times New Roman" w:cs="Times New Roman"/>
          <w:color w:val="212529"/>
          <w:sz w:val="24"/>
          <w:szCs w:val="24"/>
          <w:shd w:val="clear" w:color="auto" w:fill="FFFFFF"/>
        </w:rPr>
        <w:t>HDL-C</w:t>
      </w:r>
      <w:r w:rsidR="00223951">
        <w:rPr>
          <w:rFonts w:ascii="Times New Roman" w:hAnsi="Times New Roman" w:cs="Times New Roman"/>
          <w:color w:val="212529"/>
          <w:sz w:val="24"/>
          <w:szCs w:val="24"/>
          <w:shd w:val="clear" w:color="auto" w:fill="FFFFFF"/>
        </w:rPr>
        <w:t xml:space="preserve"> and triglycerides and </w:t>
      </w:r>
      <w:r w:rsidR="004B64BD">
        <w:rPr>
          <w:rFonts w:ascii="Times New Roman" w:hAnsi="Times New Roman" w:cs="Times New Roman"/>
          <w:color w:val="212529"/>
          <w:sz w:val="24"/>
          <w:szCs w:val="24"/>
          <w:shd w:val="clear" w:color="auto" w:fill="FFFFFF"/>
        </w:rPr>
        <w:t xml:space="preserve">risk of </w:t>
      </w:r>
      <w:r w:rsidR="000A1901">
        <w:rPr>
          <w:rFonts w:ascii="Times New Roman" w:hAnsi="Times New Roman" w:cs="Times New Roman"/>
          <w:color w:val="212529"/>
          <w:sz w:val="24"/>
          <w:szCs w:val="24"/>
          <w:shd w:val="clear" w:color="auto" w:fill="FFFFFF"/>
        </w:rPr>
        <w:t>CVD event</w:t>
      </w:r>
      <w:r w:rsidR="004B64BD">
        <w:rPr>
          <w:rFonts w:ascii="Times New Roman" w:hAnsi="Times New Roman" w:cs="Times New Roman"/>
          <w:color w:val="212529"/>
          <w:sz w:val="24"/>
          <w:szCs w:val="24"/>
          <w:shd w:val="clear" w:color="auto" w:fill="FFFFFF"/>
        </w:rPr>
        <w:t>s.</w:t>
      </w:r>
      <w:r w:rsidR="008A77AE">
        <w:rPr>
          <w:rFonts w:ascii="Times New Roman" w:hAnsi="Times New Roman" w:cs="Times New Roman"/>
          <w:color w:val="212529"/>
          <w:sz w:val="24"/>
          <w:szCs w:val="24"/>
          <w:shd w:val="clear" w:color="auto" w:fill="FFFFFF"/>
        </w:rPr>
        <w:t xml:space="preserve"> Our findings suggest that </w:t>
      </w:r>
      <w:r w:rsidR="000245F2">
        <w:rPr>
          <w:rFonts w:ascii="Times New Roman" w:hAnsi="Times New Roman" w:cs="Times New Roman"/>
          <w:color w:val="212529"/>
          <w:sz w:val="24"/>
          <w:szCs w:val="24"/>
          <w:shd w:val="clear" w:color="auto" w:fill="FFFFFF"/>
        </w:rPr>
        <w:t xml:space="preserve">the </w:t>
      </w:r>
      <w:r w:rsidR="00D95B94">
        <w:rPr>
          <w:rFonts w:ascii="Times New Roman" w:hAnsi="Times New Roman" w:cs="Times New Roman"/>
          <w:color w:val="212529"/>
          <w:sz w:val="24"/>
          <w:szCs w:val="24"/>
          <w:shd w:val="clear" w:color="auto" w:fill="FFFFFF"/>
        </w:rPr>
        <w:t xml:space="preserve">control of plasma lipid levels helps to </w:t>
      </w:r>
      <w:r w:rsidR="000245F2">
        <w:rPr>
          <w:rFonts w:ascii="Times New Roman" w:hAnsi="Times New Roman" w:cs="Times New Roman"/>
          <w:color w:val="212529"/>
          <w:sz w:val="24"/>
          <w:szCs w:val="24"/>
          <w:shd w:val="clear" w:color="auto" w:fill="FFFFFF"/>
        </w:rPr>
        <w:t xml:space="preserve">reduce the risk of </w:t>
      </w:r>
      <w:r w:rsidR="000A1901">
        <w:rPr>
          <w:rFonts w:ascii="Times New Roman" w:hAnsi="Times New Roman" w:cs="Times New Roman"/>
          <w:color w:val="212529"/>
          <w:sz w:val="24"/>
          <w:szCs w:val="24"/>
          <w:shd w:val="clear" w:color="auto" w:fill="FFFFFF"/>
        </w:rPr>
        <w:t>CVD</w:t>
      </w:r>
      <w:r w:rsidR="000245F2">
        <w:rPr>
          <w:rFonts w:ascii="Times New Roman" w:hAnsi="Times New Roman" w:cs="Times New Roman"/>
          <w:color w:val="212529"/>
          <w:sz w:val="24"/>
          <w:szCs w:val="24"/>
          <w:shd w:val="clear" w:color="auto" w:fill="FFFFFF"/>
        </w:rPr>
        <w:t>.</w:t>
      </w:r>
    </w:p>
    <w:p w14:paraId="744D3EFD" w14:textId="42C7CB36" w:rsidR="00A00B66" w:rsidRDefault="00A00B66" w:rsidP="00A00B66">
      <w:pPr>
        <w:widowControl/>
        <w:jc w:val="left"/>
        <w:rPr>
          <w:rFonts w:ascii="Times New Roman" w:hAnsi="Times New Roman" w:cs="Times New Roman"/>
          <w:color w:val="212529"/>
          <w:sz w:val="24"/>
          <w:szCs w:val="24"/>
          <w:shd w:val="clear" w:color="auto" w:fill="FFFFFF"/>
        </w:rPr>
      </w:pPr>
    </w:p>
    <w:p w14:paraId="50182B59" w14:textId="5BCA207D" w:rsidR="006939A3" w:rsidRPr="00A00B66" w:rsidRDefault="00370276" w:rsidP="00A00B66">
      <w:pPr>
        <w:widowControl/>
        <w:jc w:val="left"/>
        <w:rPr>
          <w:rFonts w:ascii="Times New Roman" w:hAnsi="Times New Roman" w:cs="Times New Roman"/>
          <w:color w:val="212529"/>
          <w:sz w:val="24"/>
          <w:szCs w:val="24"/>
          <w:shd w:val="clear" w:color="auto" w:fill="FFFFFF"/>
        </w:rPr>
      </w:pPr>
      <w:r w:rsidRPr="00370276">
        <w:rPr>
          <w:rFonts w:ascii="Times New Roman" w:hAnsi="Times New Roman" w:cs="Times New Roman" w:hint="eastAsia"/>
          <w:b/>
          <w:bCs/>
          <w:color w:val="212529"/>
          <w:sz w:val="24"/>
          <w:szCs w:val="24"/>
          <w:shd w:val="clear" w:color="auto" w:fill="FFFFFF"/>
        </w:rPr>
        <w:t>R</w:t>
      </w:r>
      <w:r w:rsidRPr="00370276">
        <w:rPr>
          <w:rFonts w:ascii="Times New Roman" w:hAnsi="Times New Roman" w:cs="Times New Roman"/>
          <w:b/>
          <w:bCs/>
          <w:color w:val="212529"/>
          <w:sz w:val="24"/>
          <w:szCs w:val="24"/>
          <w:shd w:val="clear" w:color="auto" w:fill="FFFFFF"/>
        </w:rPr>
        <w:t>eference:</w:t>
      </w:r>
    </w:p>
    <w:p w14:paraId="7B1C49A5" w14:textId="1668D6C6" w:rsidR="006939A3" w:rsidRDefault="006939A3"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Pr>
          <w:rFonts w:ascii="Times New Roman" w:hAnsi="Times New Roman" w:cs="Times New Roman"/>
          <w:color w:val="212529"/>
          <w:sz w:val="24"/>
          <w:szCs w:val="24"/>
          <w:shd w:val="clear" w:color="auto" w:fill="FFFFFF"/>
        </w:rPr>
        <w:t xml:space="preserve">1] </w:t>
      </w:r>
      <w:r w:rsidRPr="006939A3">
        <w:rPr>
          <w:rFonts w:ascii="Times New Roman" w:hAnsi="Times New Roman" w:cs="Times New Roman"/>
          <w:color w:val="212529"/>
          <w:sz w:val="24"/>
          <w:szCs w:val="24"/>
          <w:shd w:val="clear" w:color="auto" w:fill="FFFFFF"/>
        </w:rPr>
        <w:t xml:space="preserve">Jusic A, Thomas PB, Wettinger SB, Dogan S, Farrugia R, Gaetano C, Tuna BG, Pinet F, Robinson EL, Tual-Chalot S, Stellos K, Devaux Y; EU-CardioRNA COST </w:t>
      </w:r>
      <w:r w:rsidRPr="006939A3">
        <w:rPr>
          <w:rFonts w:ascii="Times New Roman" w:hAnsi="Times New Roman" w:cs="Times New Roman"/>
          <w:color w:val="212529"/>
          <w:sz w:val="24"/>
          <w:szCs w:val="24"/>
          <w:shd w:val="clear" w:color="auto" w:fill="FFFFFF"/>
        </w:rPr>
        <w:lastRenderedPageBreak/>
        <w:t xml:space="preserve">Action CA17129. Noncoding RNAs in age-related cardiovascular diseases. Ageing Res Rev. 2022 May;77:101610. doi: 10.1016/j.arr.2022.101610. Epub 2022 Mar 23. PMID: 35338919. </w:t>
      </w:r>
    </w:p>
    <w:p w14:paraId="6DF9A97F" w14:textId="5B6F8139"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2</w:t>
      </w:r>
      <w:r w:rsidRPr="00DC6AD3">
        <w:rPr>
          <w:rFonts w:ascii="Times New Roman" w:hAnsi="Times New Roman" w:cs="Times New Roman"/>
          <w:color w:val="212529"/>
          <w:sz w:val="24"/>
          <w:szCs w:val="24"/>
          <w:shd w:val="clear" w:color="auto" w:fill="FFFFFF"/>
        </w:rPr>
        <w:t>] Jokinen E. Obesity and cardiovascular disease. Minerva Pediatr. 2015 Feb;67(1):25-32. Epub 2014 Nov 11. PMID: 25387321.</w:t>
      </w:r>
    </w:p>
    <w:p w14:paraId="52F785B8" w14:textId="7F3433BA"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3</w:t>
      </w:r>
      <w:r w:rsidRPr="00DC6AD3">
        <w:rPr>
          <w:rFonts w:ascii="Times New Roman" w:hAnsi="Times New Roman" w:cs="Times New Roman"/>
          <w:color w:val="212529"/>
          <w:sz w:val="24"/>
          <w:szCs w:val="24"/>
          <w:shd w:val="clear" w:color="auto" w:fill="FFFFFF"/>
        </w:rPr>
        <w:t>] Powell-Wiley TM, Poirier P, Burke LE, Després JP, Gordon-Larsen P, Lavie CJ, Lear SA, Ndumele CE, Neeland IJ, Sanders P, St-Onge MP; American Heart Association Council on Lifestyle and Cardiometabolic Health; Council on Cardiovascular and Stroke Nursing; Council on Clinical Cardiology; Council on Epidemiology and Prevention; and Stroke Council. Obesity and Cardiovascular Disease: A Scientific Statement From the American Heart Association. Circulation. 2021 May 25;143(21):e984-e1010. doi: 10.1161/CIR.0000000000000973. Epub 2021 Apr 22. PMID: 33882682; PMCID: PMC8493650.</w:t>
      </w:r>
    </w:p>
    <w:p w14:paraId="7CD1B969" w14:textId="072D029D"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4</w:t>
      </w:r>
      <w:r w:rsidRPr="00DC6AD3">
        <w:rPr>
          <w:rFonts w:ascii="Times New Roman" w:hAnsi="Times New Roman" w:cs="Times New Roman"/>
          <w:color w:val="212529"/>
          <w:sz w:val="24"/>
          <w:szCs w:val="24"/>
          <w:shd w:val="clear" w:color="auto" w:fill="FFFFFF"/>
        </w:rPr>
        <w:t xml:space="preserve">] Austin MA. Plasma </w:t>
      </w:r>
      <w:r w:rsidR="004B7143">
        <w:rPr>
          <w:rFonts w:ascii="Times New Roman" w:hAnsi="Times New Roman" w:cs="Times New Roman"/>
          <w:color w:val="212529"/>
          <w:sz w:val="24"/>
          <w:szCs w:val="24"/>
          <w:shd w:val="clear" w:color="auto" w:fill="FFFFFF"/>
        </w:rPr>
        <w:t>triglycerides</w:t>
      </w:r>
      <w:r w:rsidRPr="00DC6AD3">
        <w:rPr>
          <w:rFonts w:ascii="Times New Roman" w:hAnsi="Times New Roman" w:cs="Times New Roman"/>
          <w:color w:val="212529"/>
          <w:sz w:val="24"/>
          <w:szCs w:val="24"/>
          <w:shd w:val="clear" w:color="auto" w:fill="FFFFFF"/>
        </w:rPr>
        <w:t xml:space="preserve"> as a risk factor for coronary heart disease. The epidemiologic evidence and beyond. Am J Epidemiol. 1989 Feb;129(2):249-59. doi: 10.1093/oxfordjournals.aje.a115130. PMID: 2643302.</w:t>
      </w:r>
    </w:p>
    <w:p w14:paraId="14C2DB9F" w14:textId="513D1191" w:rsid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5</w:t>
      </w:r>
      <w:r w:rsidRPr="00DC6AD3">
        <w:rPr>
          <w:rFonts w:ascii="Times New Roman" w:hAnsi="Times New Roman" w:cs="Times New Roman"/>
          <w:color w:val="212529"/>
          <w:sz w:val="24"/>
          <w:szCs w:val="24"/>
          <w:shd w:val="clear" w:color="auto" w:fill="FFFFFF"/>
        </w:rPr>
        <w:t>] Esan O, Wierzbicki AS. Triglycerides and cardiovascular disease. Curr Opin Cardiol. 2021 Jul 1;36(4):469-477. doi: 10.1097/HCO.0000000000000862. PMID: 33797418.</w:t>
      </w:r>
    </w:p>
    <w:p w14:paraId="0DC6E7E0" w14:textId="6BA4B59D" w:rsidR="00986EEE" w:rsidRPr="00DC6AD3" w:rsidRDefault="00986EEE"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Pr>
          <w:rFonts w:ascii="Times New Roman" w:hAnsi="Times New Roman" w:cs="Times New Roman"/>
          <w:color w:val="212529"/>
          <w:sz w:val="24"/>
          <w:szCs w:val="24"/>
          <w:shd w:val="clear" w:color="auto" w:fill="FFFFFF"/>
        </w:rPr>
        <w:t xml:space="preserve">6] </w:t>
      </w:r>
      <w:r w:rsidRPr="00986EEE">
        <w:rPr>
          <w:rFonts w:ascii="Times New Roman" w:hAnsi="Times New Roman" w:cs="Times New Roman"/>
          <w:color w:val="212529"/>
          <w:sz w:val="24"/>
          <w:szCs w:val="24"/>
          <w:shd w:val="clear" w:color="auto" w:fill="FFFFFF"/>
        </w:rPr>
        <w:t>Schmidt KA, Cromer G, Burhans MS, Kuzma JN, Hagman DK, Fernando I, Murray M, Utzschneider KM, Holte S, Kraft J, Kratz M. Impact of low-fat and full-fat dairy foods on fasting lipid profile and blood pressure: exploratory endpoints of a randomized controlled trial. Am J Clin Nutr. 2021 Sep 1;114(3):882-892. doi: 10.1093/ajcn/nqab131. PMID: 34258627; PMCID: PMC8408839.</w:t>
      </w:r>
    </w:p>
    <w:p w14:paraId="12701A96" w14:textId="6DD81AE4"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7</w:t>
      </w:r>
      <w:r w:rsidRPr="00DC6AD3">
        <w:rPr>
          <w:rFonts w:ascii="Times New Roman" w:hAnsi="Times New Roman" w:cs="Times New Roman"/>
          <w:color w:val="212529"/>
          <w:sz w:val="24"/>
          <w:szCs w:val="24"/>
          <w:shd w:val="clear" w:color="auto" w:fill="FFFFFF"/>
        </w:rPr>
        <w:t>] Bowden J, Holmes MV. Meta-analysis and Mendelian randomization: A review. Res Synth Methods. 2019 Dec;10(4):486-496. doi: 10.1002/jrsm.1346. Epub 2019 Apr 23. PMID: 30861319; PMCID: PMC6973275.</w:t>
      </w:r>
    </w:p>
    <w:p w14:paraId="71B8AC54" w14:textId="26E4E21B"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8</w:t>
      </w:r>
      <w:r w:rsidRPr="00DC6AD3">
        <w:rPr>
          <w:rFonts w:ascii="Times New Roman" w:hAnsi="Times New Roman" w:cs="Times New Roman"/>
          <w:color w:val="212529"/>
          <w:sz w:val="24"/>
          <w:szCs w:val="24"/>
          <w:shd w:val="clear" w:color="auto" w:fill="FFFFFF"/>
        </w:rPr>
        <w:t>] Ma M, Zhi H, Yang S, Yu EY, Wang L. Body Mass Index and the Risk of Atrial Fibrillation: A Mendelian Randomization Study. Nutrients. 2022 Apr 29;14(9):1878. doi: 10.3390/nu14091878. PMID: 35565843; PMCID: PMC9101688.</w:t>
      </w:r>
    </w:p>
    <w:p w14:paraId="54B8096D" w14:textId="14047E6C" w:rsidR="00DC6AD3" w:rsidRP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9</w:t>
      </w:r>
      <w:r w:rsidRPr="00DC6AD3">
        <w:rPr>
          <w:rFonts w:ascii="Times New Roman" w:hAnsi="Times New Roman" w:cs="Times New Roman"/>
          <w:color w:val="212529"/>
          <w:sz w:val="24"/>
          <w:szCs w:val="24"/>
          <w:shd w:val="clear" w:color="auto" w:fill="FFFFFF"/>
        </w:rPr>
        <w:t>] Ma M, Zhi H, Yang S, Yu EY, Wang L. Body Mass Index and the Risk of Atrial Fibrillation: A Mendelian Randomization Study. Nutrients. 2022 Apr 29;14(9):1878. doi: 10.3390/nu14091878. PMID: 35565843; PMCID: PMC9101688.</w:t>
      </w:r>
    </w:p>
    <w:p w14:paraId="334E7EA1" w14:textId="6D456548" w:rsidR="00DC6AD3" w:rsidRDefault="00DC6AD3" w:rsidP="00CF1455">
      <w:pPr>
        <w:rPr>
          <w:rFonts w:ascii="Times New Roman" w:hAnsi="Times New Roman" w:cs="Times New Roman"/>
          <w:color w:val="212529"/>
          <w:sz w:val="24"/>
          <w:szCs w:val="24"/>
          <w:shd w:val="clear" w:color="auto" w:fill="FFFFFF"/>
        </w:rPr>
      </w:pPr>
      <w:r w:rsidRPr="00DC6AD3">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10</w:t>
      </w:r>
      <w:r w:rsidRPr="00DC6AD3">
        <w:rPr>
          <w:rFonts w:ascii="Times New Roman" w:hAnsi="Times New Roman" w:cs="Times New Roman"/>
          <w:color w:val="212529"/>
          <w:sz w:val="24"/>
          <w:szCs w:val="24"/>
          <w:shd w:val="clear" w:color="auto" w:fill="FFFFFF"/>
        </w:rPr>
        <w:t>] Yin KJ, Huang JX, Wang P, Yang XK, Tao SS, Li HM, Ni J, Pan HF. No Genetic Causal Association Between Periodontitis and Arthritis: A Bidirectional Two-Sample Mendelian Randomization Analysis. Front Immunol. 2022 Jan 26;13:808832. doi: 10.3389/fimmu.2022.808832. PMID: 35154127; PMCID: PMC8825874.</w:t>
      </w:r>
    </w:p>
    <w:p w14:paraId="65796BE0" w14:textId="5BE81441" w:rsidR="00CD5A1F" w:rsidRP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1</w:t>
      </w:r>
      <w:r>
        <w:rPr>
          <w:rFonts w:ascii="Times New Roman" w:hAnsi="Times New Roman" w:cs="Times New Roman"/>
          <w:color w:val="212529"/>
          <w:sz w:val="24"/>
          <w:szCs w:val="24"/>
          <w:shd w:val="clear" w:color="auto" w:fill="FFFFFF"/>
        </w:rPr>
        <w:t xml:space="preserve">] </w:t>
      </w:r>
      <w:r w:rsidRPr="00CD5A1F">
        <w:rPr>
          <w:rFonts w:ascii="Times New Roman" w:hAnsi="Times New Roman" w:cs="Times New Roman"/>
          <w:color w:val="212529"/>
          <w:sz w:val="24"/>
          <w:szCs w:val="24"/>
          <w:shd w:val="clear" w:color="auto" w:fill="FFFFFF"/>
        </w:rPr>
        <w:t>Burgess S, Thompson SG; CRP CHD Genetics Collaboration. Avoiding bias from weak instruments in Mendelian randomization studies. Int J Epidemiol. 2011 Jun;40(3):755-64. doi: 10.1093/ije/dyr036. Epub 2011 Mar 16. PMID: 21414999.</w:t>
      </w:r>
    </w:p>
    <w:p w14:paraId="655CACC5" w14:textId="3BE07E79" w:rsidR="00DC6AD3" w:rsidRP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2</w:t>
      </w:r>
      <w:r w:rsidR="00DC6AD3" w:rsidRPr="00DC6AD3">
        <w:rPr>
          <w:rFonts w:ascii="Times New Roman" w:hAnsi="Times New Roman" w:cs="Times New Roman"/>
          <w:color w:val="212529"/>
          <w:sz w:val="24"/>
          <w:szCs w:val="24"/>
          <w:shd w:val="clear" w:color="auto" w:fill="FFFFFF"/>
        </w:rPr>
        <w:t xml:space="preserve">] Liu K, Zou J, Fan H, Hu H, You Z. Causal effects of gut microbiota on diabetic retinopathy: A Mendelian randomization study. Front Immunol. 2022 Sep 8;13:930318. doi: 10.3389/fimmu.2022.930318. PMID: 36159877; PMCID: PMC9496187. </w:t>
      </w:r>
    </w:p>
    <w:p w14:paraId="2F5CE9F1" w14:textId="4FD80DB7" w:rsidR="00DC6AD3" w:rsidRP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3</w:t>
      </w:r>
      <w:r w:rsidR="00DC6AD3" w:rsidRPr="00DC6AD3">
        <w:rPr>
          <w:rFonts w:ascii="Times New Roman" w:hAnsi="Times New Roman" w:cs="Times New Roman"/>
          <w:color w:val="212529"/>
          <w:sz w:val="24"/>
          <w:szCs w:val="24"/>
          <w:shd w:val="clear" w:color="auto" w:fill="FFFFFF"/>
        </w:rPr>
        <w:t xml:space="preserve">] Xu J, Zhang S, Tian Y, Si H, Zeng Y, Wu Y, Liu Y, Li M, Sun K, Wu L, Shen B. Genetic Causal Association between Iron Status and Osteoarthritis: A Two-Sample </w:t>
      </w:r>
      <w:r w:rsidR="00DC6AD3" w:rsidRPr="00DC6AD3">
        <w:rPr>
          <w:rFonts w:ascii="Times New Roman" w:hAnsi="Times New Roman" w:cs="Times New Roman"/>
          <w:color w:val="212529"/>
          <w:sz w:val="24"/>
          <w:szCs w:val="24"/>
          <w:shd w:val="clear" w:color="auto" w:fill="FFFFFF"/>
        </w:rPr>
        <w:lastRenderedPageBreak/>
        <w:t>Mendelian Randomization. Nutrients. 2022 Sep 6;14(18):3683. doi: 10.3390/nu14183683. PMID: 36145059; PMCID: PMC9501024.</w:t>
      </w:r>
    </w:p>
    <w:p w14:paraId="1A879D5E" w14:textId="56CD104F" w:rsidR="00DC6AD3" w:rsidRP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4</w:t>
      </w:r>
      <w:r w:rsidR="00DC6AD3" w:rsidRPr="00DC6AD3">
        <w:rPr>
          <w:rFonts w:ascii="Times New Roman" w:hAnsi="Times New Roman" w:cs="Times New Roman"/>
          <w:color w:val="212529"/>
          <w:sz w:val="24"/>
          <w:szCs w:val="24"/>
          <w:shd w:val="clear" w:color="auto" w:fill="FFFFFF"/>
        </w:rPr>
        <w:t>] Burgess S, Thompson SG. Interpreting findings from Mendelian randomization using the MR-Egger method. Eur J Epidemiol. 2017 May;32(5):377-389. doi: 10.1007/s10654-017-0255-x. Epub 2017 May 19. Erratum in: Eur J Epidemiol. 2017 Jun 29;: PMID: 28527048; PMCID: PMC5506233.</w:t>
      </w:r>
    </w:p>
    <w:p w14:paraId="5FACD851" w14:textId="17F70C39" w:rsidR="00DC6AD3" w:rsidRP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5</w:t>
      </w:r>
      <w:r w:rsidR="00DC6AD3" w:rsidRPr="00DC6AD3">
        <w:rPr>
          <w:rFonts w:ascii="Times New Roman" w:hAnsi="Times New Roman" w:cs="Times New Roman"/>
          <w:color w:val="212529"/>
          <w:sz w:val="24"/>
          <w:szCs w:val="24"/>
          <w:shd w:val="clear" w:color="auto" w:fill="FFFFFF"/>
        </w:rPr>
        <w:t>] Miao R, Li J, Meng C, Li Y, Tang H, Wang J, Deng P, Lu Y. Diet-Derived Circulating Antioxidants and Risk of Stroke: A Mendelian Randomization Study. Oxid Med Cell Longev. 2022 Jan 17;2022:6457318. doi: 10.1155/2022/6457318. PMID: 35082970; PMCID: PMC8786473.</w:t>
      </w:r>
    </w:p>
    <w:p w14:paraId="7B5C9F48" w14:textId="438E7AD4" w:rsidR="00DC6AD3"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6</w:t>
      </w:r>
      <w:r w:rsidR="00DC6AD3" w:rsidRPr="00DC6AD3">
        <w:rPr>
          <w:rFonts w:ascii="Times New Roman" w:hAnsi="Times New Roman" w:cs="Times New Roman"/>
          <w:color w:val="212529"/>
          <w:sz w:val="24"/>
          <w:szCs w:val="24"/>
          <w:shd w:val="clear" w:color="auto" w:fill="FFFFFF"/>
        </w:rPr>
        <w:t>] Guan M, Yan L, Li R, Xu Y, Chen D, Li S, Ma F, Zhang X. Integration of leave-one-out method and real-time live cell reporter array system to assess the toxicity of mixtures. Environ Res. 2022 Nov;214(Pt 3):114110. doi: 10.1016/j.envres.2022.114110. Epub 2022 Aug 17. PMID: 35985486.</w:t>
      </w:r>
    </w:p>
    <w:p w14:paraId="486E9905" w14:textId="5D5635BE" w:rsidR="00986EEE" w:rsidRPr="00986EEE" w:rsidRDefault="00986EEE"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Pr>
          <w:rFonts w:ascii="Times New Roman" w:hAnsi="Times New Roman" w:cs="Times New Roman"/>
          <w:color w:val="212529"/>
          <w:sz w:val="24"/>
          <w:szCs w:val="24"/>
          <w:shd w:val="clear" w:color="auto" w:fill="FFFFFF"/>
        </w:rPr>
        <w:t xml:space="preserve">17] </w:t>
      </w:r>
      <w:r w:rsidRPr="004B7143">
        <w:rPr>
          <w:rFonts w:ascii="Times New Roman" w:hAnsi="Times New Roman" w:cs="Times New Roman"/>
          <w:color w:val="212529"/>
          <w:sz w:val="24"/>
          <w:szCs w:val="24"/>
          <w:shd w:val="clear" w:color="auto" w:fill="FFFFFF"/>
        </w:rPr>
        <w:t>Weitao Shen, Ziguang Song, Xiao Zhong, Mei Huang, Danting Shen, Pingping Gao, Xiaoqian Qian, Mengmeng Wang, Xiubin He, Tonglian Wang, Shuang Li, Xiang Song. 2022. Sangerbox: A comprehensive, interaction-friendly clinical bioinformatics analysis platform. iMeta 1: e36. https://doi.org/10.1002/imt2.36</w:t>
      </w:r>
      <w:r>
        <w:rPr>
          <w:rFonts w:ascii="Times New Roman" w:hAnsi="Times New Roman" w:cs="Times New Roman" w:hint="eastAsia"/>
          <w:color w:val="212529"/>
          <w:sz w:val="24"/>
          <w:szCs w:val="24"/>
          <w:shd w:val="clear" w:color="auto" w:fill="FFFFFF"/>
        </w:rPr>
        <w:t>.</w:t>
      </w:r>
    </w:p>
    <w:p w14:paraId="5F5B90C7" w14:textId="1707761C" w:rsidR="00986EEE" w:rsidRPr="00986EEE" w:rsidRDefault="00986EEE"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Pr>
          <w:rFonts w:ascii="Times New Roman" w:hAnsi="Times New Roman" w:cs="Times New Roman"/>
          <w:color w:val="212529"/>
          <w:sz w:val="24"/>
          <w:szCs w:val="24"/>
          <w:shd w:val="clear" w:color="auto" w:fill="FFFFFF"/>
        </w:rPr>
        <w:t xml:space="preserve">18] </w:t>
      </w:r>
      <w:r w:rsidRPr="004B7143">
        <w:rPr>
          <w:rFonts w:ascii="Times New Roman" w:hAnsi="Times New Roman" w:cs="Times New Roman"/>
          <w:color w:val="212529"/>
          <w:sz w:val="24"/>
          <w:szCs w:val="24"/>
          <w:shd w:val="clear" w:color="auto" w:fill="FFFFFF"/>
        </w:rPr>
        <w:t>Shen, et al. 2022. Sangerbox: A comprehensive, interaction-friendly clinical bioinformatics analysis platform. iMeta 1(3): e36. https://doi.org/10.1002/imt2.36</w:t>
      </w:r>
      <w:r>
        <w:rPr>
          <w:rFonts w:ascii="Times New Roman" w:hAnsi="Times New Roman" w:cs="Times New Roman" w:hint="eastAsia"/>
          <w:color w:val="212529"/>
          <w:sz w:val="24"/>
          <w:szCs w:val="24"/>
          <w:shd w:val="clear" w:color="auto" w:fill="FFFFFF"/>
        </w:rPr>
        <w:t>.</w:t>
      </w:r>
    </w:p>
    <w:p w14:paraId="08494652" w14:textId="174B5A6C" w:rsidR="00352251"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1</w:t>
      </w:r>
      <w:r w:rsidR="00986EEE">
        <w:rPr>
          <w:rFonts w:ascii="Times New Roman" w:hAnsi="Times New Roman" w:cs="Times New Roman"/>
          <w:color w:val="212529"/>
          <w:sz w:val="24"/>
          <w:szCs w:val="24"/>
          <w:shd w:val="clear" w:color="auto" w:fill="FFFFFF"/>
        </w:rPr>
        <w:t>9</w:t>
      </w:r>
      <w:r w:rsidR="00352251">
        <w:rPr>
          <w:rFonts w:ascii="Times New Roman" w:hAnsi="Times New Roman" w:cs="Times New Roman"/>
          <w:color w:val="212529"/>
          <w:sz w:val="24"/>
          <w:szCs w:val="24"/>
          <w:shd w:val="clear" w:color="auto" w:fill="FFFFFF"/>
        </w:rPr>
        <w:t xml:space="preserve">] </w:t>
      </w:r>
      <w:r w:rsidR="00352251" w:rsidRPr="00352251">
        <w:rPr>
          <w:rFonts w:ascii="Times New Roman" w:hAnsi="Times New Roman" w:cs="Times New Roman"/>
          <w:color w:val="212529"/>
          <w:sz w:val="24"/>
          <w:szCs w:val="24"/>
          <w:shd w:val="clear" w:color="auto" w:fill="FFFFFF"/>
        </w:rPr>
        <w:t xml:space="preserve">Duran EK, Aday AW, Cook NR, Buring JE, Ridker PM, Pradhan AD. Triglyceride-Rich Lipoprotein Cholesterol, Small Dense </w:t>
      </w:r>
      <w:r w:rsidR="00672F36">
        <w:rPr>
          <w:rFonts w:ascii="Times New Roman" w:hAnsi="Times New Roman" w:cs="Times New Roman"/>
          <w:color w:val="212529"/>
          <w:sz w:val="24"/>
          <w:szCs w:val="24"/>
          <w:shd w:val="clear" w:color="auto" w:fill="FFFFFF"/>
        </w:rPr>
        <w:t>LDL-C</w:t>
      </w:r>
      <w:r w:rsidR="00352251" w:rsidRPr="00352251">
        <w:rPr>
          <w:rFonts w:ascii="Times New Roman" w:hAnsi="Times New Roman" w:cs="Times New Roman"/>
          <w:color w:val="212529"/>
          <w:sz w:val="24"/>
          <w:szCs w:val="24"/>
          <w:shd w:val="clear" w:color="auto" w:fill="FFFFFF"/>
        </w:rPr>
        <w:t xml:space="preserve"> Cholesterol, and Incident Cardiovascular Disease. J Am Coll Cardiol. 2020 May 5;75(17):2122-2135. doi: 10.1016/j.jacc.2020.02.059. PMID: 32354380; PMCID: PMC8064770.</w:t>
      </w:r>
    </w:p>
    <w:p w14:paraId="38CB2291" w14:textId="7763022C" w:rsidR="00512DD6" w:rsidRDefault="00512DD6"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sidR="00986EEE">
        <w:rPr>
          <w:rFonts w:ascii="Times New Roman" w:hAnsi="Times New Roman" w:cs="Times New Roman"/>
          <w:color w:val="212529"/>
          <w:sz w:val="24"/>
          <w:szCs w:val="24"/>
          <w:shd w:val="clear" w:color="auto" w:fill="FFFFFF"/>
        </w:rPr>
        <w:t>20</w:t>
      </w:r>
      <w:r>
        <w:rPr>
          <w:rFonts w:ascii="Times New Roman" w:hAnsi="Times New Roman" w:cs="Times New Roman"/>
          <w:color w:val="212529"/>
          <w:sz w:val="24"/>
          <w:szCs w:val="24"/>
          <w:shd w:val="clear" w:color="auto" w:fill="FFFFFF"/>
        </w:rPr>
        <w:t xml:space="preserve">] </w:t>
      </w:r>
      <w:r w:rsidRPr="00512DD6">
        <w:rPr>
          <w:rFonts w:ascii="Times New Roman" w:hAnsi="Times New Roman" w:cs="Times New Roman"/>
          <w:color w:val="212529"/>
          <w:sz w:val="24"/>
          <w:szCs w:val="24"/>
          <w:shd w:val="clear" w:color="auto" w:fill="FFFFFF"/>
        </w:rPr>
        <w:t>Khatana C, Saini NK, Chakrabarti S, Saini V, Sharma A, Saini RV, Saini AK. Mechanistic Insights into the Oxidized Low-Density Lipoprotein-Induced Atherosclerosis. Oxid Med Cell Longev. 2020 Sep 15;2020:5245308. doi: 10.1155/2020/5245308. PMID: 33014272; PMCID: PMC7512065.</w:t>
      </w:r>
    </w:p>
    <w:p w14:paraId="03701162" w14:textId="287C830E" w:rsidR="00721F10"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21</w:t>
      </w:r>
      <w:r w:rsidR="00721F10">
        <w:rPr>
          <w:rFonts w:ascii="Times New Roman" w:hAnsi="Times New Roman" w:cs="Times New Roman"/>
          <w:color w:val="212529"/>
          <w:sz w:val="24"/>
          <w:szCs w:val="24"/>
          <w:shd w:val="clear" w:color="auto" w:fill="FFFFFF"/>
        </w:rPr>
        <w:t xml:space="preserve">] </w:t>
      </w:r>
      <w:r w:rsidR="00721F10" w:rsidRPr="00721F10">
        <w:rPr>
          <w:rFonts w:ascii="Times New Roman" w:hAnsi="Times New Roman" w:cs="Times New Roman"/>
          <w:color w:val="212529"/>
          <w:sz w:val="24"/>
          <w:szCs w:val="24"/>
          <w:shd w:val="clear" w:color="auto" w:fill="FFFFFF"/>
        </w:rPr>
        <w:t>Budoff M. Triglycerides and Triglyceride-Rich Lipoproteins in the Causal Pathway of Cardiovascular Disease. Am J Cardiol. 2016 Jul 1;118(1):138-45. doi: 10.1016/j.amjcard.2016.04.004. Epub 2016 Apr 20. PMID: 27184174.</w:t>
      </w:r>
    </w:p>
    <w:p w14:paraId="4AB1EFE2" w14:textId="6B0BD600" w:rsidR="00BF5DF6"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t>
      </w:r>
      <w:r w:rsidR="00986EEE">
        <w:rPr>
          <w:rFonts w:ascii="Times New Roman" w:hAnsi="Times New Roman" w:cs="Times New Roman"/>
          <w:color w:val="212529"/>
          <w:sz w:val="24"/>
          <w:szCs w:val="24"/>
          <w:shd w:val="clear" w:color="auto" w:fill="FFFFFF"/>
        </w:rPr>
        <w:t>22</w:t>
      </w:r>
      <w:r w:rsidR="00721F10">
        <w:rPr>
          <w:rFonts w:ascii="Times New Roman" w:hAnsi="Times New Roman" w:cs="Times New Roman"/>
          <w:color w:val="212529"/>
          <w:sz w:val="24"/>
          <w:szCs w:val="24"/>
          <w:shd w:val="clear" w:color="auto" w:fill="FFFFFF"/>
        </w:rPr>
        <w:t xml:space="preserve">] </w:t>
      </w:r>
      <w:r w:rsidR="00BF5DF6" w:rsidRPr="00721F10">
        <w:rPr>
          <w:rFonts w:ascii="Times New Roman" w:hAnsi="Times New Roman" w:cs="Times New Roman"/>
          <w:color w:val="212529"/>
          <w:sz w:val="24"/>
          <w:szCs w:val="24"/>
          <w:shd w:val="clear" w:color="auto" w:fill="FFFFFF"/>
        </w:rPr>
        <w:t>Luan HH, Wang A, Hilliard BK, Carvalho F, Rosen CE, Ahasic AM, Herzog EL, Kang I, Pisani MA, Yu S, Zhang C, Ring AM, Young LH, Medzhitov R. GDF15 Is an Inflammation-Induced Central Mediator of Tissue Tolerance. Cell. 2019 Aug 22;178(5):1231-1244.e11. doi: 10.1016/j.cell.2019.07.033. Epub 2019 Aug 8. PMID: 31402172; PMCID: PMC6863354.</w:t>
      </w:r>
    </w:p>
    <w:p w14:paraId="308DB5CC" w14:textId="4EC371E6" w:rsidR="00BF5DF6" w:rsidRDefault="00CD5A1F" w:rsidP="00CF1455">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w:t>
      </w:r>
      <w:r w:rsidR="006939A3">
        <w:rPr>
          <w:rFonts w:ascii="Times New Roman" w:hAnsi="Times New Roman" w:cs="Times New Roman"/>
          <w:color w:val="212529"/>
          <w:sz w:val="24"/>
          <w:szCs w:val="24"/>
          <w:shd w:val="clear" w:color="auto" w:fill="FFFFFF"/>
        </w:rPr>
        <w:t>2</w:t>
      </w:r>
      <w:r w:rsidR="00986EEE">
        <w:rPr>
          <w:rFonts w:ascii="Times New Roman" w:hAnsi="Times New Roman" w:cs="Times New Roman"/>
          <w:color w:val="212529"/>
          <w:sz w:val="24"/>
          <w:szCs w:val="24"/>
          <w:shd w:val="clear" w:color="auto" w:fill="FFFFFF"/>
        </w:rPr>
        <w:t>3</w:t>
      </w:r>
      <w:r w:rsidR="00721F10">
        <w:rPr>
          <w:rFonts w:ascii="Times New Roman" w:hAnsi="Times New Roman" w:cs="Times New Roman"/>
          <w:color w:val="212529"/>
          <w:sz w:val="24"/>
          <w:szCs w:val="24"/>
          <w:shd w:val="clear" w:color="auto" w:fill="FFFFFF"/>
        </w:rPr>
        <w:t xml:space="preserve">] </w:t>
      </w:r>
      <w:r w:rsidR="00BF5DF6" w:rsidRPr="00721F10">
        <w:rPr>
          <w:rFonts w:ascii="Times New Roman" w:hAnsi="Times New Roman" w:cs="Times New Roman"/>
          <w:color w:val="212529"/>
          <w:sz w:val="24"/>
          <w:szCs w:val="24"/>
          <w:shd w:val="clear" w:color="auto" w:fill="FFFFFF"/>
        </w:rPr>
        <w:t>Ramdas Nayak VK, Satheesh P, Shenoy MT, Kalra S. Triglyceride Glucose (TyG) Index: A surrogate biomarker of insulin resistance. J Pak Med Assoc. 2022 May;72(5):986-988. doi: 10.47391/JPMA.22-63. PMID: 35713073.</w:t>
      </w:r>
    </w:p>
    <w:p w14:paraId="6B54892F" w14:textId="69A58DDF" w:rsidR="004B7143" w:rsidRDefault="001F0A15" w:rsidP="00CF1455">
      <w:pPr>
        <w:rPr>
          <w:rFonts w:ascii="Times New Roman" w:hAnsi="Times New Roman" w:cs="Times New Roman"/>
          <w:color w:val="212529"/>
          <w:sz w:val="24"/>
          <w:szCs w:val="24"/>
          <w:shd w:val="clear" w:color="auto" w:fill="FFFFFF"/>
        </w:rPr>
      </w:pPr>
      <w:r>
        <w:rPr>
          <w:rFonts w:ascii="Times New Roman" w:hAnsi="Times New Roman" w:cs="Times New Roman" w:hint="eastAsia"/>
          <w:color w:val="212529"/>
          <w:sz w:val="24"/>
          <w:szCs w:val="24"/>
          <w:shd w:val="clear" w:color="auto" w:fill="FFFFFF"/>
        </w:rPr>
        <w:t>[</w:t>
      </w:r>
      <w:r>
        <w:rPr>
          <w:rFonts w:ascii="Times New Roman" w:hAnsi="Times New Roman" w:cs="Times New Roman"/>
          <w:color w:val="212529"/>
          <w:sz w:val="24"/>
          <w:szCs w:val="24"/>
          <w:shd w:val="clear" w:color="auto" w:fill="FFFFFF"/>
        </w:rPr>
        <w:t>2</w:t>
      </w:r>
      <w:r w:rsidR="00986EEE">
        <w:rPr>
          <w:rFonts w:ascii="Times New Roman" w:hAnsi="Times New Roman" w:cs="Times New Roman"/>
          <w:color w:val="212529"/>
          <w:sz w:val="24"/>
          <w:szCs w:val="24"/>
          <w:shd w:val="clear" w:color="auto" w:fill="FFFFFF"/>
        </w:rPr>
        <w:t>4</w:t>
      </w:r>
      <w:r>
        <w:rPr>
          <w:rFonts w:ascii="Times New Roman" w:hAnsi="Times New Roman" w:cs="Times New Roman"/>
          <w:color w:val="212529"/>
          <w:sz w:val="24"/>
          <w:szCs w:val="24"/>
          <w:shd w:val="clear" w:color="auto" w:fill="FFFFFF"/>
        </w:rPr>
        <w:t xml:space="preserve">] </w:t>
      </w:r>
      <w:r w:rsidRPr="001F0A15">
        <w:rPr>
          <w:rFonts w:ascii="Times New Roman" w:hAnsi="Times New Roman" w:cs="Times New Roman"/>
          <w:color w:val="212529"/>
          <w:sz w:val="24"/>
          <w:szCs w:val="24"/>
          <w:shd w:val="clear" w:color="auto" w:fill="FFFFFF"/>
        </w:rPr>
        <w:t>Hill MA, Yang Y, Zhang L, Sun Z, Jia G, Parrish AR, Sowers JR. Insulin resistance, cardiovascular stiffening and cardiovascular disease. Metabolism. 2021 Jun;119:154766. doi: 10.1016/j.metabol.2021.154766. Epub 2021 Mar 22. PMID: 33766485.</w:t>
      </w:r>
    </w:p>
    <w:p w14:paraId="1D0D4EEF" w14:textId="2299DA14" w:rsidR="00CA5203" w:rsidRPr="00DC6AD3" w:rsidRDefault="00CA5203" w:rsidP="00CF1455">
      <w:pPr>
        <w:rPr>
          <w:rFonts w:ascii="Times New Roman" w:hAnsi="Times New Roman" w:cs="Times New Roman"/>
          <w:color w:val="212529"/>
          <w:sz w:val="24"/>
          <w:szCs w:val="24"/>
          <w:shd w:val="clear" w:color="auto" w:fill="FFFFFF"/>
        </w:rPr>
      </w:pPr>
    </w:p>
    <w:sectPr w:rsidR="00CA5203" w:rsidRPr="00DC6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063B0" w14:textId="77777777" w:rsidR="00764729" w:rsidRDefault="00764729" w:rsidP="00655674">
      <w:r>
        <w:separator/>
      </w:r>
    </w:p>
  </w:endnote>
  <w:endnote w:type="continuationSeparator" w:id="0">
    <w:p w14:paraId="2E4229B1" w14:textId="77777777" w:rsidR="00764729" w:rsidRDefault="00764729" w:rsidP="0065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3AD9F" w14:textId="77777777" w:rsidR="00764729" w:rsidRDefault="00764729" w:rsidP="00655674">
      <w:r>
        <w:separator/>
      </w:r>
    </w:p>
  </w:footnote>
  <w:footnote w:type="continuationSeparator" w:id="0">
    <w:p w14:paraId="05B21950" w14:textId="77777777" w:rsidR="00764729" w:rsidRDefault="00764729" w:rsidP="006556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F1B28"/>
    <w:multiLevelType w:val="hybridMultilevel"/>
    <w:tmpl w:val="F8CAF3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FFC79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4C1479C"/>
    <w:multiLevelType w:val="multilevel"/>
    <w:tmpl w:val="25242FE0"/>
    <w:lvl w:ilvl="0">
      <w:start w:val="1"/>
      <w:numFmt w:val="decimal"/>
      <w:lvlText w:val="%1."/>
      <w:lvlJc w:val="left"/>
      <w:pPr>
        <w:ind w:left="360" w:hanging="360"/>
      </w:pPr>
      <w:rPr>
        <w:rFonts w:hint="default"/>
        <w:b/>
        <w:b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36483324">
    <w:abstractNumId w:val="0"/>
  </w:num>
  <w:num w:numId="2" w16cid:durableId="141167795">
    <w:abstractNumId w:val="2"/>
  </w:num>
  <w:num w:numId="3" w16cid:durableId="1546284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B5A"/>
    <w:rsid w:val="00000279"/>
    <w:rsid w:val="00005558"/>
    <w:rsid w:val="00010F7D"/>
    <w:rsid w:val="000245F2"/>
    <w:rsid w:val="0003421C"/>
    <w:rsid w:val="00041A77"/>
    <w:rsid w:val="00044871"/>
    <w:rsid w:val="000518DF"/>
    <w:rsid w:val="0005425B"/>
    <w:rsid w:val="00063B72"/>
    <w:rsid w:val="0006546E"/>
    <w:rsid w:val="000737CD"/>
    <w:rsid w:val="00081870"/>
    <w:rsid w:val="000941A1"/>
    <w:rsid w:val="00095C84"/>
    <w:rsid w:val="000A1901"/>
    <w:rsid w:val="000A6524"/>
    <w:rsid w:val="000C0C56"/>
    <w:rsid w:val="000C194A"/>
    <w:rsid w:val="000D7B6C"/>
    <w:rsid w:val="000E12FC"/>
    <w:rsid w:val="000F424A"/>
    <w:rsid w:val="00101710"/>
    <w:rsid w:val="00104A85"/>
    <w:rsid w:val="0010503C"/>
    <w:rsid w:val="00114739"/>
    <w:rsid w:val="00120BA0"/>
    <w:rsid w:val="00127C5F"/>
    <w:rsid w:val="0014768D"/>
    <w:rsid w:val="00153269"/>
    <w:rsid w:val="0016585A"/>
    <w:rsid w:val="00172407"/>
    <w:rsid w:val="001759E0"/>
    <w:rsid w:val="00183EE0"/>
    <w:rsid w:val="0019513C"/>
    <w:rsid w:val="001A08AB"/>
    <w:rsid w:val="001A4AB1"/>
    <w:rsid w:val="001A5F1E"/>
    <w:rsid w:val="001B78CA"/>
    <w:rsid w:val="001C04AA"/>
    <w:rsid w:val="001D321E"/>
    <w:rsid w:val="001D3DD4"/>
    <w:rsid w:val="001D55F2"/>
    <w:rsid w:val="001E0B3B"/>
    <w:rsid w:val="001E309B"/>
    <w:rsid w:val="001E3890"/>
    <w:rsid w:val="001F0A15"/>
    <w:rsid w:val="001F4B73"/>
    <w:rsid w:val="001F5EFA"/>
    <w:rsid w:val="00201803"/>
    <w:rsid w:val="00216458"/>
    <w:rsid w:val="00216564"/>
    <w:rsid w:val="0021732E"/>
    <w:rsid w:val="00223951"/>
    <w:rsid w:val="00243ADC"/>
    <w:rsid w:val="002441E3"/>
    <w:rsid w:val="00244CBD"/>
    <w:rsid w:val="002530DD"/>
    <w:rsid w:val="00253E2A"/>
    <w:rsid w:val="00260C96"/>
    <w:rsid w:val="0026129D"/>
    <w:rsid w:val="0027484D"/>
    <w:rsid w:val="00282DDD"/>
    <w:rsid w:val="00292872"/>
    <w:rsid w:val="0029395A"/>
    <w:rsid w:val="002B6EB3"/>
    <w:rsid w:val="002C22AF"/>
    <w:rsid w:val="002D1AA6"/>
    <w:rsid w:val="002D72BB"/>
    <w:rsid w:val="002E7A55"/>
    <w:rsid w:val="002F3881"/>
    <w:rsid w:val="003029A8"/>
    <w:rsid w:val="00324FF5"/>
    <w:rsid w:val="00325769"/>
    <w:rsid w:val="00326767"/>
    <w:rsid w:val="00332EBA"/>
    <w:rsid w:val="00332FDE"/>
    <w:rsid w:val="0033484E"/>
    <w:rsid w:val="00340625"/>
    <w:rsid w:val="0034554D"/>
    <w:rsid w:val="00346B5A"/>
    <w:rsid w:val="00352251"/>
    <w:rsid w:val="00353DFD"/>
    <w:rsid w:val="0035580A"/>
    <w:rsid w:val="00370276"/>
    <w:rsid w:val="00391A37"/>
    <w:rsid w:val="0039428C"/>
    <w:rsid w:val="003A10D7"/>
    <w:rsid w:val="003A638F"/>
    <w:rsid w:val="003B0D44"/>
    <w:rsid w:val="003B6FEB"/>
    <w:rsid w:val="003F3B96"/>
    <w:rsid w:val="003F61F0"/>
    <w:rsid w:val="003F74A3"/>
    <w:rsid w:val="00401B22"/>
    <w:rsid w:val="00403FD2"/>
    <w:rsid w:val="0040532C"/>
    <w:rsid w:val="004235B0"/>
    <w:rsid w:val="00434E79"/>
    <w:rsid w:val="00435B6F"/>
    <w:rsid w:val="00443E89"/>
    <w:rsid w:val="0045231A"/>
    <w:rsid w:val="00472E68"/>
    <w:rsid w:val="004853AC"/>
    <w:rsid w:val="004956E9"/>
    <w:rsid w:val="00495784"/>
    <w:rsid w:val="004A2A72"/>
    <w:rsid w:val="004A677F"/>
    <w:rsid w:val="004B64BD"/>
    <w:rsid w:val="004B7143"/>
    <w:rsid w:val="004B776E"/>
    <w:rsid w:val="004C312E"/>
    <w:rsid w:val="004D1E7B"/>
    <w:rsid w:val="004F148E"/>
    <w:rsid w:val="004F1C0C"/>
    <w:rsid w:val="004F2AF8"/>
    <w:rsid w:val="004F5D42"/>
    <w:rsid w:val="00501B65"/>
    <w:rsid w:val="00512768"/>
    <w:rsid w:val="00512DD6"/>
    <w:rsid w:val="00522459"/>
    <w:rsid w:val="00526215"/>
    <w:rsid w:val="00533CDC"/>
    <w:rsid w:val="00544964"/>
    <w:rsid w:val="005732FD"/>
    <w:rsid w:val="00575E47"/>
    <w:rsid w:val="0057763C"/>
    <w:rsid w:val="00582A55"/>
    <w:rsid w:val="00582B1D"/>
    <w:rsid w:val="00592048"/>
    <w:rsid w:val="005A1D0D"/>
    <w:rsid w:val="005B371F"/>
    <w:rsid w:val="005E6D6C"/>
    <w:rsid w:val="005F7041"/>
    <w:rsid w:val="00614FA9"/>
    <w:rsid w:val="00640A25"/>
    <w:rsid w:val="00647A66"/>
    <w:rsid w:val="00655674"/>
    <w:rsid w:val="00672F36"/>
    <w:rsid w:val="00676318"/>
    <w:rsid w:val="0068477C"/>
    <w:rsid w:val="0069327D"/>
    <w:rsid w:val="006939A3"/>
    <w:rsid w:val="00695D5C"/>
    <w:rsid w:val="0069693B"/>
    <w:rsid w:val="006A0B5D"/>
    <w:rsid w:val="006A500F"/>
    <w:rsid w:val="006B214A"/>
    <w:rsid w:val="006D787D"/>
    <w:rsid w:val="006F0C89"/>
    <w:rsid w:val="006F62E1"/>
    <w:rsid w:val="00710896"/>
    <w:rsid w:val="007118F4"/>
    <w:rsid w:val="00717A33"/>
    <w:rsid w:val="00721F10"/>
    <w:rsid w:val="007348F3"/>
    <w:rsid w:val="00744856"/>
    <w:rsid w:val="00745A66"/>
    <w:rsid w:val="00750421"/>
    <w:rsid w:val="00750A4E"/>
    <w:rsid w:val="00763D40"/>
    <w:rsid w:val="00764729"/>
    <w:rsid w:val="007809F6"/>
    <w:rsid w:val="007830A4"/>
    <w:rsid w:val="00784FA8"/>
    <w:rsid w:val="0079276E"/>
    <w:rsid w:val="007A52F2"/>
    <w:rsid w:val="007B01D6"/>
    <w:rsid w:val="007B5551"/>
    <w:rsid w:val="007B679B"/>
    <w:rsid w:val="007B7E86"/>
    <w:rsid w:val="007C1943"/>
    <w:rsid w:val="007D068C"/>
    <w:rsid w:val="007D440B"/>
    <w:rsid w:val="007E2D84"/>
    <w:rsid w:val="007E39FB"/>
    <w:rsid w:val="007E66F8"/>
    <w:rsid w:val="00800962"/>
    <w:rsid w:val="00801325"/>
    <w:rsid w:val="00805047"/>
    <w:rsid w:val="00817122"/>
    <w:rsid w:val="008225BC"/>
    <w:rsid w:val="00825A3F"/>
    <w:rsid w:val="00831DCA"/>
    <w:rsid w:val="0083413D"/>
    <w:rsid w:val="00837A33"/>
    <w:rsid w:val="00844649"/>
    <w:rsid w:val="00862132"/>
    <w:rsid w:val="00874D8F"/>
    <w:rsid w:val="008A635C"/>
    <w:rsid w:val="008A77AE"/>
    <w:rsid w:val="008B00A9"/>
    <w:rsid w:val="008B1AF3"/>
    <w:rsid w:val="008C0041"/>
    <w:rsid w:val="008C2043"/>
    <w:rsid w:val="008C716A"/>
    <w:rsid w:val="008D6915"/>
    <w:rsid w:val="008E4594"/>
    <w:rsid w:val="008F234B"/>
    <w:rsid w:val="00903BC2"/>
    <w:rsid w:val="009076A6"/>
    <w:rsid w:val="00914A2A"/>
    <w:rsid w:val="009164FE"/>
    <w:rsid w:val="00916626"/>
    <w:rsid w:val="009229F7"/>
    <w:rsid w:val="00924401"/>
    <w:rsid w:val="00925100"/>
    <w:rsid w:val="00925EDA"/>
    <w:rsid w:val="00961764"/>
    <w:rsid w:val="009664E9"/>
    <w:rsid w:val="00980E25"/>
    <w:rsid w:val="0098385F"/>
    <w:rsid w:val="00985F5D"/>
    <w:rsid w:val="00986BD5"/>
    <w:rsid w:val="00986EEE"/>
    <w:rsid w:val="00994159"/>
    <w:rsid w:val="009941C4"/>
    <w:rsid w:val="009A1764"/>
    <w:rsid w:val="009A56EC"/>
    <w:rsid w:val="009C2B08"/>
    <w:rsid w:val="009D2FEB"/>
    <w:rsid w:val="009D6E6D"/>
    <w:rsid w:val="009E2E40"/>
    <w:rsid w:val="009F0CD4"/>
    <w:rsid w:val="00A00B66"/>
    <w:rsid w:val="00A056C2"/>
    <w:rsid w:val="00A16BB4"/>
    <w:rsid w:val="00A21A01"/>
    <w:rsid w:val="00A33A9B"/>
    <w:rsid w:val="00A347C7"/>
    <w:rsid w:val="00A349E5"/>
    <w:rsid w:val="00A373A4"/>
    <w:rsid w:val="00A42B9E"/>
    <w:rsid w:val="00A65B99"/>
    <w:rsid w:val="00A67BBB"/>
    <w:rsid w:val="00A67C83"/>
    <w:rsid w:val="00A71324"/>
    <w:rsid w:val="00A74988"/>
    <w:rsid w:val="00AA774D"/>
    <w:rsid w:val="00AB394C"/>
    <w:rsid w:val="00AB756D"/>
    <w:rsid w:val="00AC41AB"/>
    <w:rsid w:val="00AC4FF4"/>
    <w:rsid w:val="00AD1A0A"/>
    <w:rsid w:val="00AD4868"/>
    <w:rsid w:val="00AF2983"/>
    <w:rsid w:val="00AF45F7"/>
    <w:rsid w:val="00AF7808"/>
    <w:rsid w:val="00B0216B"/>
    <w:rsid w:val="00B022DE"/>
    <w:rsid w:val="00B23B73"/>
    <w:rsid w:val="00B3116C"/>
    <w:rsid w:val="00B332BD"/>
    <w:rsid w:val="00B342D2"/>
    <w:rsid w:val="00B40B76"/>
    <w:rsid w:val="00B42F03"/>
    <w:rsid w:val="00B44E8B"/>
    <w:rsid w:val="00B461C7"/>
    <w:rsid w:val="00B6510C"/>
    <w:rsid w:val="00B654FD"/>
    <w:rsid w:val="00B70609"/>
    <w:rsid w:val="00B8097A"/>
    <w:rsid w:val="00B929B4"/>
    <w:rsid w:val="00BB01D9"/>
    <w:rsid w:val="00BB362D"/>
    <w:rsid w:val="00BB6E08"/>
    <w:rsid w:val="00BC5DE5"/>
    <w:rsid w:val="00BD0560"/>
    <w:rsid w:val="00BD0FB1"/>
    <w:rsid w:val="00BD2E92"/>
    <w:rsid w:val="00BD37F0"/>
    <w:rsid w:val="00BE117F"/>
    <w:rsid w:val="00BE2011"/>
    <w:rsid w:val="00BE4DB6"/>
    <w:rsid w:val="00BF2DBB"/>
    <w:rsid w:val="00BF5DF6"/>
    <w:rsid w:val="00C01745"/>
    <w:rsid w:val="00C113FA"/>
    <w:rsid w:val="00C236F0"/>
    <w:rsid w:val="00C24C1C"/>
    <w:rsid w:val="00C250FC"/>
    <w:rsid w:val="00C32846"/>
    <w:rsid w:val="00C36B5A"/>
    <w:rsid w:val="00C42C0A"/>
    <w:rsid w:val="00C45788"/>
    <w:rsid w:val="00C51B6F"/>
    <w:rsid w:val="00C53732"/>
    <w:rsid w:val="00C60F3F"/>
    <w:rsid w:val="00C70AF0"/>
    <w:rsid w:val="00C717B7"/>
    <w:rsid w:val="00C72695"/>
    <w:rsid w:val="00C77B22"/>
    <w:rsid w:val="00C81418"/>
    <w:rsid w:val="00C87A65"/>
    <w:rsid w:val="00C9607F"/>
    <w:rsid w:val="00C96DF0"/>
    <w:rsid w:val="00CA0E5C"/>
    <w:rsid w:val="00CA2BBF"/>
    <w:rsid w:val="00CA4111"/>
    <w:rsid w:val="00CA5203"/>
    <w:rsid w:val="00CA70BD"/>
    <w:rsid w:val="00CB5BAE"/>
    <w:rsid w:val="00CC0EAD"/>
    <w:rsid w:val="00CD5A1F"/>
    <w:rsid w:val="00CE15F4"/>
    <w:rsid w:val="00CF1455"/>
    <w:rsid w:val="00CF1D45"/>
    <w:rsid w:val="00D0479A"/>
    <w:rsid w:val="00D10199"/>
    <w:rsid w:val="00D10B3B"/>
    <w:rsid w:val="00D141A5"/>
    <w:rsid w:val="00D37306"/>
    <w:rsid w:val="00D5715A"/>
    <w:rsid w:val="00D625B5"/>
    <w:rsid w:val="00D9546A"/>
    <w:rsid w:val="00D95B94"/>
    <w:rsid w:val="00DA7CB8"/>
    <w:rsid w:val="00DB2F22"/>
    <w:rsid w:val="00DB53CE"/>
    <w:rsid w:val="00DB5D95"/>
    <w:rsid w:val="00DC6AD3"/>
    <w:rsid w:val="00DD2DFB"/>
    <w:rsid w:val="00DF2EAA"/>
    <w:rsid w:val="00E041DD"/>
    <w:rsid w:val="00E42CD2"/>
    <w:rsid w:val="00E4348C"/>
    <w:rsid w:val="00E44BB1"/>
    <w:rsid w:val="00E459E5"/>
    <w:rsid w:val="00E84806"/>
    <w:rsid w:val="00EB0EE8"/>
    <w:rsid w:val="00EB4350"/>
    <w:rsid w:val="00EB4F4E"/>
    <w:rsid w:val="00EC1670"/>
    <w:rsid w:val="00EC1BE4"/>
    <w:rsid w:val="00EC4EE8"/>
    <w:rsid w:val="00EC4FFD"/>
    <w:rsid w:val="00EC793D"/>
    <w:rsid w:val="00EE154F"/>
    <w:rsid w:val="00EF1060"/>
    <w:rsid w:val="00F00891"/>
    <w:rsid w:val="00F1258D"/>
    <w:rsid w:val="00F13C0F"/>
    <w:rsid w:val="00F17997"/>
    <w:rsid w:val="00F205C3"/>
    <w:rsid w:val="00F21264"/>
    <w:rsid w:val="00F24E90"/>
    <w:rsid w:val="00F25345"/>
    <w:rsid w:val="00F36A79"/>
    <w:rsid w:val="00F45FDF"/>
    <w:rsid w:val="00F61207"/>
    <w:rsid w:val="00F71450"/>
    <w:rsid w:val="00F75B21"/>
    <w:rsid w:val="00F7635C"/>
    <w:rsid w:val="00F93C44"/>
    <w:rsid w:val="00FA38B9"/>
    <w:rsid w:val="00FB3CA8"/>
    <w:rsid w:val="00FB5624"/>
    <w:rsid w:val="00FE220F"/>
    <w:rsid w:val="00FF0E5B"/>
    <w:rsid w:val="00FF2113"/>
    <w:rsid w:val="00FF5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EE8E2E"/>
  <w15:chartTrackingRefBased/>
  <w15:docId w15:val="{6043EBCA-EFE2-4C50-94C8-26D89706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CD4"/>
    <w:pPr>
      <w:widowControl w:val="0"/>
      <w:jc w:val="both"/>
    </w:pPr>
  </w:style>
  <w:style w:type="paragraph" w:styleId="1">
    <w:name w:val="heading 1"/>
    <w:basedOn w:val="a"/>
    <w:next w:val="a"/>
    <w:link w:val="10"/>
    <w:uiPriority w:val="9"/>
    <w:qFormat/>
    <w:rsid w:val="00C36B5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6B5A"/>
    <w:rPr>
      <w:b/>
      <w:bCs/>
      <w:kern w:val="44"/>
      <w:sz w:val="44"/>
      <w:szCs w:val="44"/>
    </w:rPr>
  </w:style>
  <w:style w:type="paragraph" w:styleId="a3">
    <w:name w:val="List Paragraph"/>
    <w:basedOn w:val="a"/>
    <w:uiPriority w:val="34"/>
    <w:qFormat/>
    <w:rsid w:val="00C36B5A"/>
    <w:pPr>
      <w:ind w:firstLineChars="200" w:firstLine="420"/>
    </w:pPr>
  </w:style>
  <w:style w:type="character" w:styleId="a4">
    <w:name w:val="Hyperlink"/>
    <w:basedOn w:val="a0"/>
    <w:uiPriority w:val="99"/>
    <w:unhideWhenUsed/>
    <w:rsid w:val="00434E79"/>
    <w:rPr>
      <w:color w:val="0000FF"/>
      <w:u w:val="single"/>
    </w:rPr>
  </w:style>
  <w:style w:type="character" w:customStyle="1" w:styleId="11">
    <w:name w:val="未处理的提及1"/>
    <w:basedOn w:val="a0"/>
    <w:uiPriority w:val="99"/>
    <w:semiHidden/>
    <w:unhideWhenUsed/>
    <w:rsid w:val="00114739"/>
    <w:rPr>
      <w:color w:val="605E5C"/>
      <w:shd w:val="clear" w:color="auto" w:fill="E1DFDD"/>
    </w:rPr>
  </w:style>
  <w:style w:type="paragraph" w:styleId="a5">
    <w:name w:val="header"/>
    <w:basedOn w:val="a"/>
    <w:link w:val="a6"/>
    <w:uiPriority w:val="99"/>
    <w:unhideWhenUsed/>
    <w:rsid w:val="00655674"/>
    <w:pPr>
      <w:tabs>
        <w:tab w:val="center" w:pos="4153"/>
        <w:tab w:val="right" w:pos="8306"/>
      </w:tabs>
      <w:snapToGrid w:val="0"/>
      <w:jc w:val="center"/>
    </w:pPr>
    <w:rPr>
      <w:sz w:val="18"/>
      <w:szCs w:val="18"/>
    </w:rPr>
  </w:style>
  <w:style w:type="character" w:customStyle="1" w:styleId="a6">
    <w:name w:val="页眉 字符"/>
    <w:basedOn w:val="a0"/>
    <w:link w:val="a5"/>
    <w:uiPriority w:val="99"/>
    <w:rsid w:val="00655674"/>
    <w:rPr>
      <w:sz w:val="18"/>
      <w:szCs w:val="18"/>
    </w:rPr>
  </w:style>
  <w:style w:type="paragraph" w:styleId="a7">
    <w:name w:val="footer"/>
    <w:basedOn w:val="a"/>
    <w:link w:val="a8"/>
    <w:uiPriority w:val="99"/>
    <w:unhideWhenUsed/>
    <w:rsid w:val="00655674"/>
    <w:pPr>
      <w:tabs>
        <w:tab w:val="center" w:pos="4153"/>
        <w:tab w:val="right" w:pos="8306"/>
      </w:tabs>
      <w:snapToGrid w:val="0"/>
      <w:jc w:val="left"/>
    </w:pPr>
    <w:rPr>
      <w:sz w:val="18"/>
      <w:szCs w:val="18"/>
    </w:rPr>
  </w:style>
  <w:style w:type="character" w:customStyle="1" w:styleId="a8">
    <w:name w:val="页脚 字符"/>
    <w:basedOn w:val="a0"/>
    <w:link w:val="a7"/>
    <w:uiPriority w:val="99"/>
    <w:rsid w:val="00655674"/>
    <w:rPr>
      <w:sz w:val="18"/>
      <w:szCs w:val="18"/>
    </w:rPr>
  </w:style>
  <w:style w:type="paragraph" w:styleId="a9">
    <w:name w:val="Balloon Text"/>
    <w:basedOn w:val="a"/>
    <w:link w:val="aa"/>
    <w:uiPriority w:val="99"/>
    <w:semiHidden/>
    <w:unhideWhenUsed/>
    <w:rsid w:val="00F45FDF"/>
    <w:rPr>
      <w:sz w:val="18"/>
      <w:szCs w:val="18"/>
    </w:rPr>
  </w:style>
  <w:style w:type="character" w:customStyle="1" w:styleId="aa">
    <w:name w:val="批注框文本 字符"/>
    <w:basedOn w:val="a0"/>
    <w:link w:val="a9"/>
    <w:uiPriority w:val="99"/>
    <w:semiHidden/>
    <w:rsid w:val="00F45FDF"/>
    <w:rPr>
      <w:sz w:val="18"/>
      <w:szCs w:val="18"/>
    </w:rPr>
  </w:style>
  <w:style w:type="table" w:styleId="ab">
    <w:name w:val="Table Grid"/>
    <w:basedOn w:val="a1"/>
    <w:uiPriority w:val="39"/>
    <w:rsid w:val="00844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8446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
    <w:name w:val="Plain Table 2"/>
    <w:basedOn w:val="a1"/>
    <w:uiPriority w:val="42"/>
    <w:rsid w:val="000002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Placeholder Text"/>
    <w:basedOn w:val="a0"/>
    <w:uiPriority w:val="99"/>
    <w:semiHidden/>
    <w:rsid w:val="00831DCA"/>
    <w:rPr>
      <w:color w:val="808080"/>
    </w:rPr>
  </w:style>
  <w:style w:type="paragraph" w:styleId="ad">
    <w:name w:val="Revision"/>
    <w:hidden/>
    <w:uiPriority w:val="99"/>
    <w:semiHidden/>
    <w:rsid w:val="00BE117F"/>
  </w:style>
  <w:style w:type="character" w:styleId="ae">
    <w:name w:val="annotation reference"/>
    <w:basedOn w:val="a0"/>
    <w:uiPriority w:val="99"/>
    <w:semiHidden/>
    <w:unhideWhenUsed/>
    <w:rsid w:val="000A6524"/>
    <w:rPr>
      <w:sz w:val="21"/>
      <w:szCs w:val="21"/>
    </w:rPr>
  </w:style>
  <w:style w:type="paragraph" w:styleId="af">
    <w:name w:val="annotation text"/>
    <w:basedOn w:val="a"/>
    <w:link w:val="af0"/>
    <w:uiPriority w:val="99"/>
    <w:unhideWhenUsed/>
    <w:rsid w:val="000A6524"/>
    <w:pPr>
      <w:jc w:val="left"/>
    </w:pPr>
  </w:style>
  <w:style w:type="character" w:customStyle="1" w:styleId="af0">
    <w:name w:val="批注文字 字符"/>
    <w:basedOn w:val="a0"/>
    <w:link w:val="af"/>
    <w:uiPriority w:val="99"/>
    <w:rsid w:val="000A6524"/>
  </w:style>
  <w:style w:type="paragraph" w:styleId="af1">
    <w:name w:val="annotation subject"/>
    <w:basedOn w:val="af"/>
    <w:next w:val="af"/>
    <w:link w:val="af2"/>
    <w:uiPriority w:val="99"/>
    <w:semiHidden/>
    <w:unhideWhenUsed/>
    <w:rsid w:val="000A6524"/>
    <w:rPr>
      <w:b/>
      <w:bCs/>
    </w:rPr>
  </w:style>
  <w:style w:type="character" w:customStyle="1" w:styleId="af2">
    <w:name w:val="批注主题 字符"/>
    <w:basedOn w:val="af0"/>
    <w:link w:val="af1"/>
    <w:uiPriority w:val="99"/>
    <w:semiHidden/>
    <w:rsid w:val="000A6524"/>
    <w:rPr>
      <w:b/>
      <w:bCs/>
    </w:rPr>
  </w:style>
  <w:style w:type="paragraph" w:styleId="af3">
    <w:name w:val="endnote text"/>
    <w:basedOn w:val="a"/>
    <w:link w:val="af4"/>
    <w:uiPriority w:val="99"/>
    <w:semiHidden/>
    <w:unhideWhenUsed/>
    <w:rsid w:val="006B214A"/>
    <w:pPr>
      <w:snapToGrid w:val="0"/>
      <w:jc w:val="left"/>
    </w:pPr>
  </w:style>
  <w:style w:type="character" w:customStyle="1" w:styleId="af4">
    <w:name w:val="尾注文本 字符"/>
    <w:basedOn w:val="a0"/>
    <w:link w:val="af3"/>
    <w:uiPriority w:val="99"/>
    <w:semiHidden/>
    <w:rsid w:val="006B214A"/>
  </w:style>
  <w:style w:type="character" w:styleId="af5">
    <w:name w:val="endnote reference"/>
    <w:basedOn w:val="a0"/>
    <w:uiPriority w:val="99"/>
    <w:semiHidden/>
    <w:unhideWhenUsed/>
    <w:rsid w:val="006B214A"/>
    <w:rPr>
      <w:vertAlign w:val="superscript"/>
    </w:rPr>
  </w:style>
  <w:style w:type="character" w:styleId="af6">
    <w:name w:val="Unresolved Mention"/>
    <w:basedOn w:val="a0"/>
    <w:uiPriority w:val="99"/>
    <w:semiHidden/>
    <w:unhideWhenUsed/>
    <w:rsid w:val="00332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9786">
      <w:bodyDiv w:val="1"/>
      <w:marLeft w:val="0"/>
      <w:marRight w:val="0"/>
      <w:marTop w:val="0"/>
      <w:marBottom w:val="0"/>
      <w:divBdr>
        <w:top w:val="none" w:sz="0" w:space="0" w:color="auto"/>
        <w:left w:val="none" w:sz="0" w:space="0" w:color="auto"/>
        <w:bottom w:val="none" w:sz="0" w:space="0" w:color="auto"/>
        <w:right w:val="none" w:sz="0" w:space="0" w:color="auto"/>
      </w:divBdr>
    </w:div>
    <w:div w:id="90514097">
      <w:bodyDiv w:val="1"/>
      <w:marLeft w:val="0"/>
      <w:marRight w:val="0"/>
      <w:marTop w:val="0"/>
      <w:marBottom w:val="0"/>
      <w:divBdr>
        <w:top w:val="none" w:sz="0" w:space="0" w:color="auto"/>
        <w:left w:val="none" w:sz="0" w:space="0" w:color="auto"/>
        <w:bottom w:val="none" w:sz="0" w:space="0" w:color="auto"/>
        <w:right w:val="none" w:sz="0" w:space="0" w:color="auto"/>
      </w:divBdr>
    </w:div>
    <w:div w:id="1065570655">
      <w:bodyDiv w:val="1"/>
      <w:marLeft w:val="0"/>
      <w:marRight w:val="0"/>
      <w:marTop w:val="0"/>
      <w:marBottom w:val="0"/>
      <w:divBdr>
        <w:top w:val="none" w:sz="0" w:space="0" w:color="auto"/>
        <w:left w:val="none" w:sz="0" w:space="0" w:color="auto"/>
        <w:bottom w:val="none" w:sz="0" w:space="0" w:color="auto"/>
        <w:right w:val="none" w:sz="0" w:space="0" w:color="auto"/>
      </w:divBdr>
    </w:div>
    <w:div w:id="1319573313">
      <w:bodyDiv w:val="1"/>
      <w:marLeft w:val="0"/>
      <w:marRight w:val="0"/>
      <w:marTop w:val="0"/>
      <w:marBottom w:val="0"/>
      <w:divBdr>
        <w:top w:val="none" w:sz="0" w:space="0" w:color="auto"/>
        <w:left w:val="none" w:sz="0" w:space="0" w:color="auto"/>
        <w:bottom w:val="none" w:sz="0" w:space="0" w:color="auto"/>
        <w:right w:val="none" w:sz="0" w:space="0" w:color="auto"/>
      </w:divBdr>
    </w:div>
    <w:div w:id="1564295618">
      <w:bodyDiv w:val="1"/>
      <w:marLeft w:val="0"/>
      <w:marRight w:val="0"/>
      <w:marTop w:val="0"/>
      <w:marBottom w:val="0"/>
      <w:divBdr>
        <w:top w:val="none" w:sz="0" w:space="0" w:color="auto"/>
        <w:left w:val="none" w:sz="0" w:space="0" w:color="auto"/>
        <w:bottom w:val="none" w:sz="0" w:space="0" w:color="auto"/>
        <w:right w:val="none" w:sz="0" w:space="0" w:color="auto"/>
      </w:divBdr>
    </w:div>
    <w:div w:id="1640529013">
      <w:bodyDiv w:val="1"/>
      <w:marLeft w:val="0"/>
      <w:marRight w:val="0"/>
      <w:marTop w:val="0"/>
      <w:marBottom w:val="0"/>
      <w:divBdr>
        <w:top w:val="none" w:sz="0" w:space="0" w:color="auto"/>
        <w:left w:val="none" w:sz="0" w:space="0" w:color="auto"/>
        <w:bottom w:val="none" w:sz="0" w:space="0" w:color="auto"/>
        <w:right w:val="none" w:sz="0" w:space="0" w:color="auto"/>
      </w:divBdr>
    </w:div>
    <w:div w:id="187376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rwangspencer@stu.suda.edu.c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50A4F-80F9-4DD1-B2FF-604AFFCA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3846</Words>
  <Characters>22464</Characters>
  <Application>Microsoft Office Word</Application>
  <DocSecurity>0</DocSecurity>
  <Lines>525</Lines>
  <Paragraphs>254</Paragraphs>
  <ScaleCrop>false</ScaleCrop>
  <Company/>
  <LinksUpToDate>false</LinksUpToDate>
  <CharactersWithSpaces>26068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祈雨 花</dc:creator>
  <cp:keywords/>
  <dc:description/>
  <cp:lastModifiedBy>祈雨 花</cp:lastModifiedBy>
  <cp:revision>18</cp:revision>
  <cp:lastPrinted>2023-08-15T05:48:00Z</cp:lastPrinted>
  <dcterms:created xsi:type="dcterms:W3CDTF">2023-10-01T10:14:00Z</dcterms:created>
  <dcterms:modified xsi:type="dcterms:W3CDTF">2023-10-01T15:22:00Z</dcterms:modified>
</cp:coreProperties>
</file>