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rPr>
          <w:rFonts w:ascii="Arial" w:cs="Arial" w:hAnsi="Arial"/>
          <w:b/>
          <w:bCs/>
          <w:sz w:val="24"/>
          <w:szCs w:val="24"/>
        </w:rPr>
      </w:pPr>
      <w:r>
        <w:rPr>
          <w:rFonts w:ascii="Arial" w:cs="Arial" w:hAnsi="Arial"/>
          <w:b/>
          <w:bCs/>
          <w:sz w:val="24"/>
          <w:szCs w:val="24"/>
        </w:rPr>
        <w:t>Course</w:t>
      </w:r>
      <w:r>
        <w:rPr>
          <w:rFonts w:ascii="Arial" w:cs="Arial" w:hAnsi="Arial"/>
          <w:b/>
          <w:bCs/>
          <w:sz w:val="24"/>
          <w:szCs w:val="24"/>
        </w:rPr>
        <w:tab/>
      </w:r>
      <w:r>
        <w:rPr>
          <w:rFonts w:ascii="Arial" w:cs="Arial" w:hAnsi="Arial"/>
          <w:b/>
          <w:bCs/>
          <w:sz w:val="24"/>
          <w:szCs w:val="24"/>
        </w:rPr>
        <w:tab/>
      </w:r>
      <w:r>
        <w:rPr>
          <w:rFonts w:ascii="Arial" w:cs="Arial" w:hAnsi="Arial"/>
          <w:b/>
          <w:bCs/>
          <w:sz w:val="24"/>
          <w:szCs w:val="24"/>
        </w:rPr>
        <w:t>IT 112 Networking 2</w:t>
      </w:r>
    </w:p>
    <w:p>
      <w:pPr>
        <w:pStyle w:val="style0"/>
        <w:spacing w:after="0" w:lineRule="auto" w:line="240"/>
        <w:rPr>
          <w:rFonts w:ascii="Arial" w:cs="Arial" w:hAnsi="Arial"/>
          <w:b/>
          <w:bCs/>
          <w:sz w:val="24"/>
          <w:szCs w:val="24"/>
        </w:rPr>
      </w:pPr>
      <w:r>
        <w:rPr>
          <w:rFonts w:ascii="Arial" w:cs="Arial" w:hAnsi="Arial"/>
          <w:b/>
          <w:bCs/>
          <w:sz w:val="24"/>
          <w:szCs w:val="24"/>
        </w:rPr>
        <w:t>Lesson Level</w:t>
      </w:r>
      <w:r>
        <w:rPr>
          <w:rFonts w:ascii="Arial" w:cs="Arial" w:hAnsi="Arial"/>
          <w:b/>
          <w:bCs/>
          <w:sz w:val="24"/>
          <w:szCs w:val="24"/>
        </w:rPr>
        <w:tab/>
      </w:r>
      <w:r>
        <w:rPr>
          <w:rFonts w:ascii="Arial" w:cs="Arial" w:hAnsi="Arial"/>
          <w:b/>
          <w:bCs/>
          <w:sz w:val="24"/>
          <w:szCs w:val="24"/>
        </w:rPr>
        <w:t xml:space="preserve">Lesson 2 Internet Design Principles </w:t>
      </w:r>
    </w:p>
    <w:p>
      <w:pPr>
        <w:pStyle w:val="style0"/>
        <w:spacing w:after="0" w:lineRule="auto" w:line="240"/>
        <w:rPr>
          <w:rFonts w:ascii="Arial" w:cs="Arial" w:hAnsi="Arial"/>
          <w:b/>
          <w:bCs/>
          <w:sz w:val="24"/>
          <w:szCs w:val="24"/>
        </w:rPr>
      </w:pPr>
      <w:r>
        <w:rPr>
          <w:rFonts w:ascii="Arial" w:cs="Arial" w:hAnsi="Arial"/>
          <w:b/>
          <w:bCs/>
          <w:sz w:val="24"/>
          <w:szCs w:val="24"/>
        </w:rPr>
        <w:t>Activity Sheet</w:t>
      </w:r>
      <w:r>
        <w:rPr>
          <w:rFonts w:ascii="Arial" w:cs="Arial" w:hAnsi="Arial"/>
          <w:b/>
          <w:bCs/>
          <w:sz w:val="24"/>
          <w:szCs w:val="24"/>
        </w:rPr>
        <w:tab/>
      </w:r>
      <w:r>
        <w:rPr>
          <w:rFonts w:ascii="Arial" w:cs="Arial" w:hAnsi="Arial"/>
          <w:b/>
          <w:bCs/>
          <w:sz w:val="24"/>
          <w:szCs w:val="24"/>
        </w:rPr>
        <w:t xml:space="preserve">Net.2 Task 1 </w:t>
      </w:r>
      <w:r>
        <w:rPr>
          <w:rFonts w:ascii="Arial" w:cs="Arial" w:hAnsi="Arial"/>
          <w:b/>
          <w:bCs/>
          <w:sz w:val="24"/>
          <w:szCs w:val="24"/>
        </w:rPr>
        <w:t xml:space="preserve">Individual Activity </w:t>
      </w:r>
    </w:p>
    <w:p>
      <w:pPr>
        <w:pStyle w:val="style0"/>
        <w:spacing w:after="0" w:lineRule="auto" w:line="240"/>
        <w:rPr>
          <w:rFonts w:ascii="Arial" w:cs="Arial" w:hAnsi="Arial"/>
          <w:b/>
          <w:bCs/>
          <w:sz w:val="24"/>
          <w:szCs w:val="24"/>
        </w:rPr>
      </w:pPr>
      <w:r>
        <w:rPr>
          <w:rFonts w:ascii="Arial" w:cs="Arial" w:hAnsi="Arial"/>
          <w:b/>
          <w:bCs/>
          <w:sz w:val="24"/>
          <w:szCs w:val="24"/>
        </w:rPr>
        <w:t>__________________________________________________________________________</w:t>
      </w:r>
    </w:p>
    <w:p>
      <w:pPr>
        <w:pStyle w:val="style0"/>
        <w:spacing w:after="0" w:lineRule="auto" w:line="240"/>
        <w:rPr>
          <w:rFonts w:ascii="Arial" w:cs="Arial" w:hAnsi="Arial"/>
          <w:b/>
          <w:bCs/>
          <w:sz w:val="24"/>
          <w:szCs w:val="24"/>
        </w:rPr>
      </w:pPr>
    </w:p>
    <w:tbl>
      <w:tblPr>
        <w:tblStyle w:val="style154"/>
        <w:tblW w:w="999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
        <w:gridCol w:w="3522"/>
        <w:gridCol w:w="254"/>
        <w:gridCol w:w="1199"/>
        <w:gridCol w:w="1792"/>
        <w:gridCol w:w="236"/>
        <w:gridCol w:w="759"/>
        <w:gridCol w:w="1338"/>
      </w:tblGrid>
      <w:tr>
        <w:trPr/>
        <w:tc>
          <w:tcPr>
            <w:tcW w:w="885" w:type="dxa"/>
            <w:tcBorders/>
          </w:tcPr>
          <w:p>
            <w:pPr>
              <w:pStyle w:val="style0"/>
              <w:rPr>
                <w:rFonts w:ascii="Arial" w:cs="Arial" w:hAnsi="Arial"/>
                <w:b/>
                <w:bCs/>
                <w:sz w:val="24"/>
                <w:szCs w:val="24"/>
              </w:rPr>
            </w:pPr>
            <w:r>
              <w:rPr>
                <w:rFonts w:ascii="Arial" w:cs="Arial" w:hAnsi="Arial"/>
                <w:b/>
                <w:bCs/>
                <w:sz w:val="24"/>
                <w:szCs w:val="24"/>
              </w:rPr>
              <w:t>Name</w:t>
            </w:r>
          </w:p>
        </w:tc>
        <w:tc>
          <w:tcPr>
            <w:tcW w:w="3525" w:type="dxa"/>
            <w:tcBorders>
              <w:bottom w:val="single" w:sz="4" w:space="0" w:color="auto"/>
            </w:tcBorders>
          </w:tcPr>
          <w:p>
            <w:pPr>
              <w:pStyle w:val="style0"/>
              <w:rPr>
                <w:rFonts w:ascii="Arial" w:cs="Arial" w:hAnsi="Arial"/>
                <w:sz w:val="24"/>
                <w:szCs w:val="24"/>
              </w:rPr>
            </w:pPr>
            <w:r>
              <w:rPr>
                <w:rFonts w:ascii="Arial" w:cs="Arial" w:hAnsi="Arial"/>
                <w:sz w:val="24"/>
                <w:szCs w:val="24"/>
                <w:lang w:val="en-US"/>
              </w:rPr>
              <w:t>Benipayo, Mary Rose A.</w:t>
            </w:r>
          </w:p>
        </w:tc>
        <w:tc>
          <w:tcPr>
            <w:tcW w:w="254" w:type="dxa"/>
            <w:tcBorders/>
          </w:tcPr>
          <w:p>
            <w:pPr>
              <w:pStyle w:val="style0"/>
              <w:rPr>
                <w:rFonts w:ascii="Arial" w:cs="Arial" w:hAnsi="Arial"/>
                <w:b/>
                <w:bCs/>
                <w:sz w:val="24"/>
                <w:szCs w:val="24"/>
              </w:rPr>
            </w:pPr>
          </w:p>
        </w:tc>
        <w:tc>
          <w:tcPr>
            <w:tcW w:w="1199" w:type="dxa"/>
            <w:tcBorders/>
          </w:tcPr>
          <w:p>
            <w:pPr>
              <w:pStyle w:val="style0"/>
              <w:rPr>
                <w:rFonts w:ascii="Arial" w:cs="Arial" w:hAnsi="Arial"/>
                <w:b/>
                <w:bCs/>
                <w:sz w:val="24"/>
                <w:szCs w:val="24"/>
              </w:rPr>
            </w:pPr>
            <w:r>
              <w:rPr>
                <w:rFonts w:ascii="Arial" w:cs="Arial" w:hAnsi="Arial"/>
                <w:b/>
                <w:bCs/>
                <w:sz w:val="24"/>
                <w:szCs w:val="24"/>
              </w:rPr>
              <w:t>Section</w:t>
            </w:r>
          </w:p>
        </w:tc>
        <w:tc>
          <w:tcPr>
            <w:tcW w:w="1794" w:type="dxa"/>
            <w:tcBorders>
              <w:bottom w:val="single" w:sz="4" w:space="0" w:color="auto"/>
            </w:tcBorders>
          </w:tcPr>
          <w:p>
            <w:pPr>
              <w:pStyle w:val="style0"/>
              <w:rPr>
                <w:rFonts w:ascii="Arial" w:cs="Arial" w:hAnsi="Arial"/>
                <w:sz w:val="24"/>
                <w:szCs w:val="24"/>
              </w:rPr>
            </w:pPr>
            <w:r>
              <w:rPr>
                <w:rFonts w:ascii="Arial" w:cs="Arial" w:hAnsi="Arial"/>
                <w:sz w:val="24"/>
                <w:szCs w:val="24"/>
              </w:rPr>
              <w:t>3B</w:t>
            </w:r>
          </w:p>
        </w:tc>
        <w:tc>
          <w:tcPr>
            <w:tcW w:w="236" w:type="dxa"/>
            <w:tcBorders/>
          </w:tcPr>
          <w:p>
            <w:pPr>
              <w:pStyle w:val="style0"/>
              <w:rPr>
                <w:rFonts w:ascii="Arial" w:cs="Arial" w:hAnsi="Arial"/>
                <w:b/>
                <w:bCs/>
                <w:sz w:val="24"/>
                <w:szCs w:val="24"/>
              </w:rPr>
            </w:pPr>
          </w:p>
        </w:tc>
        <w:tc>
          <w:tcPr>
            <w:tcW w:w="759" w:type="dxa"/>
            <w:tcBorders/>
          </w:tcPr>
          <w:p>
            <w:pPr>
              <w:pStyle w:val="style0"/>
              <w:rPr>
                <w:rFonts w:ascii="Arial" w:cs="Arial" w:hAnsi="Arial"/>
                <w:b/>
                <w:bCs/>
                <w:sz w:val="24"/>
                <w:szCs w:val="24"/>
              </w:rPr>
            </w:pPr>
            <w:r>
              <w:rPr>
                <w:rFonts w:ascii="Arial" w:cs="Arial" w:hAnsi="Arial"/>
                <w:b/>
                <w:bCs/>
                <w:sz w:val="24"/>
                <w:szCs w:val="24"/>
              </w:rPr>
              <w:t>Date</w:t>
            </w:r>
          </w:p>
        </w:tc>
        <w:tc>
          <w:tcPr>
            <w:tcW w:w="1338" w:type="dxa"/>
            <w:tcBorders>
              <w:bottom w:val="single" w:sz="4" w:space="0" w:color="auto"/>
            </w:tcBorders>
          </w:tcPr>
          <w:p>
            <w:pPr>
              <w:pStyle w:val="style0"/>
              <w:rPr>
                <w:b/>
                <w:bCs/>
              </w:rPr>
            </w:pPr>
            <w:r>
              <w:rPr>
                <w:b/>
                <w:bCs/>
              </w:rPr>
              <w:t>Feb. 5,2024</w:t>
            </w:r>
          </w:p>
        </w:tc>
      </w:tr>
    </w:tbl>
    <w:p>
      <w:pPr>
        <w:pStyle w:val="style0"/>
        <w:spacing w:after="0" w:lineRule="auto" w:line="240"/>
        <w:rPr>
          <w:rFonts w:ascii="Arial" w:cs="Arial" w:hAnsi="Arial"/>
          <w:b/>
          <w:bCs/>
          <w:sz w:val="24"/>
          <w:szCs w:val="24"/>
        </w:rPr>
      </w:pPr>
    </w:p>
    <w:p>
      <w:pPr>
        <w:pStyle w:val="style0"/>
        <w:spacing w:after="0" w:lineRule="auto" w:line="240"/>
        <w:jc w:val="both"/>
        <w:rPr>
          <w:rFonts w:ascii="Arial" w:cs="Arial" w:hAnsi="Arial"/>
          <w:sz w:val="24"/>
          <w:szCs w:val="24"/>
        </w:rPr>
      </w:pPr>
      <w:r>
        <w:rPr>
          <w:rFonts w:ascii="Arial" w:cs="Arial" w:hAnsi="Arial"/>
          <w:sz w:val="24"/>
          <w:szCs w:val="24"/>
        </w:rPr>
        <w:t xml:space="preserve">Instruction: To engage you in this lesson, </w:t>
      </w:r>
      <w:r>
        <w:rPr>
          <w:rFonts w:ascii="Arial" w:cs="Arial" w:hAnsi="Arial"/>
          <w:sz w:val="24"/>
          <w:szCs w:val="24"/>
        </w:rPr>
        <w:t xml:space="preserve">read the activity below about internet design </w:t>
      </w:r>
    </w:p>
    <w:p>
      <w:pPr>
        <w:pStyle w:val="style0"/>
        <w:spacing w:after="0" w:lineRule="auto" w:line="240"/>
        <w:ind w:left="720"/>
        <w:jc w:val="both"/>
        <w:rPr>
          <w:rFonts w:ascii="Arial" w:cs="Arial" w:hAnsi="Arial"/>
          <w:sz w:val="24"/>
          <w:szCs w:val="24"/>
        </w:rPr>
      </w:pPr>
      <w:r>
        <w:rPr>
          <w:rFonts w:ascii="Arial" w:cs="Arial" w:hAnsi="Arial"/>
          <w:sz w:val="24"/>
          <w:szCs w:val="24"/>
        </w:rPr>
        <w:t xml:space="preserve">        </w:t>
      </w:r>
      <w:r>
        <w:rPr>
          <w:rFonts w:ascii="Arial" w:cs="Arial" w:hAnsi="Arial"/>
          <w:sz w:val="24"/>
          <w:szCs w:val="24"/>
        </w:rPr>
        <w:t xml:space="preserve">principles for theoretical knowledge. </w:t>
      </w:r>
    </w:p>
    <w:p>
      <w:pPr>
        <w:pStyle w:val="style0"/>
        <w:spacing w:after="0" w:lineRule="auto" w:line="240"/>
        <w:jc w:val="both"/>
        <w:rPr>
          <w:rFonts w:ascii="Arial" w:cs="Arial" w:hAnsi="Arial"/>
          <w:sz w:val="24"/>
          <w:szCs w:val="24"/>
        </w:rPr>
      </w:pPr>
      <w:r>
        <w:rPr>
          <w:rFonts w:ascii="Arial" w:cs="Arial" w:hAnsi="Arial"/>
          <w:sz w:val="24"/>
          <w:szCs w:val="24"/>
        </w:rPr>
        <w:t xml:space="preserve">Part I. </w:t>
      </w:r>
    </w:p>
    <w:p>
      <w:pPr>
        <w:pStyle w:val="style179"/>
        <w:numPr>
          <w:ilvl w:val="0"/>
          <w:numId w:val="1"/>
        </w:numPr>
        <w:spacing w:after="0" w:lineRule="auto" w:line="240"/>
        <w:jc w:val="both"/>
        <w:rPr>
          <w:rFonts w:ascii="Arial" w:cs="Arial" w:hAnsi="Arial"/>
          <w:sz w:val="24"/>
          <w:szCs w:val="24"/>
        </w:rPr>
      </w:pPr>
      <w:r>
        <w:rPr>
          <w:rFonts w:ascii="Arial" w:cs="Arial" w:hAnsi="Arial"/>
          <w:sz w:val="24"/>
          <w:szCs w:val="24"/>
        </w:rPr>
        <w:t>Define Internet Design Principes (IDP)</w:t>
      </w:r>
    </w:p>
    <w:p>
      <w:pPr>
        <w:pStyle w:val="style0"/>
        <w:spacing w:after="0" w:lineRule="auto" w:line="240"/>
        <w:ind w:left="360" w:firstLine="720"/>
        <w:jc w:val="both"/>
        <w:rPr>
          <w:rFonts w:ascii="Arial" w:cs="Arial" w:hAnsi="Arial"/>
          <w:sz w:val="24"/>
          <w:szCs w:val="24"/>
          <w:u w:val="single"/>
        </w:rPr>
      </w:pPr>
      <w:r>
        <w:rPr>
          <w:rFonts w:ascii="Arial" w:cs="Arial" w:hAnsi="Arial"/>
          <w:sz w:val="24"/>
          <w:szCs w:val="24"/>
          <w:u w:val="single"/>
        </w:rPr>
        <w:t>Internet Design Principles (IDP) are a systematic framework of fundamental concepts and rules that govern the design and development of digital interfaces for the internet. These principles encompass a wide range of considerations, including user-centered design, accessibility, visual aesthetics, and technical optimization. The primary goal of adhering to these principles is to create a comprehensive approach to designing websites and applications that are visually appealing, user-friendly, cross-device compatible, and widely accessible. The IDP serves as a foundational guide for designers and developers, ensuring that best practices are followed to improve the quality and effectiveness of internet-based designs.</w:t>
      </w:r>
    </w:p>
    <w:p>
      <w:pPr>
        <w:pStyle w:val="style0"/>
        <w:spacing w:after="0" w:lineRule="auto" w:line="240"/>
        <w:ind w:left="360" w:firstLine="720"/>
        <w:jc w:val="both"/>
        <w:rPr>
          <w:rFonts w:ascii="Arial" w:cs="Arial" w:hAnsi="Arial"/>
          <w:sz w:val="24"/>
          <w:szCs w:val="24"/>
          <w:u w:val="single"/>
        </w:rPr>
      </w:pPr>
    </w:p>
    <w:p>
      <w:pPr>
        <w:pStyle w:val="style179"/>
        <w:numPr>
          <w:ilvl w:val="0"/>
          <w:numId w:val="1"/>
        </w:numPr>
        <w:spacing w:after="0" w:lineRule="auto" w:line="240"/>
        <w:jc w:val="both"/>
        <w:rPr>
          <w:rFonts w:ascii="Arial" w:cs="Arial" w:hAnsi="Arial"/>
          <w:sz w:val="24"/>
          <w:szCs w:val="24"/>
        </w:rPr>
      </w:pPr>
      <w:r>
        <w:rPr>
          <w:rFonts w:ascii="Arial" w:cs="Arial" w:hAnsi="Arial"/>
          <w:sz w:val="24"/>
          <w:szCs w:val="24"/>
        </w:rPr>
        <w:t xml:space="preserve">Cite at least </w:t>
      </w:r>
      <w:r>
        <w:rPr>
          <w:rFonts w:ascii="Arial" w:cs="Arial" w:hAnsi="Arial"/>
          <w:sz w:val="24"/>
          <w:szCs w:val="24"/>
        </w:rPr>
        <w:t>three (3)</w:t>
      </w:r>
      <w:r>
        <w:rPr>
          <w:rFonts w:ascii="Arial" w:cs="Arial" w:hAnsi="Arial"/>
          <w:sz w:val="24"/>
          <w:szCs w:val="24"/>
        </w:rPr>
        <w:t xml:space="preserve"> important </w:t>
      </w:r>
      <w:r>
        <w:rPr>
          <w:rFonts w:ascii="Arial" w:cs="Arial" w:hAnsi="Arial"/>
          <w:sz w:val="24"/>
          <w:szCs w:val="24"/>
        </w:rPr>
        <w:t>Internet D</w:t>
      </w:r>
      <w:r>
        <w:rPr>
          <w:rFonts w:ascii="Arial" w:cs="Arial" w:hAnsi="Arial"/>
          <w:sz w:val="24"/>
          <w:szCs w:val="24"/>
        </w:rPr>
        <w:t>esi</w:t>
      </w:r>
      <w:r>
        <w:rPr>
          <w:rFonts w:ascii="Arial" w:cs="Arial" w:hAnsi="Arial"/>
          <w:sz w:val="24"/>
          <w:szCs w:val="24"/>
        </w:rPr>
        <w:t>gn</w:t>
      </w:r>
      <w:r>
        <w:rPr>
          <w:rFonts w:ascii="Arial" w:cs="Arial" w:hAnsi="Arial"/>
          <w:sz w:val="24"/>
          <w:szCs w:val="24"/>
        </w:rPr>
        <w:t xml:space="preserve"> </w:t>
      </w:r>
      <w:r>
        <w:rPr>
          <w:rFonts w:ascii="Arial" w:cs="Arial" w:hAnsi="Arial"/>
          <w:sz w:val="24"/>
          <w:szCs w:val="24"/>
        </w:rPr>
        <w:t>Principles</w:t>
      </w:r>
      <w:r>
        <w:rPr>
          <w:rFonts w:ascii="Arial" w:cs="Arial" w:hAnsi="Arial"/>
          <w:sz w:val="24"/>
          <w:szCs w:val="24"/>
        </w:rPr>
        <w:t>.</w:t>
      </w:r>
    </w:p>
    <w:p>
      <w:pPr>
        <w:pStyle w:val="style179"/>
        <w:numPr>
          <w:ilvl w:val="0"/>
          <w:numId w:val="3"/>
        </w:numPr>
        <w:spacing w:after="0" w:lineRule="auto" w:line="240"/>
        <w:jc w:val="both"/>
        <w:rPr>
          <w:rFonts w:ascii="Arial" w:cs="Arial" w:hAnsi="Arial"/>
          <w:sz w:val="24"/>
          <w:szCs w:val="24"/>
        </w:rPr>
      </w:pPr>
      <w:r>
        <w:rPr>
          <w:rFonts w:ascii="Arial" w:cs="Arial" w:hAnsi="Arial"/>
          <w:sz w:val="24"/>
          <w:szCs w:val="24"/>
        </w:rPr>
        <w:t>End to end principles</w:t>
      </w:r>
    </w:p>
    <w:p>
      <w:pPr>
        <w:pStyle w:val="style179"/>
        <w:numPr>
          <w:ilvl w:val="0"/>
          <w:numId w:val="3"/>
        </w:numPr>
        <w:spacing w:after="0" w:lineRule="auto" w:line="240"/>
        <w:jc w:val="both"/>
        <w:rPr>
          <w:rFonts w:ascii="Arial" w:cs="Arial" w:hAnsi="Arial"/>
          <w:sz w:val="24"/>
          <w:szCs w:val="24"/>
        </w:rPr>
      </w:pPr>
      <w:r>
        <w:rPr>
          <w:rFonts w:ascii="Arial" w:cs="Arial" w:hAnsi="Arial"/>
          <w:sz w:val="24"/>
          <w:szCs w:val="24"/>
        </w:rPr>
        <w:t xml:space="preserve">Open Standards </w:t>
      </w:r>
    </w:p>
    <w:p>
      <w:pPr>
        <w:pStyle w:val="style179"/>
        <w:numPr>
          <w:ilvl w:val="0"/>
          <w:numId w:val="3"/>
        </w:numPr>
        <w:spacing w:after="0" w:lineRule="auto" w:line="240"/>
        <w:jc w:val="both"/>
        <w:rPr>
          <w:rFonts w:ascii="Arial" w:cs="Arial" w:hAnsi="Arial"/>
          <w:sz w:val="24"/>
          <w:szCs w:val="24"/>
        </w:rPr>
      </w:pPr>
      <w:r>
        <w:rPr>
          <w:rFonts w:ascii="Arial" w:cs="Arial" w:hAnsi="Arial"/>
          <w:sz w:val="24"/>
          <w:szCs w:val="24"/>
        </w:rPr>
        <w:t xml:space="preserve">Scalability </w:t>
      </w:r>
    </w:p>
    <w:p>
      <w:pPr>
        <w:pStyle w:val="style179"/>
        <w:numPr>
          <w:ilvl w:val="0"/>
          <w:numId w:val="1"/>
        </w:numPr>
        <w:spacing w:after="0" w:lineRule="auto" w:line="240"/>
        <w:jc w:val="both"/>
        <w:rPr>
          <w:rFonts w:ascii="Arial" w:cs="Arial" w:hAnsi="Arial"/>
          <w:sz w:val="24"/>
          <w:szCs w:val="24"/>
        </w:rPr>
      </w:pPr>
      <w:r>
        <w:rPr>
          <w:rFonts w:ascii="Arial" w:cs="Arial" w:hAnsi="Arial"/>
          <w:sz w:val="24"/>
          <w:szCs w:val="24"/>
        </w:rPr>
        <w:t>Provide a brief discussion of each and an example.</w:t>
      </w:r>
    </w:p>
    <w:p>
      <w:pPr>
        <w:pStyle w:val="style0"/>
        <w:spacing w:after="0" w:lineRule="auto" w:line="240"/>
        <w:jc w:val="both"/>
        <w:rPr>
          <w:rFonts w:ascii="Arial" w:cs="Arial" w:hAnsi="Arial"/>
          <w:sz w:val="24"/>
          <w:szCs w:val="24"/>
        </w:rPr>
      </w:pPr>
    </w:p>
    <w:tbl>
      <w:tblPr>
        <w:tblStyle w:val="style154"/>
        <w:tblW w:w="9090" w:type="dxa"/>
        <w:tblInd w:w="715" w:type="dxa"/>
        <w:tblLayout w:type="fixed"/>
        <w:tblLook w:val="04A0" w:firstRow="1" w:lastRow="0" w:firstColumn="1" w:lastColumn="0" w:noHBand="0" w:noVBand="1"/>
      </w:tblPr>
      <w:tblGrid>
        <w:gridCol w:w="3060"/>
        <w:gridCol w:w="3600"/>
        <w:gridCol w:w="2430"/>
      </w:tblGrid>
      <w:tr>
        <w:trPr>
          <w:tblHeader/>
        </w:trPr>
        <w:tc>
          <w:tcPr>
            <w:tcW w:w="3060" w:type="dxa"/>
            <w:tcBorders/>
          </w:tcPr>
          <w:p>
            <w:pPr>
              <w:pStyle w:val="style0"/>
              <w:jc w:val="center"/>
              <w:rPr>
                <w:rFonts w:ascii="Arial" w:cs="Arial" w:hAnsi="Arial"/>
                <w:b/>
                <w:bCs/>
                <w:sz w:val="24"/>
                <w:szCs w:val="24"/>
              </w:rPr>
            </w:pPr>
            <w:r>
              <w:rPr>
                <w:rFonts w:ascii="Arial" w:cs="Arial" w:hAnsi="Arial"/>
                <w:b/>
                <w:bCs/>
                <w:sz w:val="24"/>
                <w:szCs w:val="24"/>
              </w:rPr>
              <w:t>Internet Design Principle</w:t>
            </w:r>
          </w:p>
        </w:tc>
        <w:tc>
          <w:tcPr>
            <w:tcW w:w="3600" w:type="dxa"/>
            <w:tcBorders/>
          </w:tcPr>
          <w:p>
            <w:pPr>
              <w:pStyle w:val="style0"/>
              <w:jc w:val="center"/>
              <w:rPr>
                <w:rFonts w:ascii="Arial" w:cs="Arial" w:hAnsi="Arial"/>
                <w:b/>
                <w:bCs/>
                <w:sz w:val="24"/>
                <w:szCs w:val="24"/>
              </w:rPr>
            </w:pPr>
            <w:r>
              <w:rPr>
                <w:rFonts w:ascii="Arial" w:cs="Arial" w:hAnsi="Arial"/>
                <w:b/>
                <w:bCs/>
                <w:sz w:val="24"/>
                <w:szCs w:val="24"/>
              </w:rPr>
              <w:t>Discussion</w:t>
            </w:r>
          </w:p>
        </w:tc>
        <w:tc>
          <w:tcPr>
            <w:tcW w:w="2430" w:type="dxa"/>
            <w:tcBorders/>
          </w:tcPr>
          <w:p>
            <w:pPr>
              <w:pStyle w:val="style0"/>
              <w:jc w:val="center"/>
              <w:rPr>
                <w:rFonts w:ascii="Arial" w:cs="Arial" w:hAnsi="Arial"/>
                <w:b/>
                <w:bCs/>
                <w:sz w:val="24"/>
                <w:szCs w:val="24"/>
              </w:rPr>
            </w:pPr>
            <w:r>
              <w:rPr>
                <w:rFonts w:ascii="Arial" w:cs="Arial" w:hAnsi="Arial"/>
                <w:b/>
                <w:bCs/>
                <w:sz w:val="24"/>
                <w:szCs w:val="24"/>
              </w:rPr>
              <w:t>Example</w:t>
            </w:r>
          </w:p>
        </w:tc>
      </w:tr>
      <w:tr>
        <w:tblPrEx/>
        <w:trPr/>
        <w:tc>
          <w:tcPr>
            <w:tcW w:w="3060" w:type="dxa"/>
            <w:tcBorders/>
          </w:tcPr>
          <w:p>
            <w:pPr>
              <w:pStyle w:val="style0"/>
              <w:jc w:val="both"/>
              <w:rPr>
                <w:rFonts w:ascii="Arial" w:cs="Arial" w:hAnsi="Arial"/>
                <w:sz w:val="24"/>
                <w:szCs w:val="24"/>
              </w:rPr>
            </w:pPr>
            <w:r>
              <w:rPr>
                <w:rFonts w:ascii="Arial" w:cs="Arial" w:hAnsi="Arial"/>
                <w:sz w:val="24"/>
                <w:szCs w:val="24"/>
              </w:rPr>
              <w:t xml:space="preserve">1. </w:t>
            </w:r>
            <w:r>
              <w:rPr>
                <w:rFonts w:ascii="Arial" w:cs="Arial" w:hAnsi="Arial"/>
                <w:sz w:val="24"/>
                <w:szCs w:val="24"/>
              </w:rPr>
              <w:t>End to end principles</w:t>
            </w:r>
          </w:p>
        </w:tc>
        <w:tc>
          <w:tcPr>
            <w:tcW w:w="3600" w:type="dxa"/>
            <w:tcBorders/>
          </w:tcPr>
          <w:p>
            <w:pPr>
              <w:pStyle w:val="style0"/>
              <w:jc w:val="both"/>
              <w:rPr>
                <w:rFonts w:ascii="Arial" w:cs="Arial" w:hAnsi="Arial"/>
                <w:sz w:val="24"/>
                <w:szCs w:val="24"/>
              </w:rPr>
            </w:pPr>
            <w:r>
              <w:rPr>
                <w:rFonts w:ascii="Arial" w:cs="Arial" w:hAnsi="Arial"/>
                <w:sz w:val="24"/>
                <w:szCs w:val="24"/>
              </w:rPr>
              <w:t>The End-to-End Principle states that the majority of system complexities and intelligence should be found at the network's endpoints, which are typically user devices. This design philosophy is intended to improve scalability, adaptability, and overall network robustness.</w:t>
            </w:r>
          </w:p>
        </w:tc>
        <w:tc>
          <w:tcPr>
            <w:tcW w:w="2430" w:type="dxa"/>
            <w:tcBorders/>
          </w:tcPr>
          <w:p>
            <w:pPr>
              <w:pStyle w:val="style0"/>
              <w:jc w:val="both"/>
              <w:rPr>
                <w:rFonts w:ascii="Arial" w:cs="Arial" w:hAnsi="Arial"/>
                <w:sz w:val="24"/>
                <w:szCs w:val="24"/>
              </w:rPr>
            </w:pPr>
            <w:r>
              <w:rPr>
                <w:rFonts w:ascii="Arial" w:cs="Arial" w:hAnsi="Arial"/>
                <w:sz w:val="24"/>
                <w:szCs w:val="24"/>
              </w:rPr>
              <w:t>Transmission Control Protocol (TCP)</w:t>
            </w:r>
          </w:p>
        </w:tc>
      </w:tr>
      <w:tr>
        <w:tblPrEx/>
        <w:trPr/>
        <w:tc>
          <w:tcPr>
            <w:tcW w:w="3060" w:type="dxa"/>
            <w:tcBorders/>
          </w:tcPr>
          <w:p>
            <w:pPr>
              <w:pStyle w:val="style0"/>
              <w:jc w:val="both"/>
              <w:rPr>
                <w:rFonts w:ascii="Arial" w:cs="Arial" w:hAnsi="Arial"/>
                <w:sz w:val="24"/>
                <w:szCs w:val="24"/>
              </w:rPr>
            </w:pPr>
            <w:r>
              <w:rPr>
                <w:rFonts w:ascii="Arial" w:cs="Arial" w:hAnsi="Arial"/>
                <w:sz w:val="24"/>
                <w:szCs w:val="24"/>
              </w:rPr>
              <w:t xml:space="preserve">2. </w:t>
            </w:r>
            <w:r>
              <w:rPr>
                <w:rFonts w:ascii="Arial" w:cs="Arial" w:hAnsi="Arial"/>
                <w:sz w:val="24"/>
                <w:szCs w:val="24"/>
              </w:rPr>
              <w:t xml:space="preserve">Open Standards </w:t>
            </w:r>
          </w:p>
        </w:tc>
        <w:tc>
          <w:tcPr>
            <w:tcW w:w="3600" w:type="dxa"/>
            <w:tcBorders/>
          </w:tcPr>
          <w:p>
            <w:pPr>
              <w:pStyle w:val="style0"/>
              <w:jc w:val="both"/>
              <w:rPr>
                <w:rFonts w:ascii="Arial" w:cs="Arial" w:hAnsi="Arial"/>
                <w:sz w:val="24"/>
                <w:szCs w:val="24"/>
              </w:rPr>
            </w:pPr>
            <w:r>
              <w:rPr>
                <w:rFonts w:ascii="Arial" w:cs="Arial" w:hAnsi="Arial"/>
                <w:sz w:val="24"/>
                <w:szCs w:val="24"/>
              </w:rPr>
              <w:t>Open Standards are protocols and standards that are freely available to the general public, promoting transparency, interoperability, healthy competition, and innovation in the technological landscape.</w:t>
            </w:r>
          </w:p>
        </w:tc>
        <w:tc>
          <w:tcPr>
            <w:tcW w:w="2430" w:type="dxa"/>
            <w:tcBorders/>
          </w:tcPr>
          <w:p>
            <w:pPr>
              <w:pStyle w:val="style0"/>
              <w:jc w:val="both"/>
              <w:rPr>
                <w:rFonts w:ascii="Arial" w:cs="Arial" w:hAnsi="Arial"/>
                <w:sz w:val="24"/>
                <w:szCs w:val="24"/>
              </w:rPr>
            </w:pPr>
            <w:r>
              <w:rPr>
                <w:rFonts w:ascii="Arial" w:cs="Arial" w:hAnsi="Arial"/>
                <w:sz w:val="24"/>
                <w:szCs w:val="24"/>
              </w:rPr>
              <w:t xml:space="preserve">Hypertext Transfer Protocol (HTTP) </w:t>
            </w:r>
          </w:p>
          <w:p>
            <w:pPr>
              <w:pStyle w:val="style0"/>
              <w:jc w:val="both"/>
              <w:rPr>
                <w:rFonts w:ascii="Arial" w:cs="Arial" w:hAnsi="Arial"/>
                <w:sz w:val="24"/>
                <w:szCs w:val="24"/>
              </w:rPr>
            </w:pPr>
          </w:p>
          <w:p>
            <w:pPr>
              <w:pStyle w:val="style0"/>
              <w:jc w:val="both"/>
              <w:rPr>
                <w:rFonts w:ascii="Arial" w:cs="Arial" w:hAnsi="Arial"/>
                <w:sz w:val="24"/>
                <w:szCs w:val="24"/>
              </w:rPr>
            </w:pPr>
            <w:r>
              <w:rPr>
                <w:rFonts w:ascii="Arial" w:cs="Arial" w:hAnsi="Arial"/>
                <w:sz w:val="24"/>
                <w:szCs w:val="24"/>
              </w:rPr>
              <w:t>Hypertext Markup Language (HTML)</w:t>
            </w:r>
          </w:p>
        </w:tc>
      </w:tr>
      <w:tr>
        <w:tblPrEx/>
        <w:trPr/>
        <w:tc>
          <w:tcPr>
            <w:tcW w:w="3060" w:type="dxa"/>
            <w:tcBorders/>
          </w:tcPr>
          <w:p>
            <w:pPr>
              <w:pStyle w:val="style0"/>
              <w:jc w:val="both"/>
              <w:rPr>
                <w:rFonts w:ascii="Arial" w:cs="Arial" w:hAnsi="Arial"/>
                <w:sz w:val="24"/>
                <w:szCs w:val="24"/>
              </w:rPr>
            </w:pPr>
            <w:r>
              <w:rPr>
                <w:rFonts w:ascii="Arial" w:cs="Arial" w:hAnsi="Arial"/>
                <w:sz w:val="24"/>
                <w:szCs w:val="24"/>
              </w:rPr>
              <w:t xml:space="preserve">3. </w:t>
            </w:r>
            <w:r>
              <w:rPr>
                <w:rFonts w:ascii="Arial" w:cs="Arial" w:hAnsi="Arial"/>
                <w:sz w:val="24"/>
                <w:szCs w:val="24"/>
              </w:rPr>
              <w:t xml:space="preserve">Scalability </w:t>
            </w:r>
          </w:p>
        </w:tc>
        <w:tc>
          <w:tcPr>
            <w:tcW w:w="3600" w:type="dxa"/>
            <w:tcBorders/>
          </w:tcPr>
          <w:p>
            <w:pPr>
              <w:pStyle w:val="style0"/>
              <w:jc w:val="both"/>
              <w:rPr>
                <w:rFonts w:ascii="Arial" w:cs="Arial" w:hAnsi="Arial"/>
                <w:sz w:val="24"/>
                <w:szCs w:val="24"/>
              </w:rPr>
            </w:pPr>
            <w:r>
              <w:rPr>
                <w:rFonts w:ascii="Arial" w:cs="Arial" w:hAnsi="Arial"/>
                <w:sz w:val="24"/>
                <w:szCs w:val="24"/>
              </w:rPr>
              <w:t>Scalability is a system or network's inherent ability to efficiently handle an increasing workload or gracefully expand to accommodate growth without sacrificing performance.</w:t>
            </w:r>
          </w:p>
        </w:tc>
        <w:tc>
          <w:tcPr>
            <w:tcW w:w="2430" w:type="dxa"/>
            <w:tcBorders/>
          </w:tcPr>
          <w:p>
            <w:pPr>
              <w:pStyle w:val="style0"/>
              <w:jc w:val="both"/>
              <w:rPr>
                <w:rFonts w:ascii="Arial" w:cs="Arial" w:hAnsi="Arial"/>
                <w:sz w:val="24"/>
                <w:szCs w:val="24"/>
              </w:rPr>
            </w:pPr>
            <w:r>
              <w:rPr>
                <w:rFonts w:ascii="Arial" w:cs="Arial" w:hAnsi="Arial"/>
                <w:sz w:val="24"/>
                <w:szCs w:val="24"/>
              </w:rPr>
              <w:t>Amazon</w:t>
            </w:r>
            <w:r>
              <w:rPr>
                <w:rFonts w:ascii="Arial" w:cs="Arial" w:hAnsi="Arial"/>
                <w:sz w:val="24"/>
                <w:szCs w:val="24"/>
              </w:rPr>
              <w:t xml:space="preserve"> </w:t>
            </w:r>
            <w:r>
              <w:rPr>
                <w:rFonts w:ascii="Arial" w:cs="Arial" w:hAnsi="Arial"/>
                <w:sz w:val="24"/>
                <w:szCs w:val="24"/>
              </w:rPr>
              <w:t xml:space="preserve">Web Services (AWS) </w:t>
            </w:r>
          </w:p>
          <w:p>
            <w:pPr>
              <w:pStyle w:val="style0"/>
              <w:jc w:val="both"/>
              <w:rPr>
                <w:rFonts w:ascii="Arial" w:cs="Arial" w:hAnsi="Arial"/>
                <w:sz w:val="24"/>
                <w:szCs w:val="24"/>
              </w:rPr>
            </w:pPr>
          </w:p>
          <w:p>
            <w:pPr>
              <w:pStyle w:val="style0"/>
              <w:jc w:val="both"/>
              <w:rPr>
                <w:rFonts w:ascii="Arial" w:cs="Arial" w:hAnsi="Arial"/>
                <w:sz w:val="24"/>
                <w:szCs w:val="24"/>
              </w:rPr>
            </w:pPr>
            <w:r>
              <w:rPr>
                <w:rFonts w:ascii="Arial" w:cs="Arial" w:hAnsi="Arial"/>
                <w:sz w:val="24"/>
                <w:szCs w:val="24"/>
              </w:rPr>
              <w:t>Microsoft Azure</w:t>
            </w:r>
          </w:p>
        </w:tc>
      </w:tr>
    </w:tbl>
    <w:p>
      <w:pPr>
        <w:pStyle w:val="style0"/>
        <w:spacing w:after="0" w:lineRule="auto" w:line="240"/>
        <w:jc w:val="both"/>
        <w:rPr>
          <w:rFonts w:ascii="Arial" w:cs="Arial" w:hAnsi="Arial"/>
          <w:sz w:val="24"/>
          <w:szCs w:val="24"/>
        </w:rPr>
      </w:pPr>
    </w:p>
    <w:p>
      <w:pPr>
        <w:pStyle w:val="style0"/>
        <w:spacing w:after="0" w:lineRule="auto" w:line="240"/>
        <w:jc w:val="both"/>
        <w:rPr>
          <w:rFonts w:ascii="Arial" w:cs="Arial" w:hAnsi="Arial"/>
          <w:sz w:val="24"/>
          <w:szCs w:val="24"/>
        </w:rPr>
      </w:pPr>
    </w:p>
    <w:p>
      <w:pPr>
        <w:pStyle w:val="style0"/>
        <w:spacing w:after="0" w:lineRule="auto" w:line="240"/>
        <w:jc w:val="both"/>
        <w:rPr>
          <w:rFonts w:ascii="Arial" w:cs="Arial" w:hAnsi="Arial"/>
          <w:sz w:val="24"/>
          <w:szCs w:val="24"/>
        </w:rPr>
      </w:pPr>
    </w:p>
    <w:p>
      <w:pPr>
        <w:pStyle w:val="style0"/>
        <w:spacing w:after="0" w:lineRule="auto" w:line="240"/>
        <w:jc w:val="both"/>
        <w:rPr>
          <w:rFonts w:ascii="Arial" w:cs="Arial" w:hAnsi="Arial"/>
          <w:sz w:val="24"/>
          <w:szCs w:val="24"/>
        </w:rPr>
      </w:pPr>
    </w:p>
    <w:p>
      <w:pPr>
        <w:pStyle w:val="style0"/>
        <w:spacing w:after="0" w:lineRule="auto" w:line="240"/>
        <w:jc w:val="both"/>
        <w:rPr>
          <w:rFonts w:ascii="Arial" w:cs="Arial" w:hAnsi="Arial"/>
          <w:sz w:val="24"/>
          <w:szCs w:val="24"/>
        </w:rPr>
      </w:pPr>
      <w:r>
        <w:rPr>
          <w:rFonts w:ascii="Arial" w:cs="Arial" w:hAnsi="Arial"/>
          <w:sz w:val="24"/>
          <w:szCs w:val="24"/>
        </w:rPr>
        <w:t xml:space="preserve">Insights: </w:t>
      </w:r>
    </w:p>
    <w:p>
      <w:pPr>
        <w:pStyle w:val="style0"/>
        <w:spacing w:after="0" w:lineRule="auto" w:line="240"/>
        <w:jc w:val="both"/>
        <w:rPr>
          <w:rFonts w:ascii="Arial" w:cs="Arial" w:hAnsi="Arial"/>
          <w:sz w:val="24"/>
          <w:szCs w:val="24"/>
        </w:rPr>
      </w:pPr>
    </w:p>
    <w:p>
      <w:pPr>
        <w:pStyle w:val="style0"/>
        <w:spacing w:after="0" w:lineRule="auto" w:line="240"/>
        <w:jc w:val="both"/>
        <w:rPr>
          <w:rFonts w:ascii="Arial" w:cs="Arial" w:hAnsi="Arial"/>
          <w:sz w:val="24"/>
          <w:szCs w:val="24"/>
        </w:rPr>
      </w:pPr>
      <w:r>
        <w:rPr>
          <w:rFonts w:ascii="Arial" w:cs="Arial" w:hAnsi="Arial"/>
          <w:sz w:val="24"/>
          <w:szCs w:val="24"/>
        </w:rPr>
        <w:tab/>
      </w:r>
      <w:r>
        <w:rPr>
          <w:rFonts w:ascii="Arial" w:cs="Arial" w:hAnsi="Arial"/>
          <w:sz w:val="24"/>
          <w:szCs w:val="24"/>
        </w:rPr>
        <w:t>The Internet Design Principles (IDP) are a fundamental framework for shaping digital interfaces on the internet that emphasizes user-centered design, accessibility, and technical optimization. This framework is built on three key principles: End-to-End Principles that promote scalability, Open Standards that foster transparency and innovation, and Scalability, which ensures efficient handling of increasing workloads. Designers and developers use IDP to create websites and applications that are visually appealing, user-friendly, cross-device compatible, and widely accessible. The interplay of these principles reflects a comprehensive approach to internet design that is in sync with the dynamic needs of the digital landscape.</w:t>
      </w:r>
    </w:p>
    <w:sectPr>
      <w:headerReference w:type="even" r:id="rId2"/>
      <w:headerReference w:type="default" r:id="rId3"/>
      <w:footerReference w:type="even" r:id="rId4"/>
      <w:footerReference w:type="default" r:id="rId5"/>
      <w:headerReference w:type="first" r:id="rId6"/>
      <w:pgSz w:w="11909" w:h="16834" w:orient="portrait" w:code="9"/>
      <w:pgMar w:top="720" w:right="1008" w:bottom="720" w:left="1008" w:header="706" w:footer="562"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rFonts w:ascii="Arial" w:cs="Arial" w:hAnsi="Arial"/>
      </w:rPr>
    </w:pPr>
    <w:r>
      <w:rPr>
        <w:rFonts w:ascii="Arial" w:cs="Arial" w:hAnsi="Arial"/>
        <w:noProof/>
      </w:rPr>
      <mc:AlternateContent>
        <mc:Choice Requires="wps">
          <w:drawing>
            <wp:anchor distT="0" distB="0" distL="0" distR="0" simplePos="false" relativeHeight="2" behindDoc="false" locked="false" layoutInCell="true" allowOverlap="true">
              <wp:simplePos x="0" y="0"/>
              <wp:positionH relativeFrom="column">
                <wp:posOffset>-76200</wp:posOffset>
              </wp:positionH>
              <wp:positionV relativeFrom="paragraph">
                <wp:posOffset>-14605</wp:posOffset>
              </wp:positionV>
              <wp:extent cx="6499860" cy="0"/>
              <wp:effectExtent l="0" t="0" r="0" b="0"/>
              <wp:wrapNone/>
              <wp:docPr id="4097"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499860" cy="0"/>
                      </a:xfrm>
                      <a:prstGeom prst="line"/>
                      <a:ln cmpd="sng" cap="flat" w="12700">
                        <a:solidFill>
                          <a:srgbClr val="000000"/>
                        </a:solidFill>
                        <a:prstDash val="solid"/>
                        <a:miter/>
                        <a:headEnd/>
                        <a:tailEnd/>
                      </a:ln>
                    </wps:spPr>
                    <wps:bodyPr>
                      <a:prstTxWarp prst="textNoShape"/>
                    </wps:bodyPr>
                  </wps:wsp>
                </a:graphicData>
              </a:graphic>
            </wp:anchor>
          </w:drawing>
        </mc:Choice>
        <mc:Fallback>
          <w:pict>
            <v:line id="4097" filled="f" stroked="t" from="-6.0pt,-1.1500001pt" to="505.8pt,-1.1500001pt" style="position:absolute;z-index:2;mso-position-horizontal-relative:text;mso-position-vertical-relative:text;mso-width-relative:page;mso-height-relative:page;mso-wrap-distance-left:0.0pt;mso-wrap-distance-right:0.0pt;visibility:visible;">
              <v:stroke joinstyle="miter" weight="1.0pt"/>
              <v:fill/>
            </v:line>
          </w:pict>
        </mc:Fallback>
      </mc:AlternateContent>
    </w:r>
    <w:r>
      <w:rPr>
        <w:rFonts w:ascii="Arial" w:cs="Arial" w:hAnsi="Arial"/>
      </w:rPr>
      <w:fldChar w:fldCharType="begin"/>
    </w:r>
    <w:r>
      <w:rPr>
        <w:rFonts w:ascii="Arial" w:cs="Arial" w:hAnsi="Arial"/>
      </w:rPr>
      <w:instrText xml:space="preserve"> PAGE   \* MERGEFORMAT </w:instrText>
    </w:r>
    <w:r>
      <w:rPr>
        <w:rFonts w:ascii="Arial" w:cs="Arial" w:hAnsi="Arial"/>
      </w:rPr>
      <w:fldChar w:fldCharType="separate"/>
    </w:r>
    <w:r>
      <w:rPr>
        <w:rFonts w:ascii="Arial" w:cs="Arial" w:hAnsi="Arial"/>
        <w:noProof/>
      </w:rPr>
      <w:t>2</w:t>
    </w:r>
    <w:r>
      <w:rPr>
        <w:rFonts w:ascii="Arial" w:cs="Arial" w:hAnsi="Arial"/>
        <w:noProof/>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90A39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00000001"/>
    <w:multiLevelType w:val="hybridMultilevel"/>
    <w:tmpl w:val="E3FE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B8B0C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0000003"/>
    <w:multiLevelType w:val="hybridMultilevel"/>
    <w:tmpl w:val="C3E84220"/>
    <w:lvl w:ilvl="0" w:tplc="3409000F">
      <w:start w:val="1"/>
      <w:numFmt w:val="decimal"/>
      <w:lvlText w:val="%1."/>
      <w:lvlJc w:val="left"/>
      <w:pPr>
        <w:ind w:left="720" w:hanging="360"/>
      </w:pPr>
      <w:rPr>
        <w:rFonts w:hint="default"/>
      </w:rPr>
    </w:lvl>
    <w:lvl w:ilvl="1" w:tplc="104C7808">
      <w:start w:val="1"/>
      <w:numFmt w:val="lowerLetter"/>
      <w:lvlText w:val="%2."/>
      <w:lvlJc w:val="left"/>
      <w:pPr>
        <w:ind w:left="1440" w:hanging="360"/>
      </w:pPr>
      <w:rPr>
        <w:b w:val="false"/>
        <w:bCs w:val="false"/>
        <w:color w:val="000000"/>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hideSpellingErrors/>
  <w:hideGrammaticalError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PH"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f648a393-4647-4191-ba03-f680591e6db0"/>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2cc6eb8e-3674-4226-bd6a-27ea4e3d843c"/>
    <w:basedOn w:val="style65"/>
    <w:next w:val="style4099"/>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3.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footer" Target="footer4.xml"/><Relationship Id="rId6" Type="http://schemas.openxmlformats.org/officeDocument/2006/relationships/header" Target="header5.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394</Words>
  <Pages>2</Pages>
  <Characters>2565</Characters>
  <Application>WPS Office</Application>
  <DocSecurity>0</DocSecurity>
  <Paragraphs>64</Paragraphs>
  <ScaleCrop>false</ScaleCrop>
  <LinksUpToDate>false</LinksUpToDate>
  <CharactersWithSpaces>2944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2024-02-08T05:27:37Z</dcterms:created>
  <dc:creator>sonnyboy.machado@cbsua.edu.ph</dc:creator>
  <lastModifiedBy>TECNO LH7n</lastModifiedBy>
  <dcterms:modified xsi:type="dcterms:W3CDTF">2024-02-08T05:27:37Z</dcterms:modified>
  <revision>60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d6cc25e86b6f4a419efdec7e45927437</vt:lpwstr>
  </property>
</Properties>
</file>