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BFC" w:rsidRPr="009A4BFC" w:rsidRDefault="009A4BFC" w:rsidP="009A4BFC">
      <w:pPr>
        <w:rPr>
          <w:b/>
        </w:rPr>
      </w:pPr>
      <w:r w:rsidRPr="009A4BFC">
        <w:rPr>
          <w:b/>
        </w:rPr>
        <w:t>Peace in our Time</w:t>
      </w:r>
    </w:p>
    <w:p w:rsidR="009A4BFC" w:rsidRPr="009A4BFC" w:rsidRDefault="009A4BFC" w:rsidP="009A4BFC">
      <w:pPr>
        <w:rPr>
          <w:i/>
        </w:rPr>
      </w:pPr>
      <w:r w:rsidRPr="009A4BFC">
        <w:rPr>
          <w:i/>
        </w:rPr>
        <w:t>Speech given in Defense of the Munich Agreement, 1938 Neville Chamberlain</w:t>
      </w:r>
    </w:p>
    <w:p w:rsidR="009A4BFC" w:rsidRDefault="009A4BFC" w:rsidP="009A4BFC"/>
    <w:p w:rsidR="009A4BFC" w:rsidRDefault="009A4BFC" w:rsidP="009A4BFC">
      <w:r>
        <w:t>The Prime Minister:</w:t>
      </w:r>
    </w:p>
    <w:p w:rsidR="009A4BFC" w:rsidRDefault="009A4BFC" w:rsidP="009A4BFC">
      <w:r>
        <w:t xml:space="preserve">Before I come to describe the Agreement which was signed at Munich in the small hours of Friday morning last, I would like to remind the House of two things which I think it very essential not to forget when those terms are being considered. The first is this: We did not go there to decide whether the predominantly German areas in the Sudetenland should be passed over to the German Reich. That had been decided already. Czechoslovakia had accepted the Anglo-French proposals. What we had to consider was the method, the conditions and the time of the transfer of the territory. The second point to remember is that time was one of the essential factors. All the elements were present on the spot for the outbreak of a conflict which might have precipitated the catastrophe. We had populations inflamed to a high degree; we had extremists on both sides ready to work up and provoke incidents; we had considerable quantities of arms which were by no means confined to regularly </w:t>
      </w:r>
      <w:proofErr w:type="spellStart"/>
      <w:r>
        <w:t>organised</w:t>
      </w:r>
      <w:proofErr w:type="spellEnd"/>
      <w:r>
        <w:t xml:space="preserve"> forces. Therefore, it was essential that we should quickly reach a conclusion, so that this painful and difficult operation of transfer might be carried out at the earliest possible moment and concluded as soon as was consistent, with orderly procedure, in order that we might avoid the possibility of something that might have rendered all our attempts at peaceful solution useless. . . .</w:t>
      </w:r>
    </w:p>
    <w:p w:rsidR="009A4BFC" w:rsidRDefault="009A4BFC" w:rsidP="009A4BFC">
      <w:r>
        <w:t xml:space="preserve">. . . To those who dislike an ultimatum, but who were anxious for a reasonable and orderly procedure, every one of [the] modifications [of the </w:t>
      </w:r>
      <w:proofErr w:type="spellStart"/>
      <w:r>
        <w:t>Godesberg</w:t>
      </w:r>
      <w:proofErr w:type="spellEnd"/>
      <w:r>
        <w:t xml:space="preserve"> Memorandum by the Munich Agreement] is a step in the right direction. It is no longer an ultimatum, but is a method which is carried out largely under the supervision of an international body. </w:t>
      </w:r>
    </w:p>
    <w:p w:rsidR="009A4BFC" w:rsidRDefault="009A4BFC" w:rsidP="009A4BFC">
      <w:r>
        <w:t xml:space="preserve">Before giving a verdict upon this arrangement, we should do well to avoid describing it as a personal or a national triumph for anyone. The real triumph is that it has shown that representatives of four great Powers can find it possible to agree on a way of carrying out a difficult and delicate operation by discussion instead of by force of arms, and thereby they have averted a catastrophe which would have ended </w:t>
      </w:r>
      <w:proofErr w:type="spellStart"/>
      <w:r>
        <w:t>civilisation</w:t>
      </w:r>
      <w:proofErr w:type="spellEnd"/>
      <w:r>
        <w:t xml:space="preserve"> as we have known it. The relief that our escape from this great peril of war has, I think, everywhere been mingled in this country with a profound feeling of sympathy.</w:t>
      </w:r>
    </w:p>
    <w:p w:rsidR="009A4BFC" w:rsidRDefault="009A4BFC" w:rsidP="009A4BFC">
      <w:r>
        <w:t xml:space="preserve">[Hon. Members: Shame.] I have nothing to be ashamed of. Let those who have, hang their heads. We must feel profound sympathy for a small and gallant nation in the hour of their national grief and loss. Mr. </w:t>
      </w:r>
      <w:proofErr w:type="spellStart"/>
      <w:r>
        <w:t>Bellenger</w:t>
      </w:r>
      <w:proofErr w:type="spellEnd"/>
      <w:r>
        <w:t>: It is an insult to say it.</w:t>
      </w:r>
    </w:p>
    <w:p w:rsidR="009A4BFC" w:rsidRDefault="009A4BFC" w:rsidP="009A4BFC">
      <w:r>
        <w:t xml:space="preserve">The Prime Minister: I say in the name of this House and of the people of this country that Czechoslovakia has earned our admiration and respect for her restraint, for her dignity, for her magnificent discipline in face of such a trial as few nations have ever been called upon to meet. </w:t>
      </w:r>
    </w:p>
    <w:p w:rsidR="009A4BFC" w:rsidRDefault="009A4BFC" w:rsidP="009A4BFC">
      <w:r>
        <w:t>The army, whose courage no man has ever questioned, has obeyed the order of their president, as they would equally have obeyed him if he had told them to march into the trenches. It is my hope and my belief, that under the new system of guarantees, the new Czechoslovakia will find a greater security than she has ever enjoyed in the past. . . .</w:t>
      </w:r>
    </w:p>
    <w:p w:rsidR="009A4BFC" w:rsidRDefault="009A4BFC" w:rsidP="009A4BFC">
      <w:r>
        <w:t xml:space="preserve">I pass from that subject, and I would like to say a few words in respect of the various other participants, besides ourselves, in the Munich Agreement. After everything that has been said about the German Chancellor today and in the past, I do feel that the House ought to </w:t>
      </w:r>
      <w:proofErr w:type="spellStart"/>
      <w:r>
        <w:t>recognise</w:t>
      </w:r>
      <w:proofErr w:type="spellEnd"/>
      <w:r>
        <w:t xml:space="preserve"> the difficulty for a man in </w:t>
      </w:r>
      <w:r>
        <w:lastRenderedPageBreak/>
        <w:t xml:space="preserve">that position to take back such emphatic declarations as he had already made amidst the enthusiastic cheers of his supporters, and to </w:t>
      </w:r>
      <w:proofErr w:type="spellStart"/>
      <w:r>
        <w:t>recognise</w:t>
      </w:r>
      <w:proofErr w:type="spellEnd"/>
      <w:r>
        <w:t xml:space="preserve"> that in consenting, even though it were only at the last moment, to discuss with the representatives of other Powers those things which he had declared he had already decided once for all, was a real and a substantial contribution on his part. With regard to Signor </w:t>
      </w:r>
      <w:proofErr w:type="gramStart"/>
      <w:r>
        <w:t>Mussolini, . . .</w:t>
      </w:r>
      <w:proofErr w:type="gramEnd"/>
      <w:r>
        <w:t xml:space="preserve"> I think that Europe and the world have reason to be grateful to the head of the Italian government for his work in contributing to a peaceful solution.</w:t>
      </w:r>
    </w:p>
    <w:p w:rsidR="009A4BFC" w:rsidRDefault="009A4BFC" w:rsidP="009A4BFC">
      <w:r>
        <w:t>In my view the strongest force of all, one which grew and took fresh shapes and forms every day war, the force not of any one individual, but was that unmistakable sense of unanimity among the peoples of the world that war must somehow be averted. The peoples of the British Empire were at one with those of Germany, of France and of Italy, and their anxiety, their intense desire for peace, pervaded the whole atmosphere of the conference, and I believe that that, and not threats, made possible the concessions that were made. I know the House will want to hear what I am sure it does not doubt, that throughout these discussions the Dominions, the Governments of the Dominions, have been kept in the closest touch with the march of events by telegraph and by personal contact, and I would like to say how greatly I was encouraged on each of the journeys I made to Germany by the knowledge that I went with the good wishes of the Governments of the Dominions. They shared all our anxieties and all our hopes. They rejoiced with us that peace was preserved, and with us they look forward to further efforts to consolidate what has been done.</w:t>
      </w:r>
    </w:p>
    <w:p w:rsidR="009A4BFC" w:rsidRDefault="009A4BFC" w:rsidP="009A4BFC">
      <w:r>
        <w:t>Ever since I assumed my present office my main purpose has been to work for the pacification of Europe, for the removal of those suspicions and those animosities which have so long poisoned the air. The path which leads to appeasement is long and bristles with obstacles. The question of Czechoslovakia is the latest and perhaps the most dangerous. Now that we have got past it, I feel that it may be possible to make further progress along the road to sanity.</w:t>
      </w:r>
    </w:p>
    <w:p w:rsidR="009A4BFC" w:rsidRDefault="009A4BFC" w:rsidP="009A4BFC">
      <w:pPr>
        <w:ind w:firstLine="720"/>
      </w:pPr>
    </w:p>
    <w:p w:rsidR="00943AA3" w:rsidRPr="009A4BFC" w:rsidRDefault="009A4BFC" w:rsidP="009A4BFC">
      <w:pPr>
        <w:rPr>
          <w:i/>
        </w:rPr>
      </w:pPr>
      <w:r w:rsidRPr="009A4BFC">
        <w:rPr>
          <w:i/>
        </w:rPr>
        <w:t>From Great Britain, Parliamentary Debates, Commons, Vol. 339 (October 3, 1938</w:t>
      </w:r>
      <w:bookmarkStart w:id="0" w:name="_GoBack"/>
      <w:bookmarkEnd w:id="0"/>
      <w:r w:rsidRPr="009A4BFC">
        <w:rPr>
          <w:i/>
        </w:rPr>
        <w:t>)</w:t>
      </w:r>
    </w:p>
    <w:sectPr w:rsidR="00943AA3" w:rsidRPr="009A4BFC" w:rsidSect="009A4BFC">
      <w:pgSz w:w="12240" w:h="15840"/>
      <w:pgMar w:top="117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BFC"/>
    <w:rsid w:val="00943AA3"/>
    <w:rsid w:val="009A4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4BA1C3-4372-4026-9D49-884A322D8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Georgian College</Company>
  <LinksUpToDate>false</LinksUpToDate>
  <CharactersWithSpaces>5876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Murphy</dc:creator>
  <cp:keywords/>
  <dc:description/>
  <cp:lastModifiedBy>Jason Murphy</cp:lastModifiedBy>
  <cp:revision>1</cp:revision>
  <dcterms:created xsi:type="dcterms:W3CDTF">2018-02-09T17:43:00Z</dcterms:created>
  <dcterms:modified xsi:type="dcterms:W3CDTF">2018-02-09T17:45:00Z</dcterms:modified>
</cp:coreProperties>
</file>