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6F61" w14:textId="716E36B0" w:rsidR="00C95CE3" w:rsidRPr="009444F6" w:rsidRDefault="00B22D4D">
      <w:pPr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Od najdublje točke do potencijalnog novog ulaza</w:t>
      </w:r>
      <w:r w:rsidR="00F27CFB" w:rsidRPr="00F27CFB">
        <w:rPr>
          <w:rFonts w:ascii="Verdana" w:hAnsi="Verdana"/>
          <w:b/>
          <w:sz w:val="24"/>
          <w:szCs w:val="24"/>
        </w:rPr>
        <w:t xml:space="preserve"> </w:t>
      </w:r>
      <w:r w:rsidR="00F27CFB">
        <w:rPr>
          <w:rFonts w:ascii="Verdana" w:hAnsi="Verdana"/>
          <w:b/>
          <w:sz w:val="24"/>
          <w:szCs w:val="24"/>
        </w:rPr>
        <w:t>Jame kod Rašpora</w:t>
      </w:r>
    </w:p>
    <w:p w14:paraId="0D38D46D" w14:textId="35FA8088" w:rsidR="00C95CE3" w:rsidRPr="00C575AC" w:rsidRDefault="00B065C8">
      <w:pPr>
        <w:jc w:val="center"/>
        <w:rPr>
          <w:rFonts w:ascii="Verdana" w:hAnsi="Verdana"/>
          <w:sz w:val="20"/>
          <w:szCs w:val="20"/>
          <w:vertAlign w:val="superscript"/>
        </w:rPr>
      </w:pPr>
      <w:r>
        <w:rPr>
          <w:rFonts w:ascii="Verdana" w:hAnsi="Verdana"/>
          <w:sz w:val="20"/>
          <w:szCs w:val="20"/>
        </w:rPr>
        <w:t>Lovel Kukuljan</w:t>
      </w:r>
      <w:r w:rsidR="00C575AC">
        <w:rPr>
          <w:rFonts w:ascii="Verdana" w:hAnsi="Verdana"/>
          <w:sz w:val="20"/>
          <w:szCs w:val="20"/>
          <w:vertAlign w:val="superscript"/>
        </w:rPr>
        <w:t>1</w:t>
      </w:r>
    </w:p>
    <w:p w14:paraId="583A1A8F" w14:textId="77777777" w:rsidR="00C95CE3" w:rsidRPr="009444F6" w:rsidRDefault="00C95CE3">
      <w:pPr>
        <w:jc w:val="center"/>
        <w:rPr>
          <w:rFonts w:ascii="Verdana" w:hAnsi="Verdana"/>
        </w:rPr>
      </w:pPr>
    </w:p>
    <w:p w14:paraId="1FF30EA2" w14:textId="565E70D5" w:rsidR="00C95CE3" w:rsidRPr="00B065C8" w:rsidRDefault="005B64B8">
      <w:pPr>
        <w:jc w:val="both"/>
        <w:rPr>
          <w:rFonts w:ascii="Verdana" w:hAnsi="Verdana"/>
          <w:sz w:val="18"/>
          <w:szCs w:val="18"/>
        </w:rPr>
      </w:pPr>
      <w:r w:rsidRPr="009444F6">
        <w:rPr>
          <w:rFonts w:ascii="Verdana" w:hAnsi="Verdana"/>
          <w:sz w:val="18"/>
          <w:szCs w:val="18"/>
          <w:vertAlign w:val="superscript"/>
        </w:rPr>
        <w:t>1</w:t>
      </w:r>
      <w:r w:rsidRPr="009444F6">
        <w:rPr>
          <w:rFonts w:ascii="Verdana" w:hAnsi="Verdana"/>
          <w:sz w:val="18"/>
          <w:szCs w:val="18"/>
        </w:rPr>
        <w:t xml:space="preserve"> </w:t>
      </w:r>
      <w:r w:rsidR="00B065C8">
        <w:rPr>
          <w:rFonts w:ascii="Verdana" w:hAnsi="Verdana"/>
          <w:sz w:val="18"/>
          <w:szCs w:val="18"/>
        </w:rPr>
        <w:t>Speleološka udruga „Estavela“</w:t>
      </w:r>
      <w:r w:rsidR="00685DFA" w:rsidRPr="009444F6">
        <w:rPr>
          <w:rFonts w:ascii="Verdana" w:hAnsi="Verdana"/>
          <w:sz w:val="18"/>
          <w:szCs w:val="18"/>
        </w:rPr>
        <w:t xml:space="preserve">, </w:t>
      </w:r>
      <w:r w:rsidR="00B065C8">
        <w:rPr>
          <w:rFonts w:ascii="Verdana" w:hAnsi="Verdana"/>
          <w:sz w:val="18"/>
          <w:szCs w:val="18"/>
        </w:rPr>
        <w:t>Kastav</w:t>
      </w:r>
      <w:r w:rsidR="00685DFA" w:rsidRPr="009444F6">
        <w:rPr>
          <w:rFonts w:ascii="Verdana" w:hAnsi="Verdana"/>
          <w:sz w:val="18"/>
          <w:szCs w:val="18"/>
        </w:rPr>
        <w:t xml:space="preserve">, </w:t>
      </w:r>
      <w:r w:rsidR="00B065C8">
        <w:rPr>
          <w:rFonts w:ascii="Verdana" w:hAnsi="Verdana"/>
          <w:sz w:val="18"/>
          <w:szCs w:val="18"/>
        </w:rPr>
        <w:t>lkukuljan7@gmail.com</w:t>
      </w:r>
    </w:p>
    <w:p w14:paraId="5C41B31F" w14:textId="2BC842A1" w:rsidR="00C95CE3" w:rsidRPr="00D834FE" w:rsidRDefault="00B22D4D" w:rsidP="00D834FE">
      <w:pPr>
        <w:jc w:val="both"/>
        <w:rPr>
          <w:rFonts w:ascii="Verdana" w:hAnsi="Verdana"/>
          <w:sz w:val="20"/>
          <w:szCs w:val="20"/>
        </w:rPr>
      </w:pPr>
      <w:bookmarkStart w:id="0" w:name="_heading=h.gjdgxs" w:colFirst="0" w:colLast="0"/>
      <w:bookmarkEnd w:id="0"/>
      <w:r w:rsidRPr="00B22D4D">
        <w:rPr>
          <w:rFonts w:ascii="Verdana" w:hAnsi="Verdana"/>
          <w:sz w:val="20"/>
          <w:szCs w:val="20"/>
        </w:rPr>
        <w:t xml:space="preserve">Jama kod Rašpora najduži je i najdublji speleološki objekt na Ćićariji u Istri </w:t>
      </w:r>
      <w:r w:rsidR="00F27CFB">
        <w:rPr>
          <w:rFonts w:ascii="Verdana" w:hAnsi="Verdana"/>
          <w:sz w:val="20"/>
          <w:szCs w:val="20"/>
        </w:rPr>
        <w:t>čij</w:t>
      </w:r>
      <w:r w:rsidR="006347C0">
        <w:rPr>
          <w:rFonts w:ascii="Verdana" w:hAnsi="Verdana"/>
          <w:sz w:val="20"/>
          <w:szCs w:val="20"/>
        </w:rPr>
        <w:t xml:space="preserve">a duljina </w:t>
      </w:r>
      <w:r w:rsidR="00F27CFB">
        <w:rPr>
          <w:rFonts w:ascii="Verdana" w:hAnsi="Verdana"/>
          <w:sz w:val="20"/>
          <w:szCs w:val="20"/>
        </w:rPr>
        <w:t>istraženih metara kontinuirano raste. P</w:t>
      </w:r>
      <w:r>
        <w:rPr>
          <w:rFonts w:ascii="Verdana" w:hAnsi="Verdana"/>
          <w:sz w:val="20"/>
          <w:szCs w:val="20"/>
        </w:rPr>
        <w:t>rošle godine</w:t>
      </w:r>
      <w:r w:rsidRPr="00B22D4D">
        <w:rPr>
          <w:rFonts w:ascii="Verdana" w:hAnsi="Verdana"/>
          <w:sz w:val="20"/>
          <w:szCs w:val="20"/>
        </w:rPr>
        <w:t xml:space="preserve"> </w:t>
      </w:r>
      <w:r w:rsidR="00F27CFB">
        <w:rPr>
          <w:rFonts w:ascii="Verdana" w:hAnsi="Verdana"/>
          <w:sz w:val="20"/>
          <w:szCs w:val="20"/>
        </w:rPr>
        <w:t xml:space="preserve">Rašpor je </w:t>
      </w:r>
      <w:r>
        <w:rPr>
          <w:rFonts w:ascii="Verdana" w:hAnsi="Verdana"/>
          <w:sz w:val="20"/>
          <w:szCs w:val="20"/>
        </w:rPr>
        <w:t>obilježio 100 godina od početka prvih istraživanja</w:t>
      </w:r>
      <w:r w:rsidR="00F27CFB">
        <w:rPr>
          <w:rFonts w:ascii="Verdana" w:hAnsi="Verdana"/>
          <w:sz w:val="20"/>
          <w:szCs w:val="20"/>
        </w:rPr>
        <w:t xml:space="preserve">, a u </w:t>
      </w:r>
      <w:r w:rsidR="00554C18">
        <w:rPr>
          <w:rFonts w:ascii="Verdana" w:hAnsi="Verdana"/>
          <w:sz w:val="20"/>
          <w:szCs w:val="20"/>
        </w:rPr>
        <w:t xml:space="preserve">akciji u </w:t>
      </w:r>
      <w:r w:rsidR="00F27CFB">
        <w:rPr>
          <w:rFonts w:ascii="Verdana" w:hAnsi="Verdana"/>
          <w:sz w:val="20"/>
          <w:szCs w:val="20"/>
        </w:rPr>
        <w:t xml:space="preserve">8. mjesecu </w:t>
      </w:r>
      <w:r w:rsidR="00F27CFB" w:rsidRPr="00F27CFB">
        <w:rPr>
          <w:rFonts w:ascii="Verdana" w:hAnsi="Verdana"/>
          <w:sz w:val="20"/>
          <w:szCs w:val="20"/>
        </w:rPr>
        <w:t xml:space="preserve">dodatno </w:t>
      </w:r>
      <w:r w:rsidR="00F27CFB">
        <w:rPr>
          <w:rFonts w:ascii="Verdana" w:hAnsi="Verdana"/>
          <w:sz w:val="20"/>
          <w:szCs w:val="20"/>
        </w:rPr>
        <w:t xml:space="preserve">je </w:t>
      </w:r>
      <w:r w:rsidR="00F27CFB" w:rsidRPr="00F27CFB">
        <w:rPr>
          <w:rFonts w:ascii="Verdana" w:hAnsi="Verdana"/>
          <w:sz w:val="20"/>
          <w:szCs w:val="20"/>
        </w:rPr>
        <w:t>potvr</w:t>
      </w:r>
      <w:r w:rsidR="00F27CFB">
        <w:rPr>
          <w:rFonts w:ascii="Verdana" w:hAnsi="Verdana"/>
          <w:sz w:val="20"/>
          <w:szCs w:val="20"/>
        </w:rPr>
        <w:t xml:space="preserve">đen status najdublje jame Istre pronalaskom prvog pravog dna i to u obliku sifonskog jezera dimenzija 15x10 m na 391 m dubine. </w:t>
      </w:r>
      <w:r w:rsidR="006347C0">
        <w:rPr>
          <w:rFonts w:ascii="Verdana" w:hAnsi="Verdana"/>
          <w:sz w:val="20"/>
          <w:szCs w:val="20"/>
        </w:rPr>
        <w:t xml:space="preserve">U starijim dijelovima, nastavila su se istraživanja u vidu tehničkog penjanja na nekoliko lokacija. Ove godine ispenjana je grana jame koja se pruža od Okna prema površini </w:t>
      </w:r>
      <w:r w:rsidR="00554C18">
        <w:rPr>
          <w:rFonts w:ascii="Verdana" w:hAnsi="Verdana"/>
          <w:sz w:val="20"/>
          <w:szCs w:val="20"/>
        </w:rPr>
        <w:t xml:space="preserve">u ukupnoj visini 107 m </w:t>
      </w:r>
      <w:r w:rsidR="006347C0">
        <w:rPr>
          <w:rFonts w:ascii="Verdana" w:hAnsi="Verdana"/>
          <w:sz w:val="20"/>
          <w:szCs w:val="20"/>
        </w:rPr>
        <w:t>te se dosegnuo horizontalni kanal duljine 200-tinjak metara koji paralelno prati Ulazne dijelove te dostiže visinu od -24 m od kote ulaza jame. Kako su pronađeni flišni šljunak, sitne kosti i organski materijal, pretpostavlja</w:t>
      </w:r>
      <w:r w:rsidR="00554C18">
        <w:rPr>
          <w:rFonts w:ascii="Verdana" w:hAnsi="Verdana"/>
          <w:sz w:val="20"/>
          <w:szCs w:val="20"/>
        </w:rPr>
        <w:t xml:space="preserve"> se</w:t>
      </w:r>
      <w:r w:rsidR="006347C0">
        <w:rPr>
          <w:rFonts w:ascii="Verdana" w:hAnsi="Verdana"/>
          <w:sz w:val="20"/>
          <w:szCs w:val="20"/>
        </w:rPr>
        <w:t xml:space="preserve"> da kanal u konačnici završava na površini u obliku ponora, čijim bi pronalaskom i spajanjem, Rašpor tako dobio drugi ulaz. Jedan od potencijalnih kandidata za to jest ponor puhalica Pic</w:t>
      </w:r>
      <w:r w:rsidR="00554C18">
        <w:rPr>
          <w:rFonts w:ascii="Verdana" w:hAnsi="Verdana"/>
          <w:sz w:val="20"/>
          <w:szCs w:val="20"/>
        </w:rPr>
        <w:t>c</w:t>
      </w:r>
      <w:r w:rsidR="006347C0">
        <w:rPr>
          <w:rFonts w:ascii="Verdana" w:hAnsi="Verdana"/>
          <w:sz w:val="20"/>
          <w:szCs w:val="20"/>
        </w:rPr>
        <w:t xml:space="preserve">olo Bertarelli čije </w:t>
      </w:r>
      <w:r w:rsidR="00554C18">
        <w:rPr>
          <w:rFonts w:ascii="Verdana" w:hAnsi="Verdana"/>
          <w:sz w:val="20"/>
          <w:szCs w:val="20"/>
        </w:rPr>
        <w:t xml:space="preserve">je </w:t>
      </w:r>
      <w:r w:rsidR="006347C0">
        <w:rPr>
          <w:rFonts w:ascii="Verdana" w:hAnsi="Verdana"/>
          <w:sz w:val="20"/>
          <w:szCs w:val="20"/>
        </w:rPr>
        <w:t>proširivanje u tijeku. Unazad dvije godine, duljina Jame kod Rašpora porasla je za 888 m te trenutno iznosi 7556 m.</w:t>
      </w:r>
    </w:p>
    <w:sectPr w:rsidR="00C95CE3" w:rsidRPr="00D834FE" w:rsidSect="00944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952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A6483" w14:textId="77777777" w:rsidR="004F6A3A" w:rsidRDefault="004F6A3A">
      <w:pPr>
        <w:spacing w:after="0" w:line="240" w:lineRule="auto"/>
      </w:pPr>
      <w:r>
        <w:separator/>
      </w:r>
    </w:p>
  </w:endnote>
  <w:endnote w:type="continuationSeparator" w:id="0">
    <w:p w14:paraId="6310C4F9" w14:textId="77777777" w:rsidR="004F6A3A" w:rsidRDefault="004F6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Leitura News Roman 4">
    <w:panose1 w:val="00000000000000000000"/>
    <w:charset w:val="00"/>
    <w:family w:val="roman"/>
    <w:notTrueType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65B0" w14:textId="77777777" w:rsidR="00685DFA" w:rsidRDefault="00685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FE04" w14:textId="77777777" w:rsidR="00685DFA" w:rsidRDefault="00685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4088" w14:textId="77777777" w:rsidR="00685DFA" w:rsidRDefault="0068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2AE2" w14:textId="77777777" w:rsidR="004F6A3A" w:rsidRDefault="004F6A3A">
      <w:pPr>
        <w:spacing w:after="0" w:line="240" w:lineRule="auto"/>
      </w:pPr>
      <w:r>
        <w:separator/>
      </w:r>
    </w:p>
  </w:footnote>
  <w:footnote w:type="continuationSeparator" w:id="0">
    <w:p w14:paraId="6B87ADFA" w14:textId="77777777" w:rsidR="004F6A3A" w:rsidRDefault="004F6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18FF" w14:textId="77777777" w:rsidR="00685DFA" w:rsidRDefault="00685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9179" w14:textId="77777777" w:rsidR="009444F6" w:rsidRPr="00685DFA" w:rsidRDefault="009444F6" w:rsidP="00685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03D9" w14:textId="77777777" w:rsidR="00685DFA" w:rsidRDefault="00685D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e1b5a171-a3ed-4727-9f58-5a226efa3953"/>
  </w:docVars>
  <w:rsids>
    <w:rsidRoot w:val="00C95CE3"/>
    <w:rsid w:val="00017FC7"/>
    <w:rsid w:val="00086E3A"/>
    <w:rsid w:val="000B3BD4"/>
    <w:rsid w:val="002F2E49"/>
    <w:rsid w:val="0039559F"/>
    <w:rsid w:val="004F6A3A"/>
    <w:rsid w:val="00554C18"/>
    <w:rsid w:val="005B64B8"/>
    <w:rsid w:val="006347C0"/>
    <w:rsid w:val="00685DFA"/>
    <w:rsid w:val="00763A45"/>
    <w:rsid w:val="00872FB3"/>
    <w:rsid w:val="00883AC9"/>
    <w:rsid w:val="009444F6"/>
    <w:rsid w:val="009E3E7C"/>
    <w:rsid w:val="00A66F19"/>
    <w:rsid w:val="00B065C8"/>
    <w:rsid w:val="00B22D4D"/>
    <w:rsid w:val="00BA35AA"/>
    <w:rsid w:val="00BB0A9A"/>
    <w:rsid w:val="00C575AC"/>
    <w:rsid w:val="00C95CE3"/>
    <w:rsid w:val="00D76790"/>
    <w:rsid w:val="00D834FE"/>
    <w:rsid w:val="00D92670"/>
    <w:rsid w:val="00E85852"/>
    <w:rsid w:val="00F27CFB"/>
    <w:rsid w:val="00F54C71"/>
    <w:rsid w:val="00FE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E7F0F6"/>
  <w15:docId w15:val="{7DD7BD51-1816-4D82-B0E4-691FFC72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2Vita">
    <w:name w:val="Style2_Vita"/>
    <w:basedOn w:val="TableNormal"/>
    <w:uiPriority w:val="99"/>
    <w:rsid w:val="00816F7D"/>
    <w:pPr>
      <w:spacing w:before="20" w:after="0" w:line="240" w:lineRule="auto"/>
    </w:pPr>
    <w:rPr>
      <w:rFonts w:ascii="Verdana" w:eastAsia="Times New Roman" w:hAnsi="Verdana"/>
      <w:sz w:val="16"/>
      <w:szCs w:val="20"/>
    </w:rPr>
    <w:tblPr>
      <w:tblStyleRowBandSize w:val="1"/>
      <w:tblStyleColBandSize w:val="1"/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Leitura News Roman 4" w:hAnsi="Leitura News Roman 4"/>
        <w:b/>
        <w:color w:val="FFFFFF"/>
        <w:sz w:val="16"/>
      </w:rPr>
      <w:tblPr/>
      <w:tcPr>
        <w:shd w:val="clear" w:color="auto" w:fill="538135"/>
        <w:vAlign w:val="center"/>
      </w:tcPr>
    </w:tblStylePr>
    <w:tblStylePr w:type="lastRow">
      <w:rPr>
        <w:b/>
      </w:rPr>
      <w:tblPr/>
      <w:tcPr>
        <w:tcBorders>
          <w:top w:val="doub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E2EFD9"/>
      </w:tcPr>
    </w:tblStylePr>
    <w:tblStylePr w:type="firstCol">
      <w:rPr>
        <w:b/>
      </w:rPr>
    </w:tblStylePr>
    <w:tblStylePr w:type="lastCol">
      <w:rPr>
        <w:b/>
      </w:rPr>
    </w:tblStylePr>
    <w:tblStylePr w:type="band1Horz">
      <w:tblPr/>
      <w:tcPr>
        <w:shd w:val="clear" w:color="auto" w:fill="D0CECE"/>
      </w:tcPr>
    </w:tblStylePr>
    <w:tblStylePr w:type="band2Horz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B5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FF6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B54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F6"/>
    <w:rPr>
      <w:rFonts w:ascii="Century Gothic" w:hAnsi="Century Gothic"/>
    </w:rPr>
  </w:style>
  <w:style w:type="character" w:styleId="Hyperlink">
    <w:name w:val="Hyperlink"/>
    <w:basedOn w:val="DefaultParagraphFont"/>
    <w:uiPriority w:val="99"/>
    <w:unhideWhenUsed/>
    <w:rsid w:val="00FF4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A6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FE1E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/PQlxaXJd0w1nMCPUwZ57yZA+w==">AMUW2mU9D2uieREtUGb/+gS0qrBa57wPsfv0EHnITWokaeaEaXqyDWlG23IX83vAuNy0s4L1l8m9LcwxuHxisLpNd16AgDgX1JVL6i8NJcGqSsbB5qZi8La0c6avYmnzDTTTxtKDTiZWGJ5X/NwhvtjwRbNfQ0wykHCNJRqK+Zgk5kFZEJVYx34iUMBBu7y9B8wRMLAuvJVUKwoPXoiOkZB6z+vTKs8DsOwHaqsDQpYWxwySTO+KnGEoypiavxz65LKXyPbH9pnQcdwVis0Bkq2e/oo8tSF8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Valerija Butorac</dc:creator>
  <cp:lastModifiedBy>Lovel Kukuljan</cp:lastModifiedBy>
  <cp:revision>5</cp:revision>
  <dcterms:created xsi:type="dcterms:W3CDTF">2023-11-10T18:56:00Z</dcterms:created>
  <dcterms:modified xsi:type="dcterms:W3CDTF">2026-10-15T16:25:00Z</dcterms:modified>
</cp:coreProperties>
</file>