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form and interfaces using output type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se16n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: TNAPR , Output type:</w:t>
      </w:r>
      <w:r w:rsidDel="00000000" w:rsidR="00000000" w:rsidRPr="00000000">
        <w:rPr>
          <w:i w:val="1"/>
          <w:rtl w:val="0"/>
        </w:rPr>
        <w:t xml:space="preserve"> &lt;output_type&gt;</w:t>
      </w:r>
    </w:p>
    <w:p w:rsidR="00000000" w:rsidDel="00000000" w:rsidP="00000000" w:rsidRDefault="00000000" w:rsidRPr="00000000" w14:paraId="00000005">
      <w:pPr>
        <w:ind w:firstLine="72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43538" cy="2552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FN + F8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