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936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shd w:val="clear" w:color="auto" w:fill="CCCCCC"/>
        <w:tblCellMar>
          <w:top w:w="72" w:type="dxa"/>
          <w:left w:w="14" w:type="dxa"/>
          <w:bottom w:w="72" w:type="dxa"/>
          <w:right w:w="14" w:type="dxa"/>
        </w:tblCellMar>
        <w:tblLook w:val="04A0" w:firstRow="1" w:lastRow="0" w:firstColumn="1" w:lastColumn="0" w:noHBand="0" w:noVBand="1"/>
      </w:tblPr>
      <w:tblGrid>
        <w:gridCol w:w="1530"/>
        <w:gridCol w:w="795"/>
        <w:gridCol w:w="1185"/>
        <w:gridCol w:w="1138"/>
        <w:gridCol w:w="17"/>
        <w:gridCol w:w="2325"/>
        <w:gridCol w:w="2355"/>
        <w:gridCol w:w="15"/>
      </w:tblGrid>
      <w:tr w:rsidRPr="00D12AF9" w:rsidR="00D12AF9" w:rsidTr="00BC55E8" w14:paraId="0652830F" w14:textId="77777777">
        <w:tc>
          <w:tcPr>
            <w:tcW w:w="9360" w:type="dxa"/>
            <w:gridSpan w:val="8"/>
            <w:tcBorders>
              <w:top w:val="nil"/>
              <w:left w:val="nil"/>
              <w:bottom w:val="single" w:color="auto" w:sz="6" w:space="0"/>
              <w:right w:val="nil"/>
            </w:tcBorders>
            <w:shd w:val="clear" w:color="auto" w:fill="FFFFFF"/>
            <w:vAlign w:val="center"/>
            <w:hideMark/>
          </w:tcPr>
          <w:p w:rsidRPr="00D12AF9" w:rsidR="0011337F" w:rsidP="00BC55E8" w:rsidRDefault="0011337F" w14:paraId="10541FBE" w14:textId="33A2E7FA">
            <w:pPr>
              <w:spacing w:before="240"/>
              <w:textAlignment w:val="baseline"/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</w:pPr>
            <w:r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>Project</w:t>
            </w:r>
            <w:r w:rsidRPr="00D12AF9" w:rsidR="00BC55E8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 xml:space="preserve"> </w:t>
            </w:r>
            <w:r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>Identification</w:t>
            </w:r>
            <w:r w:rsidRPr="00D12AF9" w:rsidR="00BC55E8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</w:tr>
      <w:tr w:rsidRPr="00693C66" w:rsidR="0011337F" w:rsidTr="003D33F0" w14:paraId="47298DD6" w14:textId="77777777">
        <w:tc>
          <w:tcPr>
            <w:tcW w:w="9360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FBFBF" w:themeFill="background1" w:themeFillShade="BF"/>
            <w:vAlign w:val="center"/>
            <w:hideMark/>
          </w:tcPr>
          <w:p w:rsidRPr="00693C66" w:rsidR="0011337F" w:rsidP="00765B6A" w:rsidRDefault="0011337F" w14:paraId="267A916B" w14:textId="722BF74B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Project Name</w:t>
            </w:r>
          </w:p>
        </w:tc>
      </w:tr>
      <w:tr w:rsidRPr="002A58DD" w:rsidR="0011337F" w:rsidTr="00BC55E8" w14:paraId="66796981" w14:textId="77777777">
        <w:tc>
          <w:tcPr>
            <w:tcW w:w="9360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A58DD" w:rsidR="0011337F" w:rsidP="00765B6A" w:rsidRDefault="00651F93" w14:paraId="20332E06" w14:textId="7973A961">
            <w:pPr>
              <w:textAlignment w:val="baseline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S/4 Hana</w:t>
            </w:r>
          </w:p>
        </w:tc>
      </w:tr>
      <w:tr w:rsidRPr="00693C66" w:rsidR="0011337F" w:rsidTr="003D33F0" w14:paraId="2E1FD40F" w14:textId="77777777">
        <w:tc>
          <w:tcPr>
            <w:tcW w:w="9360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FBFBF" w:themeFill="background1" w:themeFillShade="BF"/>
            <w:vAlign w:val="center"/>
            <w:hideMark/>
          </w:tcPr>
          <w:p w:rsidRPr="00693C66" w:rsidR="0011337F" w:rsidP="00765B6A" w:rsidRDefault="0011337F" w14:paraId="5AD16516" w14:textId="00C3CA13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Organization</w:t>
            </w:r>
          </w:p>
        </w:tc>
      </w:tr>
      <w:tr w:rsidRPr="002A58DD" w:rsidR="0011337F" w:rsidTr="00BC55E8" w14:paraId="102D2D29" w14:textId="77777777">
        <w:tc>
          <w:tcPr>
            <w:tcW w:w="9360" w:type="dxa"/>
            <w:gridSpan w:val="8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A58DD" w:rsidR="0011337F" w:rsidP="00765B6A" w:rsidRDefault="00770D3D" w14:paraId="16171FD7" w14:textId="3408886C">
            <w:pPr>
              <w:textAlignment w:val="baseline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Toyo Tires </w:t>
            </w:r>
          </w:p>
        </w:tc>
      </w:tr>
      <w:tr w:rsidRPr="00693C66" w:rsidR="0011337F" w:rsidTr="003D33F0" w14:paraId="159898A9" w14:textId="77777777">
        <w:tc>
          <w:tcPr>
            <w:tcW w:w="4648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FBFBF" w:themeFill="background1" w:themeFillShade="BF"/>
            <w:vAlign w:val="center"/>
            <w:hideMark/>
          </w:tcPr>
          <w:p w:rsidRPr="00693C66" w:rsidR="0011337F" w:rsidP="00765B6A" w:rsidRDefault="0011337F" w14:paraId="302A3E42" w14:textId="6B6A98A2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Project Manager</w:t>
            </w:r>
          </w:p>
        </w:tc>
        <w:tc>
          <w:tcPr>
            <w:tcW w:w="4712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FBFBF" w:themeFill="background1" w:themeFillShade="BF"/>
            <w:vAlign w:val="center"/>
            <w:hideMark/>
          </w:tcPr>
          <w:p w:rsidRPr="00693C66" w:rsidR="0011337F" w:rsidP="00765B6A" w:rsidRDefault="0011337F" w14:paraId="5FA344F0" w14:textId="736E7F93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Work Stream</w:t>
            </w:r>
          </w:p>
        </w:tc>
      </w:tr>
      <w:tr w:rsidRPr="002A58DD" w:rsidR="0011337F" w:rsidTr="00BC55E8" w14:paraId="42F461DD" w14:textId="77777777">
        <w:tc>
          <w:tcPr>
            <w:tcW w:w="4648" w:type="dxa"/>
            <w:gridSpan w:val="4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hideMark/>
          </w:tcPr>
          <w:p w:rsidRPr="002A58DD" w:rsidR="0011337F" w:rsidP="00765B6A" w:rsidRDefault="00770D3D" w14:paraId="1A254D56" w14:textId="2C9FFB9B">
            <w:pPr>
              <w:textAlignment w:val="baseline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Ketan Rathor</w:t>
            </w:r>
          </w:p>
        </w:tc>
        <w:tc>
          <w:tcPr>
            <w:tcW w:w="4712" w:type="dxa"/>
            <w:gridSpan w:val="4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hideMark/>
          </w:tcPr>
          <w:p w:rsidRPr="002A58DD" w:rsidR="0011337F" w:rsidP="00765B6A" w:rsidRDefault="00770D3D" w14:paraId="241489BA" w14:textId="5D06625D">
            <w:pPr>
              <w:textAlignment w:val="baseline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Order to Cash</w:t>
            </w:r>
          </w:p>
        </w:tc>
      </w:tr>
      <w:tr w:rsidRPr="00D12AF9" w:rsidR="00D12AF9" w:rsidTr="00BC55E8" w14:paraId="4AB214D0" w14:textId="77777777">
        <w:trPr>
          <w:gridAfter w:val="1"/>
          <w:wAfter w:w="15" w:type="dxa"/>
          <w:trHeight w:val="502"/>
        </w:trPr>
        <w:tc>
          <w:tcPr>
            <w:tcW w:w="9345" w:type="dxa"/>
            <w:gridSpan w:val="7"/>
            <w:tcBorders>
              <w:top w:val="nil"/>
              <w:left w:val="nil"/>
              <w:bottom w:val="single" w:color="auto" w:sz="6" w:space="0"/>
              <w:right w:val="nil"/>
            </w:tcBorders>
            <w:shd w:val="clear" w:color="auto" w:fill="FFFFFF"/>
            <w:vAlign w:val="center"/>
            <w:hideMark/>
          </w:tcPr>
          <w:p w:rsidRPr="00D12AF9" w:rsidR="0011337F" w:rsidP="00BC55E8" w:rsidRDefault="0011337F" w14:paraId="3BB5DB7D" w14:textId="1032EAAC">
            <w:pPr>
              <w:spacing w:before="240"/>
              <w:textAlignment w:val="baseline"/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</w:pPr>
            <w:r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>Document Identification</w:t>
            </w:r>
          </w:p>
        </w:tc>
      </w:tr>
      <w:tr w:rsidRPr="00693C66" w:rsidR="0011337F" w:rsidTr="00FE112F" w14:paraId="31516715" w14:textId="77777777">
        <w:trPr>
          <w:gridAfter w:val="1"/>
          <w:wAfter w:w="15" w:type="dxa"/>
        </w:trPr>
        <w:tc>
          <w:tcPr>
            <w:tcW w:w="466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BFBFBF" w:themeFill="background1" w:themeFillShade="BF"/>
            <w:vAlign w:val="center"/>
            <w:hideMark/>
          </w:tcPr>
          <w:p w:rsidRPr="008646DE" w:rsidR="00181563" w:rsidP="00181563" w:rsidRDefault="0011337F" w14:paraId="184541E9" w14:textId="77777777">
            <w:pPr>
              <w:textAlignment w:val="baseline"/>
              <w:rPr>
                <w:rFonts w:eastAsia="Times New Roman" w:cs="Arial"/>
                <w:vanish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Document Name</w:t>
            </w:r>
          </w:p>
          <w:p w:rsidRPr="00693C66" w:rsidR="0011337F" w:rsidP="00181563" w:rsidRDefault="00181563" w14:paraId="2CD55791" w14:textId="33FE4589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8646DE">
              <w:rPr>
                <w:rFonts w:ascii="Arial Narrow" w:hAnsi="Arial Narrow" w:eastAsia="Times New Roman" w:cs="Arial"/>
                <w:i/>
                <w:vanish/>
                <w:color w:val="FF0000"/>
                <w:sz w:val="16"/>
              </w:rPr>
              <w:t>&lt;right click file name to update, this instruction will not print&gt;</w:t>
            </w:r>
          </w:p>
        </w:tc>
        <w:tc>
          <w:tcPr>
            <w:tcW w:w="46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BFBFBF" w:themeFill="background1" w:themeFillShade="BF"/>
            <w:vAlign w:val="center"/>
            <w:hideMark/>
          </w:tcPr>
          <w:p w:rsidRPr="008646DE" w:rsidR="00181563" w:rsidP="00181563" w:rsidRDefault="0011337F" w14:paraId="10BEA8A6" w14:textId="77777777">
            <w:pPr>
              <w:textAlignment w:val="baseline"/>
              <w:rPr>
                <w:rFonts w:eastAsia="Times New Roman" w:cs="Arial"/>
                <w:vanish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Document Location (repository/path/name)</w:t>
            </w:r>
          </w:p>
          <w:p w:rsidRPr="00693C66" w:rsidR="0011337F" w:rsidP="00181563" w:rsidRDefault="00181563" w14:paraId="0F8D0DA7" w14:textId="4C72D9B3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8646DE">
              <w:rPr>
                <w:rFonts w:ascii="Arial Narrow" w:hAnsi="Arial Narrow" w:eastAsia="Times New Roman" w:cs="Arial"/>
                <w:i/>
                <w:vanish/>
                <w:color w:val="FF0000"/>
                <w:sz w:val="16"/>
              </w:rPr>
              <w:t xml:space="preserve">&lt;right click file </w:t>
            </w:r>
            <w:r>
              <w:rPr>
                <w:rFonts w:ascii="Arial Narrow" w:hAnsi="Arial Narrow" w:eastAsia="Times New Roman" w:cs="Arial"/>
                <w:i/>
                <w:vanish/>
                <w:color w:val="FF0000"/>
                <w:sz w:val="16"/>
              </w:rPr>
              <w:t>path</w:t>
            </w:r>
            <w:r w:rsidRPr="008646DE">
              <w:rPr>
                <w:rFonts w:ascii="Arial Narrow" w:hAnsi="Arial Narrow" w:eastAsia="Times New Roman" w:cs="Arial"/>
                <w:i/>
                <w:vanish/>
                <w:color w:val="FF0000"/>
                <w:sz w:val="16"/>
              </w:rPr>
              <w:t xml:space="preserve"> to update, this instruction will not print&gt;</w:t>
            </w:r>
          </w:p>
        </w:tc>
      </w:tr>
      <w:tr w:rsidRPr="0023044F" w:rsidR="0011337F" w:rsidTr="00BC55E8" w14:paraId="7F39F2AD" w14:textId="77777777">
        <w:trPr>
          <w:gridAfter w:val="1"/>
          <w:wAfter w:w="15" w:type="dxa"/>
        </w:trPr>
        <w:tc>
          <w:tcPr>
            <w:tcW w:w="466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  <w:hideMark/>
          </w:tcPr>
          <w:p w:rsidRPr="00213598" w:rsidR="0011337F" w:rsidP="00181563" w:rsidRDefault="00BD3B4B" w14:paraId="1AEC58F0" w14:textId="1D42B0BC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 w:rsidRPr="00BD3B4B">
              <w:rPr>
                <w:rFonts w:ascii="Calibri" w:hAnsi="Calibri" w:cs="Calibri"/>
                <w:b/>
                <w:bCs/>
                <w:color w:val="444444"/>
                <w:sz w:val="22"/>
                <w:szCs w:val="22"/>
                <w:shd w:val="clear" w:color="auto" w:fill="FFFFFF"/>
              </w:rPr>
              <w:t>OTC.</w:t>
            </w:r>
            <w:r>
              <w:rPr>
                <w:rFonts w:ascii="Calibri" w:hAnsi="Calibri" w:cs="Calibri"/>
                <w:b/>
                <w:bCs/>
                <w:color w:val="444444"/>
                <w:sz w:val="22"/>
                <w:szCs w:val="22"/>
                <w:shd w:val="clear" w:color="auto" w:fill="FFFFFF"/>
              </w:rPr>
              <w:t>R</w:t>
            </w:r>
            <w:r w:rsidRPr="00BD3B4B">
              <w:rPr>
                <w:rFonts w:ascii="Calibri" w:hAnsi="Calibri" w:cs="Calibri"/>
                <w:b/>
                <w:bCs/>
                <w:color w:val="444444"/>
                <w:sz w:val="22"/>
                <w:szCs w:val="22"/>
                <w:shd w:val="clear" w:color="auto" w:fill="FFFFFF"/>
              </w:rPr>
              <w:t>.172 Requirement for Annual Volume Bonus</w:t>
            </w:r>
          </w:p>
        </w:tc>
        <w:tc>
          <w:tcPr>
            <w:tcW w:w="4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hideMark/>
          </w:tcPr>
          <w:p w:rsidRPr="0023044F" w:rsidR="0011337F" w:rsidP="00765B6A" w:rsidRDefault="00770D3D" w14:paraId="781CAD86" w14:textId="342CF8D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 w:rsidRPr="006D2D76">
              <w:rPr>
                <w:rFonts w:eastAsia="Times New Roman" w:cs="Arial"/>
                <w:highlight w:val="yellow"/>
              </w:rPr>
              <w:t>TBD</w:t>
            </w:r>
          </w:p>
        </w:tc>
      </w:tr>
      <w:tr w:rsidRPr="00693C66" w:rsidR="0011337F" w:rsidTr="00FE112F" w14:paraId="541252A7" w14:textId="77777777">
        <w:trPr>
          <w:gridAfter w:val="1"/>
          <w:wAfter w:w="15" w:type="dxa"/>
        </w:trPr>
        <w:tc>
          <w:tcPr>
            <w:tcW w:w="23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693C66" w:rsidR="0011337F" w:rsidP="00B31EB5" w:rsidRDefault="0011337F" w14:paraId="6D1FC092" w14:textId="2DF8975B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693C66" w:rsidR="0011337F" w:rsidP="00B31EB5" w:rsidRDefault="0011337F" w14:paraId="762B8644" w14:textId="34D355CD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Status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8646DE" w:rsidR="00427A16" w:rsidP="00427A16" w:rsidRDefault="0011337F" w14:paraId="3A406B50" w14:textId="77777777">
            <w:pPr>
              <w:textAlignment w:val="baseline"/>
              <w:rPr>
                <w:rFonts w:eastAsia="Times New Roman" w:cs="Arial"/>
                <w:vanish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Date (YYYY-MM-DD)</w:t>
            </w:r>
          </w:p>
          <w:p w:rsidRPr="00693C66" w:rsidR="0011337F" w:rsidP="00427A16" w:rsidRDefault="00427A16" w14:paraId="7ECAC7D3" w14:textId="4A50141C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8646DE">
              <w:rPr>
                <w:rFonts w:ascii="Arial Narrow" w:hAnsi="Arial Narrow" w:eastAsia="Times New Roman" w:cs="Arial"/>
                <w:i/>
                <w:vanish/>
                <w:color w:val="FF0000"/>
                <w:sz w:val="16"/>
              </w:rPr>
              <w:t xml:space="preserve">&lt;right click </w:t>
            </w:r>
            <w:r>
              <w:rPr>
                <w:rFonts w:ascii="Arial Narrow" w:hAnsi="Arial Narrow" w:eastAsia="Times New Roman" w:cs="Arial"/>
                <w:i/>
                <w:vanish/>
                <w:color w:val="FF0000"/>
                <w:sz w:val="16"/>
              </w:rPr>
              <w:t xml:space="preserve">date </w:t>
            </w:r>
            <w:r w:rsidRPr="008646DE">
              <w:rPr>
                <w:rFonts w:ascii="Arial Narrow" w:hAnsi="Arial Narrow" w:eastAsia="Times New Roman" w:cs="Arial"/>
                <w:i/>
                <w:vanish/>
                <w:color w:val="FF0000"/>
                <w:sz w:val="16"/>
              </w:rPr>
              <w:t>to update, instruction will not print&gt;</w:t>
            </w:r>
          </w:p>
        </w:tc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693C66" w:rsidR="0011337F" w:rsidP="00B31EB5" w:rsidRDefault="0011337F" w14:paraId="4460E3DC" w14:textId="4C462241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Document Classification</w:t>
            </w:r>
          </w:p>
        </w:tc>
      </w:tr>
      <w:tr w:rsidRPr="0023044F" w:rsidR="0011337F" w:rsidTr="00427A16" w14:paraId="6BFD052E" w14:textId="77777777">
        <w:trPr>
          <w:gridAfter w:val="1"/>
          <w:wAfter w:w="15" w:type="dxa"/>
        </w:trPr>
        <w:tc>
          <w:tcPr>
            <w:tcW w:w="23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3044F" w:rsidR="0011337F" w:rsidP="00765B6A" w:rsidRDefault="0011337F" w14:paraId="5DF9A170" w14:textId="706A0B11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 w:rsidRPr="0023044F">
              <w:rPr>
                <w:rFonts w:eastAsia="Times New Roman" w:cs="Arial"/>
              </w:rPr>
              <w:t>1.0</w:t>
            </w:r>
          </w:p>
        </w:tc>
        <w:tc>
          <w:tcPr>
            <w:tcW w:w="23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3044F" w:rsidR="0011337F" w:rsidP="00765B6A" w:rsidRDefault="0011337F" w14:paraId="4CB33E8C" w14:textId="079168B1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 w:rsidRPr="0023044F">
              <w:rPr>
                <w:rFonts w:eastAsia="Times New Roman" w:cs="Arial"/>
              </w:rPr>
              <w:t>Initial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23044F" w:rsidR="0011337F" w:rsidP="00765B6A" w:rsidRDefault="00770D3D" w14:paraId="13735A2D" w14:textId="56455004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2022-</w:t>
            </w:r>
            <w:r w:rsidR="0079378F">
              <w:rPr>
                <w:rFonts w:eastAsia="Times New Roman" w:cs="Arial"/>
                <w:sz w:val="24"/>
                <w:szCs w:val="24"/>
              </w:rPr>
              <w:t>2</w:t>
            </w:r>
            <w:r w:rsidR="00AD2D98">
              <w:rPr>
                <w:rFonts w:eastAsia="Times New Roman" w:cs="Arial"/>
                <w:sz w:val="24"/>
                <w:szCs w:val="24"/>
              </w:rPr>
              <w:t>6</w:t>
            </w:r>
            <w:r w:rsidR="0079378F">
              <w:rPr>
                <w:rFonts w:eastAsia="Times New Roman" w:cs="Arial"/>
                <w:sz w:val="24"/>
                <w:szCs w:val="24"/>
              </w:rPr>
              <w:t>-09</w:t>
            </w:r>
          </w:p>
        </w:tc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3044F" w:rsidR="0011337F" w:rsidP="00765B6A" w:rsidRDefault="0011337F" w14:paraId="4B57379B" w14:textId="2F3770EE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 w:rsidRPr="002E6438">
              <w:rPr>
                <w:rFonts w:eastAsia="Times New Roman" w:cs="Arial"/>
              </w:rPr>
              <w:t>Shared</w:t>
            </w:r>
          </w:p>
        </w:tc>
      </w:tr>
      <w:tr w:rsidRPr="0023044F" w:rsidR="0011337F" w:rsidTr="00FE112F" w14:paraId="34797C54" w14:textId="77777777">
        <w:trPr>
          <w:gridAfter w:val="1"/>
          <w:wAfter w:w="15" w:type="dxa"/>
        </w:trPr>
        <w:tc>
          <w:tcPr>
            <w:tcW w:w="934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</w:tcPr>
          <w:p w:rsidRPr="0023044F" w:rsidR="0011337F" w:rsidP="00765B6A" w:rsidRDefault="0011337F" w14:paraId="64BCA7AD" w14:textId="646BF8D9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</w:tr>
      <w:tr w:rsidRPr="0023044F" w:rsidR="0011337F" w:rsidTr="00FE112F" w14:paraId="05C270D6" w14:textId="77777777">
        <w:trPr>
          <w:gridAfter w:val="1"/>
          <w:wAfter w:w="15" w:type="dxa"/>
        </w:trPr>
        <w:tc>
          <w:tcPr>
            <w:tcW w:w="23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693C66" w:rsidR="0011337F" w:rsidP="00B31EB5" w:rsidRDefault="0011337F" w14:paraId="33A36C3F" w14:textId="3313542F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Functional Autho</w:t>
            </w:r>
            <w:r w:rsidR="00693C66">
              <w:rPr>
                <w:rFonts w:eastAsia="Times New Roman" w:cs="Arial"/>
                <w:b/>
                <w:bCs/>
                <w:sz w:val="22"/>
                <w:szCs w:val="22"/>
              </w:rPr>
              <w:t>r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23044F" w:rsidR="0011337F" w:rsidP="00B31EB5" w:rsidRDefault="00BD3B4B" w14:paraId="1F7C7C8A" w14:textId="1C5922F1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Mriganka K Mondal</w:t>
            </w:r>
          </w:p>
        </w:tc>
      </w:tr>
      <w:tr w:rsidRPr="0023044F" w:rsidR="0011337F" w:rsidTr="00FE112F" w14:paraId="0E00B85F" w14:textId="77777777">
        <w:trPr>
          <w:gridAfter w:val="1"/>
          <w:wAfter w:w="15" w:type="dxa"/>
        </w:trPr>
        <w:tc>
          <w:tcPr>
            <w:tcW w:w="23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</w:tcPr>
          <w:p w:rsidRPr="00693C66" w:rsidR="0011337F" w:rsidP="00B31EB5" w:rsidRDefault="0011337F" w14:paraId="0F6F65C9" w14:textId="77777777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Technical Author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23044F" w:rsidR="0011337F" w:rsidP="00B31EB5" w:rsidRDefault="0011337F" w14:paraId="3FA091A8" w14:textId="77777777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</w:tr>
      <w:tr w:rsidRPr="00D12AF9" w:rsidR="00D12AF9" w:rsidTr="00693C66" w14:paraId="38585AE6" w14:textId="77777777">
        <w:tc>
          <w:tcPr>
            <w:tcW w:w="9360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vAlign w:val="center"/>
            <w:hideMark/>
          </w:tcPr>
          <w:p w:rsidRPr="00D12AF9" w:rsidR="0011337F" w:rsidP="00BC55E8" w:rsidRDefault="0011337F" w14:paraId="2366C320" w14:textId="7C406B87">
            <w:pPr>
              <w:spacing w:before="240"/>
              <w:textAlignment w:val="baseline"/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</w:pPr>
            <w:r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 xml:space="preserve">Revision </w:t>
            </w:r>
            <w:r w:rsidRPr="00D12AF9" w:rsidR="00693C66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>H</w:t>
            </w:r>
            <w:r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>istory</w:t>
            </w:r>
          </w:p>
        </w:tc>
      </w:tr>
      <w:tr w:rsidRPr="00693C66" w:rsidR="0011337F" w:rsidTr="00BC55E8" w14:paraId="138CE78B" w14:textId="77777777"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693C66" w:rsidR="0011337F" w:rsidP="00B31EB5" w:rsidRDefault="0011337F" w14:paraId="30A3ECD7" w14:textId="54628248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Revision Date</w:t>
            </w:r>
          </w:p>
        </w:tc>
        <w:tc>
          <w:tcPr>
            <w:tcW w:w="19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693C66" w:rsidR="0011337F" w:rsidP="00B31EB5" w:rsidRDefault="0011337F" w14:paraId="1BC1D24B" w14:textId="77777777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Revised By</w:t>
            </w:r>
          </w:p>
        </w:tc>
        <w:tc>
          <w:tcPr>
            <w:tcW w:w="58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693C66" w:rsidR="0011337F" w:rsidP="00B31EB5" w:rsidRDefault="0011337F" w14:paraId="75AD4715" w14:textId="77777777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Comments</w:t>
            </w:r>
          </w:p>
        </w:tc>
      </w:tr>
      <w:tr w:rsidRPr="0023044F" w:rsidR="0011337F" w:rsidTr="00693C66" w14:paraId="15CE9E0B" w14:textId="77777777"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23044F" w:rsidR="0011337F" w:rsidP="00765B6A" w:rsidRDefault="0011337F" w14:paraId="1F9B7D2A" w14:textId="77777777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23044F" w:rsidR="0011337F" w:rsidP="00765B6A" w:rsidRDefault="0011337F" w14:paraId="2B1D7A8B" w14:textId="77777777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58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23044F" w:rsidR="0011337F" w:rsidP="00765B6A" w:rsidRDefault="0011337F" w14:paraId="24F2E883" w14:textId="77777777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</w:tr>
      <w:tr w:rsidRPr="0023044F" w:rsidR="0011337F" w:rsidTr="00693C66" w14:paraId="27FF5060" w14:textId="77777777"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23044F" w:rsidR="0011337F" w:rsidP="00765B6A" w:rsidRDefault="0011337F" w14:paraId="3291C52B" w14:textId="77777777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23044F" w:rsidR="0011337F" w:rsidP="00765B6A" w:rsidRDefault="0011337F" w14:paraId="1D45CCCD" w14:textId="77777777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58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23044F" w:rsidR="0011337F" w:rsidP="00765B6A" w:rsidRDefault="0011337F" w14:paraId="19CEA792" w14:textId="77777777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</w:tr>
      <w:tr w:rsidRPr="0023044F" w:rsidR="0011337F" w:rsidTr="00693C66" w14:paraId="60228F7C" w14:textId="77777777"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3044F" w:rsidR="0011337F" w:rsidP="00765B6A" w:rsidRDefault="0011337F" w14:paraId="08BB3F88" w14:textId="624D5090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3044F" w:rsidR="0011337F" w:rsidP="00765B6A" w:rsidRDefault="0011337F" w14:paraId="1280F0EB" w14:textId="4B189322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58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3044F" w:rsidR="0011337F" w:rsidP="00765B6A" w:rsidRDefault="0011337F" w14:paraId="77A716CC" w14:textId="08D14BA2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</w:tr>
      <w:tr w:rsidRPr="00D12AF9" w:rsidR="00D12AF9" w:rsidTr="00693C66" w14:paraId="6DB30EF3" w14:textId="77777777">
        <w:tc>
          <w:tcPr>
            <w:tcW w:w="9360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vAlign w:val="center"/>
            <w:hideMark/>
          </w:tcPr>
          <w:p w:rsidRPr="00D12AF9" w:rsidR="0011337F" w:rsidP="00BC55E8" w:rsidRDefault="0011337F" w14:paraId="45411AEF" w14:textId="653ADEB6">
            <w:pPr>
              <w:spacing w:before="240"/>
              <w:textAlignment w:val="baseline"/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</w:pPr>
            <w:r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 xml:space="preserve">Approval </w:t>
            </w:r>
            <w:r w:rsidRPr="00D12AF9" w:rsidR="00693C66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>H</w:t>
            </w:r>
            <w:r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>istory</w:t>
            </w:r>
          </w:p>
        </w:tc>
      </w:tr>
      <w:tr w:rsidRPr="00693C66" w:rsidR="0011337F" w:rsidTr="00BC55E8" w14:paraId="4BA390DA" w14:textId="77777777"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693C66" w:rsidR="0011337F" w:rsidP="00B31EB5" w:rsidRDefault="0011337F" w14:paraId="09516F1A" w14:textId="59FE86ED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19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693C66" w:rsidR="0011337F" w:rsidP="00B31EB5" w:rsidRDefault="0011337F" w14:paraId="141FDE70" w14:textId="77777777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58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693C66" w:rsidR="0011337F" w:rsidP="00B31EB5" w:rsidRDefault="0011337F" w14:paraId="25A525B0" w14:textId="77777777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Comments</w:t>
            </w:r>
          </w:p>
        </w:tc>
      </w:tr>
      <w:tr w:rsidRPr="0023044F" w:rsidR="0011337F" w:rsidTr="00693C66" w14:paraId="29A5B67E" w14:textId="77777777"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23044F" w:rsidR="0011337F" w:rsidP="00765B6A" w:rsidRDefault="0011337F" w14:paraId="5CF8D2B6" w14:textId="77777777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23044F" w:rsidR="0011337F" w:rsidP="00765B6A" w:rsidRDefault="0011337F" w14:paraId="50B86FF3" w14:textId="77777777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58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23044F" w:rsidR="0011337F" w:rsidP="00765B6A" w:rsidRDefault="0011337F" w14:paraId="4EABA354" w14:textId="77777777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</w:tr>
      <w:tr w:rsidRPr="0023044F" w:rsidR="0011337F" w:rsidTr="00693C66" w14:paraId="22B17DAE" w14:textId="77777777"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23044F" w:rsidR="0011337F" w:rsidP="00765B6A" w:rsidRDefault="0011337F" w14:paraId="5556C59B" w14:textId="77777777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23044F" w:rsidR="0011337F" w:rsidP="00765B6A" w:rsidRDefault="0011337F" w14:paraId="7CE7B03C" w14:textId="77777777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58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23044F" w:rsidR="0011337F" w:rsidP="00765B6A" w:rsidRDefault="0011337F" w14:paraId="5F60E156" w14:textId="77777777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</w:tr>
      <w:tr w:rsidRPr="0023044F" w:rsidR="0011337F" w:rsidTr="00693C66" w14:paraId="5E9FCE8D" w14:textId="77777777"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3044F" w:rsidR="0011337F" w:rsidP="00765B6A" w:rsidRDefault="0011337F" w14:paraId="0E2F4319" w14:textId="0A608CDC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3044F" w:rsidR="0011337F" w:rsidP="00765B6A" w:rsidRDefault="0011337F" w14:paraId="462DC31D" w14:textId="59D2E323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58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3044F" w:rsidR="0011337F" w:rsidP="00765B6A" w:rsidRDefault="0011337F" w14:paraId="64A30FBE" w14:textId="604F35E1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</w:tr>
    </w:tbl>
    <w:p w:rsidRPr="0023044F" w:rsidR="00E8236A" w:rsidRDefault="0011337F" w14:paraId="1E94BA57" w14:textId="77777777">
      <w:pPr>
        <w:spacing w:after="160" w:line="259" w:lineRule="auto"/>
        <w:rPr>
          <w:rFonts w:eastAsia="Times New Roman" w:cs="Arial"/>
          <w:color w:val="666666"/>
          <w:sz w:val="18"/>
          <w:szCs w:val="18"/>
          <w:shd w:val="clear" w:color="auto" w:fill="FFFFFF"/>
        </w:rPr>
      </w:pPr>
      <w:r w:rsidRPr="0023044F">
        <w:rPr>
          <w:rFonts w:eastAsia="Times New Roman" w:cs="Arial"/>
          <w:color w:val="666666"/>
          <w:sz w:val="18"/>
          <w:szCs w:val="18"/>
          <w:shd w:val="clear" w:color="auto" w:fill="FFFFFF"/>
        </w:rPr>
        <w:br w:type="page"/>
      </w:r>
    </w:p>
    <w:sdt>
      <w:sdtPr>
        <w:rPr>
          <w:rFonts w:cs="Times New Roman"/>
          <w:color w:val="auto"/>
          <w:sz w:val="20"/>
          <w:szCs w:val="20"/>
        </w:rPr>
        <w:id w:val="8384260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Pr="00D12AF9" w:rsidR="00630C52" w:rsidP="00D12AF9" w:rsidRDefault="00630C52" w14:paraId="6E550C3B" w14:textId="478D7635">
          <w:pPr>
            <w:pStyle w:val="TOCHeading"/>
          </w:pPr>
          <w:r w:rsidRPr="00D12AF9">
            <w:t>Contents</w:t>
          </w:r>
        </w:p>
        <w:p w:rsidR="009F6931" w:rsidRDefault="00630C52" w14:paraId="13E54CEA" w14:textId="2FC51ECA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15122044">
            <w:r w:rsidRPr="00CC6807" w:rsidR="009F6931">
              <w:rPr>
                <w:rStyle w:val="Hyperlink"/>
                <w:noProof/>
              </w:rPr>
              <w:t>1</w:t>
            </w:r>
            <w:r w:rsidR="009F6931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CC6807" w:rsidR="009F6931">
              <w:rPr>
                <w:rStyle w:val="Hyperlink"/>
                <w:noProof/>
              </w:rPr>
              <w:t>General Information</w:t>
            </w:r>
            <w:r w:rsidR="009F6931">
              <w:rPr>
                <w:noProof/>
                <w:webHidden/>
              </w:rPr>
              <w:tab/>
            </w:r>
            <w:r w:rsidR="009F6931">
              <w:rPr>
                <w:noProof/>
                <w:webHidden/>
              </w:rPr>
              <w:fldChar w:fldCharType="begin"/>
            </w:r>
            <w:r w:rsidR="009F6931">
              <w:rPr>
                <w:noProof/>
                <w:webHidden/>
              </w:rPr>
              <w:instrText xml:space="preserve"> PAGEREF _Toc115122044 \h </w:instrText>
            </w:r>
            <w:r w:rsidR="009F6931">
              <w:rPr>
                <w:noProof/>
                <w:webHidden/>
              </w:rPr>
            </w:r>
            <w:r w:rsidR="009F6931">
              <w:rPr>
                <w:noProof/>
                <w:webHidden/>
              </w:rPr>
              <w:fldChar w:fldCharType="separate"/>
            </w:r>
            <w:r w:rsidR="009F6931">
              <w:rPr>
                <w:noProof/>
                <w:webHidden/>
              </w:rPr>
              <w:t>3</w:t>
            </w:r>
            <w:r w:rsidR="009F6931">
              <w:rPr>
                <w:noProof/>
                <w:webHidden/>
              </w:rPr>
              <w:fldChar w:fldCharType="end"/>
            </w:r>
          </w:hyperlink>
        </w:p>
        <w:p w:rsidR="009F6931" w:rsidRDefault="00000000" w14:paraId="5EC45BFC" w14:textId="6529903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IN" w:eastAsia="en-IN"/>
            </w:rPr>
          </w:pPr>
          <w:hyperlink w:history="1" w:anchor="_Toc115122045">
            <w:r w:rsidRPr="00CC6807" w:rsidR="009F6931">
              <w:rPr>
                <w:rStyle w:val="Hyperlink"/>
                <w:noProof/>
              </w:rPr>
              <w:t>1.1</w:t>
            </w:r>
            <w:r w:rsidR="009F6931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CC6807" w:rsidR="009F6931">
              <w:rPr>
                <w:rStyle w:val="Hyperlink"/>
                <w:noProof/>
              </w:rPr>
              <w:t>Overview</w:t>
            </w:r>
            <w:r w:rsidR="009F6931">
              <w:rPr>
                <w:noProof/>
                <w:webHidden/>
              </w:rPr>
              <w:tab/>
            </w:r>
            <w:r w:rsidR="009F6931">
              <w:rPr>
                <w:noProof/>
                <w:webHidden/>
              </w:rPr>
              <w:fldChar w:fldCharType="begin"/>
            </w:r>
            <w:r w:rsidR="009F6931">
              <w:rPr>
                <w:noProof/>
                <w:webHidden/>
              </w:rPr>
              <w:instrText xml:space="preserve"> PAGEREF _Toc115122045 \h </w:instrText>
            </w:r>
            <w:r w:rsidR="009F6931">
              <w:rPr>
                <w:noProof/>
                <w:webHidden/>
              </w:rPr>
            </w:r>
            <w:r w:rsidR="009F6931">
              <w:rPr>
                <w:noProof/>
                <w:webHidden/>
              </w:rPr>
              <w:fldChar w:fldCharType="separate"/>
            </w:r>
            <w:r w:rsidR="009F6931">
              <w:rPr>
                <w:noProof/>
                <w:webHidden/>
              </w:rPr>
              <w:t>3</w:t>
            </w:r>
            <w:r w:rsidR="009F6931">
              <w:rPr>
                <w:noProof/>
                <w:webHidden/>
              </w:rPr>
              <w:fldChar w:fldCharType="end"/>
            </w:r>
          </w:hyperlink>
        </w:p>
        <w:p w:rsidR="009F6931" w:rsidRDefault="00000000" w14:paraId="2E09CE7B" w14:textId="119EBD9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IN" w:eastAsia="en-IN"/>
            </w:rPr>
          </w:pPr>
          <w:hyperlink w:history="1" w:anchor="_Toc115122046">
            <w:r w:rsidRPr="00CC6807" w:rsidR="009F6931">
              <w:rPr>
                <w:rStyle w:val="Hyperlink"/>
                <w:noProof/>
              </w:rPr>
              <w:t>1.2</w:t>
            </w:r>
            <w:r w:rsidR="009F6931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CC6807" w:rsidR="009F6931">
              <w:rPr>
                <w:rStyle w:val="Hyperlink"/>
                <w:noProof/>
              </w:rPr>
              <w:t>Business Requirements</w:t>
            </w:r>
            <w:r w:rsidR="009F6931">
              <w:rPr>
                <w:noProof/>
                <w:webHidden/>
              </w:rPr>
              <w:tab/>
            </w:r>
            <w:r w:rsidR="009F6931">
              <w:rPr>
                <w:noProof/>
                <w:webHidden/>
              </w:rPr>
              <w:fldChar w:fldCharType="begin"/>
            </w:r>
            <w:r w:rsidR="009F6931">
              <w:rPr>
                <w:noProof/>
                <w:webHidden/>
              </w:rPr>
              <w:instrText xml:space="preserve"> PAGEREF _Toc115122046 \h </w:instrText>
            </w:r>
            <w:r w:rsidR="009F6931">
              <w:rPr>
                <w:noProof/>
                <w:webHidden/>
              </w:rPr>
            </w:r>
            <w:r w:rsidR="009F6931">
              <w:rPr>
                <w:noProof/>
                <w:webHidden/>
              </w:rPr>
              <w:fldChar w:fldCharType="separate"/>
            </w:r>
            <w:r w:rsidR="009F6931">
              <w:rPr>
                <w:noProof/>
                <w:webHidden/>
              </w:rPr>
              <w:t>3</w:t>
            </w:r>
            <w:r w:rsidR="009F6931">
              <w:rPr>
                <w:noProof/>
                <w:webHidden/>
              </w:rPr>
              <w:fldChar w:fldCharType="end"/>
            </w:r>
          </w:hyperlink>
        </w:p>
        <w:p w:rsidR="009F6931" w:rsidRDefault="00000000" w14:paraId="494308CB" w14:textId="47BE61D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IN" w:eastAsia="en-IN"/>
            </w:rPr>
          </w:pPr>
          <w:hyperlink w:history="1" w:anchor="_Toc115122047">
            <w:r w:rsidRPr="00CC6807" w:rsidR="009F6931">
              <w:rPr>
                <w:rStyle w:val="Hyperlink"/>
                <w:noProof/>
              </w:rPr>
              <w:t>1.3</w:t>
            </w:r>
            <w:r w:rsidR="009F6931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CC6807" w:rsidR="009F6931">
              <w:rPr>
                <w:rStyle w:val="Hyperlink"/>
                <w:noProof/>
              </w:rPr>
              <w:t>Assumptions</w:t>
            </w:r>
            <w:r w:rsidR="009F6931">
              <w:rPr>
                <w:noProof/>
                <w:webHidden/>
              </w:rPr>
              <w:tab/>
            </w:r>
            <w:r w:rsidR="009F6931">
              <w:rPr>
                <w:noProof/>
                <w:webHidden/>
              </w:rPr>
              <w:fldChar w:fldCharType="begin"/>
            </w:r>
            <w:r w:rsidR="009F6931">
              <w:rPr>
                <w:noProof/>
                <w:webHidden/>
              </w:rPr>
              <w:instrText xml:space="preserve"> PAGEREF _Toc115122047 \h </w:instrText>
            </w:r>
            <w:r w:rsidR="009F6931">
              <w:rPr>
                <w:noProof/>
                <w:webHidden/>
              </w:rPr>
            </w:r>
            <w:r w:rsidR="009F6931">
              <w:rPr>
                <w:noProof/>
                <w:webHidden/>
              </w:rPr>
              <w:fldChar w:fldCharType="separate"/>
            </w:r>
            <w:r w:rsidR="009F6931">
              <w:rPr>
                <w:noProof/>
                <w:webHidden/>
              </w:rPr>
              <w:t>3</w:t>
            </w:r>
            <w:r w:rsidR="009F6931">
              <w:rPr>
                <w:noProof/>
                <w:webHidden/>
              </w:rPr>
              <w:fldChar w:fldCharType="end"/>
            </w:r>
          </w:hyperlink>
        </w:p>
        <w:p w:rsidR="009F6931" w:rsidRDefault="00000000" w14:paraId="2BB531DC" w14:textId="56C9072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IN" w:eastAsia="en-IN"/>
            </w:rPr>
          </w:pPr>
          <w:hyperlink w:history="1" w:anchor="_Toc115122048">
            <w:r w:rsidRPr="00CC6807" w:rsidR="009F6931">
              <w:rPr>
                <w:rStyle w:val="Hyperlink"/>
                <w:noProof/>
              </w:rPr>
              <w:t>1.4</w:t>
            </w:r>
            <w:r w:rsidR="009F6931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CC6807" w:rsidR="009F6931">
              <w:rPr>
                <w:rStyle w:val="Hyperlink"/>
                <w:noProof/>
              </w:rPr>
              <w:t>Integration Points and Dependencies</w:t>
            </w:r>
            <w:r w:rsidR="009F6931">
              <w:rPr>
                <w:noProof/>
                <w:webHidden/>
              </w:rPr>
              <w:tab/>
            </w:r>
            <w:r w:rsidR="009F6931">
              <w:rPr>
                <w:noProof/>
                <w:webHidden/>
              </w:rPr>
              <w:fldChar w:fldCharType="begin"/>
            </w:r>
            <w:r w:rsidR="009F6931">
              <w:rPr>
                <w:noProof/>
                <w:webHidden/>
              </w:rPr>
              <w:instrText xml:space="preserve"> PAGEREF _Toc115122048 \h </w:instrText>
            </w:r>
            <w:r w:rsidR="009F6931">
              <w:rPr>
                <w:noProof/>
                <w:webHidden/>
              </w:rPr>
            </w:r>
            <w:r w:rsidR="009F6931">
              <w:rPr>
                <w:noProof/>
                <w:webHidden/>
              </w:rPr>
              <w:fldChar w:fldCharType="separate"/>
            </w:r>
            <w:r w:rsidR="009F6931">
              <w:rPr>
                <w:noProof/>
                <w:webHidden/>
              </w:rPr>
              <w:t>3</w:t>
            </w:r>
            <w:r w:rsidR="009F6931">
              <w:rPr>
                <w:noProof/>
                <w:webHidden/>
              </w:rPr>
              <w:fldChar w:fldCharType="end"/>
            </w:r>
          </w:hyperlink>
        </w:p>
        <w:p w:rsidR="009F6931" w:rsidRDefault="00000000" w14:paraId="61467DCA" w14:textId="2418505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IN" w:eastAsia="en-IN"/>
            </w:rPr>
          </w:pPr>
          <w:hyperlink w:history="1" w:anchor="_Toc115122049">
            <w:r w:rsidRPr="00CC6807" w:rsidR="009F6931">
              <w:rPr>
                <w:rStyle w:val="Hyperlink"/>
                <w:noProof/>
              </w:rPr>
              <w:t>1.5</w:t>
            </w:r>
            <w:r w:rsidR="009F6931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CC6807" w:rsidR="009F6931">
              <w:rPr>
                <w:rStyle w:val="Hyperlink"/>
                <w:noProof/>
              </w:rPr>
              <w:t>Security and Control Considerations</w:t>
            </w:r>
            <w:r w:rsidR="009F6931">
              <w:rPr>
                <w:noProof/>
                <w:webHidden/>
              </w:rPr>
              <w:tab/>
            </w:r>
            <w:r w:rsidR="009F6931">
              <w:rPr>
                <w:noProof/>
                <w:webHidden/>
              </w:rPr>
              <w:fldChar w:fldCharType="begin"/>
            </w:r>
            <w:r w:rsidR="009F6931">
              <w:rPr>
                <w:noProof/>
                <w:webHidden/>
              </w:rPr>
              <w:instrText xml:space="preserve"> PAGEREF _Toc115122049 \h </w:instrText>
            </w:r>
            <w:r w:rsidR="009F6931">
              <w:rPr>
                <w:noProof/>
                <w:webHidden/>
              </w:rPr>
            </w:r>
            <w:r w:rsidR="009F6931">
              <w:rPr>
                <w:noProof/>
                <w:webHidden/>
              </w:rPr>
              <w:fldChar w:fldCharType="separate"/>
            </w:r>
            <w:r w:rsidR="009F6931">
              <w:rPr>
                <w:noProof/>
                <w:webHidden/>
              </w:rPr>
              <w:t>3</w:t>
            </w:r>
            <w:r w:rsidR="009F6931">
              <w:rPr>
                <w:noProof/>
                <w:webHidden/>
              </w:rPr>
              <w:fldChar w:fldCharType="end"/>
            </w:r>
          </w:hyperlink>
        </w:p>
        <w:p w:rsidR="009F6931" w:rsidRDefault="00000000" w14:paraId="6854A96A" w14:textId="24B81FD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IN" w:eastAsia="en-IN"/>
            </w:rPr>
          </w:pPr>
          <w:hyperlink w:history="1" w:anchor="_Toc115122050">
            <w:r w:rsidRPr="00CC6807" w:rsidR="009F6931">
              <w:rPr>
                <w:rStyle w:val="Hyperlink"/>
                <w:noProof/>
              </w:rPr>
              <w:t>1.6</w:t>
            </w:r>
            <w:r w:rsidR="009F6931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CC6807" w:rsidR="009F6931">
              <w:rPr>
                <w:rStyle w:val="Hyperlink"/>
                <w:noProof/>
              </w:rPr>
              <w:t>Other Relevant Information</w:t>
            </w:r>
            <w:r w:rsidR="009F6931">
              <w:rPr>
                <w:noProof/>
                <w:webHidden/>
              </w:rPr>
              <w:tab/>
            </w:r>
            <w:r w:rsidR="009F6931">
              <w:rPr>
                <w:noProof/>
                <w:webHidden/>
              </w:rPr>
              <w:fldChar w:fldCharType="begin"/>
            </w:r>
            <w:r w:rsidR="009F6931">
              <w:rPr>
                <w:noProof/>
                <w:webHidden/>
              </w:rPr>
              <w:instrText xml:space="preserve"> PAGEREF _Toc115122050 \h </w:instrText>
            </w:r>
            <w:r w:rsidR="009F6931">
              <w:rPr>
                <w:noProof/>
                <w:webHidden/>
              </w:rPr>
            </w:r>
            <w:r w:rsidR="009F6931">
              <w:rPr>
                <w:noProof/>
                <w:webHidden/>
              </w:rPr>
              <w:fldChar w:fldCharType="separate"/>
            </w:r>
            <w:r w:rsidR="009F6931">
              <w:rPr>
                <w:noProof/>
                <w:webHidden/>
              </w:rPr>
              <w:t>3</w:t>
            </w:r>
            <w:r w:rsidR="009F6931">
              <w:rPr>
                <w:noProof/>
                <w:webHidden/>
              </w:rPr>
              <w:fldChar w:fldCharType="end"/>
            </w:r>
          </w:hyperlink>
        </w:p>
        <w:p w:rsidR="009F6931" w:rsidRDefault="00000000" w14:paraId="12F42B17" w14:textId="3F557A0C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IN" w:eastAsia="en-IN"/>
            </w:rPr>
          </w:pPr>
          <w:hyperlink w:history="1" w:anchor="_Toc115122051">
            <w:r w:rsidRPr="00CC6807" w:rsidR="009F6931">
              <w:rPr>
                <w:rStyle w:val="Hyperlink"/>
                <w:noProof/>
              </w:rPr>
              <w:t>2</w:t>
            </w:r>
            <w:r w:rsidR="009F6931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CC6807" w:rsidR="009F6931">
              <w:rPr>
                <w:rStyle w:val="Hyperlink"/>
                <w:noProof/>
              </w:rPr>
              <w:t>Functional Unit Test Scenarios</w:t>
            </w:r>
            <w:r w:rsidR="009F6931">
              <w:rPr>
                <w:noProof/>
                <w:webHidden/>
              </w:rPr>
              <w:tab/>
            </w:r>
            <w:r w:rsidR="009F6931">
              <w:rPr>
                <w:noProof/>
                <w:webHidden/>
              </w:rPr>
              <w:fldChar w:fldCharType="begin"/>
            </w:r>
            <w:r w:rsidR="009F6931">
              <w:rPr>
                <w:noProof/>
                <w:webHidden/>
              </w:rPr>
              <w:instrText xml:space="preserve"> PAGEREF _Toc115122051 \h </w:instrText>
            </w:r>
            <w:r w:rsidR="009F6931">
              <w:rPr>
                <w:noProof/>
                <w:webHidden/>
              </w:rPr>
            </w:r>
            <w:r w:rsidR="009F6931">
              <w:rPr>
                <w:noProof/>
                <w:webHidden/>
              </w:rPr>
              <w:fldChar w:fldCharType="separate"/>
            </w:r>
            <w:r w:rsidR="009F6931">
              <w:rPr>
                <w:noProof/>
                <w:webHidden/>
              </w:rPr>
              <w:t>4</w:t>
            </w:r>
            <w:r w:rsidR="009F6931">
              <w:rPr>
                <w:noProof/>
                <w:webHidden/>
              </w:rPr>
              <w:fldChar w:fldCharType="end"/>
            </w:r>
          </w:hyperlink>
        </w:p>
        <w:p w:rsidR="009F6931" w:rsidRDefault="00000000" w14:paraId="3C25D431" w14:textId="1DA88ACB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IN" w:eastAsia="en-IN"/>
            </w:rPr>
          </w:pPr>
          <w:hyperlink w:history="1" w:anchor="_Toc115122052">
            <w:r w:rsidRPr="00CC6807" w:rsidR="009F6931">
              <w:rPr>
                <w:rStyle w:val="Hyperlink"/>
                <w:noProof/>
              </w:rPr>
              <w:t>3</w:t>
            </w:r>
            <w:r w:rsidR="009F6931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CC6807" w:rsidR="009F6931">
              <w:rPr>
                <w:rStyle w:val="Hyperlink"/>
                <w:noProof/>
              </w:rPr>
              <w:t xml:space="preserve">Reports </w:t>
            </w:r>
            <w:r w:rsidRPr="00CC6807" w:rsidR="009F6931">
              <w:rPr>
                <w:rStyle w:val="Hyperlink"/>
                <w:noProof/>
                <w:highlight w:val="yellow"/>
              </w:rPr>
              <w:t>&lt;Delete section if not relevant&gt;</w:t>
            </w:r>
            <w:r w:rsidR="009F6931">
              <w:rPr>
                <w:noProof/>
                <w:webHidden/>
              </w:rPr>
              <w:tab/>
            </w:r>
            <w:r w:rsidR="009F6931">
              <w:rPr>
                <w:noProof/>
                <w:webHidden/>
              </w:rPr>
              <w:fldChar w:fldCharType="begin"/>
            </w:r>
            <w:r w:rsidR="009F6931">
              <w:rPr>
                <w:noProof/>
                <w:webHidden/>
              </w:rPr>
              <w:instrText xml:space="preserve"> PAGEREF _Toc115122052 \h </w:instrText>
            </w:r>
            <w:r w:rsidR="009F6931">
              <w:rPr>
                <w:noProof/>
                <w:webHidden/>
              </w:rPr>
            </w:r>
            <w:r w:rsidR="009F6931">
              <w:rPr>
                <w:noProof/>
                <w:webHidden/>
              </w:rPr>
              <w:fldChar w:fldCharType="separate"/>
            </w:r>
            <w:r w:rsidR="009F6931">
              <w:rPr>
                <w:noProof/>
                <w:webHidden/>
              </w:rPr>
              <w:t>5</w:t>
            </w:r>
            <w:r w:rsidR="009F6931">
              <w:rPr>
                <w:noProof/>
                <w:webHidden/>
              </w:rPr>
              <w:fldChar w:fldCharType="end"/>
            </w:r>
          </w:hyperlink>
        </w:p>
        <w:p w:rsidR="009F6931" w:rsidRDefault="00000000" w14:paraId="124A368B" w14:textId="70E781F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IN" w:eastAsia="en-IN"/>
            </w:rPr>
          </w:pPr>
          <w:hyperlink w:history="1" w:anchor="_Toc115122053">
            <w:r w:rsidRPr="00CC6807" w:rsidR="009F6931">
              <w:rPr>
                <w:rStyle w:val="Hyperlink"/>
                <w:noProof/>
              </w:rPr>
              <w:t>3.1</w:t>
            </w:r>
            <w:r w:rsidR="009F6931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CC6807" w:rsidR="009F6931">
              <w:rPr>
                <w:rStyle w:val="Hyperlink"/>
                <w:noProof/>
              </w:rPr>
              <w:t>Selections Screen or Filter Values</w:t>
            </w:r>
            <w:r w:rsidR="009F6931">
              <w:rPr>
                <w:noProof/>
                <w:webHidden/>
              </w:rPr>
              <w:tab/>
            </w:r>
            <w:r w:rsidR="009F6931">
              <w:rPr>
                <w:noProof/>
                <w:webHidden/>
              </w:rPr>
              <w:fldChar w:fldCharType="begin"/>
            </w:r>
            <w:r w:rsidR="009F6931">
              <w:rPr>
                <w:noProof/>
                <w:webHidden/>
              </w:rPr>
              <w:instrText xml:space="preserve"> PAGEREF _Toc115122053 \h </w:instrText>
            </w:r>
            <w:r w:rsidR="009F6931">
              <w:rPr>
                <w:noProof/>
                <w:webHidden/>
              </w:rPr>
            </w:r>
            <w:r w:rsidR="009F6931">
              <w:rPr>
                <w:noProof/>
                <w:webHidden/>
              </w:rPr>
              <w:fldChar w:fldCharType="separate"/>
            </w:r>
            <w:r w:rsidR="009F6931">
              <w:rPr>
                <w:noProof/>
                <w:webHidden/>
              </w:rPr>
              <w:t>5</w:t>
            </w:r>
            <w:r w:rsidR="009F6931">
              <w:rPr>
                <w:noProof/>
                <w:webHidden/>
              </w:rPr>
              <w:fldChar w:fldCharType="end"/>
            </w:r>
          </w:hyperlink>
        </w:p>
        <w:p w:rsidR="009F6931" w:rsidRDefault="00000000" w14:paraId="441B24B3" w14:textId="5D315FC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IN" w:eastAsia="en-IN"/>
            </w:rPr>
          </w:pPr>
          <w:hyperlink w:history="1" w:anchor="_Toc115122054">
            <w:r w:rsidRPr="00CC6807" w:rsidR="009F6931">
              <w:rPr>
                <w:rStyle w:val="Hyperlink"/>
                <w:noProof/>
              </w:rPr>
              <w:t>3.2</w:t>
            </w:r>
            <w:r w:rsidR="009F6931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CC6807" w:rsidR="009F6931">
              <w:rPr>
                <w:rStyle w:val="Hyperlink"/>
                <w:noProof/>
              </w:rPr>
              <w:t>Report Layout (Sort/Sequencing Criteria)</w:t>
            </w:r>
            <w:r w:rsidR="009F6931">
              <w:rPr>
                <w:noProof/>
                <w:webHidden/>
              </w:rPr>
              <w:tab/>
            </w:r>
            <w:r w:rsidR="009F6931">
              <w:rPr>
                <w:noProof/>
                <w:webHidden/>
              </w:rPr>
              <w:fldChar w:fldCharType="begin"/>
            </w:r>
            <w:r w:rsidR="009F6931">
              <w:rPr>
                <w:noProof/>
                <w:webHidden/>
              </w:rPr>
              <w:instrText xml:space="preserve"> PAGEREF _Toc115122054 \h </w:instrText>
            </w:r>
            <w:r w:rsidR="009F6931">
              <w:rPr>
                <w:noProof/>
                <w:webHidden/>
              </w:rPr>
            </w:r>
            <w:r w:rsidR="009F6931">
              <w:rPr>
                <w:noProof/>
                <w:webHidden/>
              </w:rPr>
              <w:fldChar w:fldCharType="separate"/>
            </w:r>
            <w:r w:rsidR="009F6931">
              <w:rPr>
                <w:noProof/>
                <w:webHidden/>
              </w:rPr>
              <w:t>5</w:t>
            </w:r>
            <w:r w:rsidR="009F6931">
              <w:rPr>
                <w:noProof/>
                <w:webHidden/>
              </w:rPr>
              <w:fldChar w:fldCharType="end"/>
            </w:r>
          </w:hyperlink>
        </w:p>
        <w:p w:rsidR="009F6931" w:rsidRDefault="00000000" w14:paraId="605BB553" w14:textId="67FC861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IN" w:eastAsia="en-IN"/>
            </w:rPr>
          </w:pPr>
          <w:hyperlink w:history="1" w:anchor="_Toc115122055">
            <w:r w:rsidRPr="00CC6807" w:rsidR="009F6931">
              <w:rPr>
                <w:rStyle w:val="Hyperlink"/>
                <w:noProof/>
              </w:rPr>
              <w:t>3.3</w:t>
            </w:r>
            <w:r w:rsidR="009F6931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CC6807" w:rsidR="009F6931">
              <w:rPr>
                <w:rStyle w:val="Hyperlink"/>
                <w:noProof/>
              </w:rPr>
              <w:t>Pre-Processing (Before Selection Screen)</w:t>
            </w:r>
            <w:r w:rsidR="009F6931">
              <w:rPr>
                <w:noProof/>
                <w:webHidden/>
              </w:rPr>
              <w:tab/>
            </w:r>
            <w:r w:rsidR="009F6931">
              <w:rPr>
                <w:noProof/>
                <w:webHidden/>
              </w:rPr>
              <w:fldChar w:fldCharType="begin"/>
            </w:r>
            <w:r w:rsidR="009F6931">
              <w:rPr>
                <w:noProof/>
                <w:webHidden/>
              </w:rPr>
              <w:instrText xml:space="preserve"> PAGEREF _Toc115122055 \h </w:instrText>
            </w:r>
            <w:r w:rsidR="009F6931">
              <w:rPr>
                <w:noProof/>
                <w:webHidden/>
              </w:rPr>
            </w:r>
            <w:r w:rsidR="009F6931">
              <w:rPr>
                <w:noProof/>
                <w:webHidden/>
              </w:rPr>
              <w:fldChar w:fldCharType="separate"/>
            </w:r>
            <w:r w:rsidR="009F6931">
              <w:rPr>
                <w:noProof/>
                <w:webHidden/>
              </w:rPr>
              <w:t>5</w:t>
            </w:r>
            <w:r w:rsidR="009F6931">
              <w:rPr>
                <w:noProof/>
                <w:webHidden/>
              </w:rPr>
              <w:fldChar w:fldCharType="end"/>
            </w:r>
          </w:hyperlink>
        </w:p>
        <w:p w:rsidR="009F6931" w:rsidRDefault="00000000" w14:paraId="39482A3D" w14:textId="55A561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IN" w:eastAsia="en-IN"/>
            </w:rPr>
          </w:pPr>
          <w:hyperlink w:history="1" w:anchor="_Toc115122056">
            <w:r w:rsidRPr="00CC6807" w:rsidR="009F6931">
              <w:rPr>
                <w:rStyle w:val="Hyperlink"/>
                <w:noProof/>
              </w:rPr>
              <w:t>3.4</w:t>
            </w:r>
            <w:r w:rsidR="009F6931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CC6807" w:rsidR="009F6931">
              <w:rPr>
                <w:rStyle w:val="Hyperlink"/>
                <w:noProof/>
              </w:rPr>
              <w:t>Special Program Logic</w:t>
            </w:r>
            <w:r w:rsidR="009F6931">
              <w:rPr>
                <w:noProof/>
                <w:webHidden/>
              </w:rPr>
              <w:tab/>
            </w:r>
            <w:r w:rsidR="009F6931">
              <w:rPr>
                <w:noProof/>
                <w:webHidden/>
              </w:rPr>
              <w:fldChar w:fldCharType="begin"/>
            </w:r>
            <w:r w:rsidR="009F6931">
              <w:rPr>
                <w:noProof/>
                <w:webHidden/>
              </w:rPr>
              <w:instrText xml:space="preserve"> PAGEREF _Toc115122056 \h </w:instrText>
            </w:r>
            <w:r w:rsidR="009F6931">
              <w:rPr>
                <w:noProof/>
                <w:webHidden/>
              </w:rPr>
            </w:r>
            <w:r w:rsidR="009F6931">
              <w:rPr>
                <w:noProof/>
                <w:webHidden/>
              </w:rPr>
              <w:fldChar w:fldCharType="separate"/>
            </w:r>
            <w:r w:rsidR="009F6931">
              <w:rPr>
                <w:noProof/>
                <w:webHidden/>
              </w:rPr>
              <w:t>5</w:t>
            </w:r>
            <w:r w:rsidR="009F6931">
              <w:rPr>
                <w:noProof/>
                <w:webHidden/>
              </w:rPr>
              <w:fldChar w:fldCharType="end"/>
            </w:r>
          </w:hyperlink>
        </w:p>
        <w:p w:rsidR="009F6931" w:rsidRDefault="00000000" w14:paraId="20892E05" w14:textId="0D4D9B4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IN" w:eastAsia="en-IN"/>
            </w:rPr>
          </w:pPr>
          <w:hyperlink w:history="1" w:anchor="_Toc115122057">
            <w:r w:rsidRPr="00CC6807" w:rsidR="009F6931">
              <w:rPr>
                <w:rStyle w:val="Hyperlink"/>
                <w:noProof/>
              </w:rPr>
              <w:t>3.5</w:t>
            </w:r>
            <w:r w:rsidR="009F6931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CC6807" w:rsidR="009F6931">
              <w:rPr>
                <w:rStyle w:val="Hyperlink"/>
                <w:noProof/>
              </w:rPr>
              <w:t>Detailed Technical Design</w:t>
            </w:r>
            <w:r w:rsidR="009F6931">
              <w:rPr>
                <w:noProof/>
                <w:webHidden/>
              </w:rPr>
              <w:tab/>
            </w:r>
            <w:r w:rsidR="009F6931">
              <w:rPr>
                <w:noProof/>
                <w:webHidden/>
              </w:rPr>
              <w:fldChar w:fldCharType="begin"/>
            </w:r>
            <w:r w:rsidR="009F6931">
              <w:rPr>
                <w:noProof/>
                <w:webHidden/>
              </w:rPr>
              <w:instrText xml:space="preserve"> PAGEREF _Toc115122057 \h </w:instrText>
            </w:r>
            <w:r w:rsidR="009F6931">
              <w:rPr>
                <w:noProof/>
                <w:webHidden/>
              </w:rPr>
            </w:r>
            <w:r w:rsidR="009F6931">
              <w:rPr>
                <w:noProof/>
                <w:webHidden/>
              </w:rPr>
              <w:fldChar w:fldCharType="separate"/>
            </w:r>
            <w:r w:rsidR="009F6931">
              <w:rPr>
                <w:noProof/>
                <w:webHidden/>
              </w:rPr>
              <w:t>5</w:t>
            </w:r>
            <w:r w:rsidR="009F6931">
              <w:rPr>
                <w:noProof/>
                <w:webHidden/>
              </w:rPr>
              <w:fldChar w:fldCharType="end"/>
            </w:r>
          </w:hyperlink>
        </w:p>
        <w:p w:rsidR="009F6931" w:rsidRDefault="00000000" w14:paraId="49B730B6" w14:textId="7619849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IN" w:eastAsia="en-IN"/>
            </w:rPr>
          </w:pPr>
          <w:hyperlink w:history="1" w:anchor="_Toc115122058">
            <w:r w:rsidRPr="00CC6807" w:rsidR="009F6931">
              <w:rPr>
                <w:rStyle w:val="Hyperlink"/>
                <w:noProof/>
              </w:rPr>
              <w:t>3.6</w:t>
            </w:r>
            <w:r w:rsidR="009F6931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CC6807" w:rsidR="009F6931">
              <w:rPr>
                <w:rStyle w:val="Hyperlink"/>
                <w:noProof/>
              </w:rPr>
              <w:t>Other Activities</w:t>
            </w:r>
            <w:r w:rsidR="009F6931">
              <w:rPr>
                <w:noProof/>
                <w:webHidden/>
              </w:rPr>
              <w:tab/>
            </w:r>
            <w:r w:rsidR="009F6931">
              <w:rPr>
                <w:noProof/>
                <w:webHidden/>
              </w:rPr>
              <w:fldChar w:fldCharType="begin"/>
            </w:r>
            <w:r w:rsidR="009F6931">
              <w:rPr>
                <w:noProof/>
                <w:webHidden/>
              </w:rPr>
              <w:instrText xml:space="preserve"> PAGEREF _Toc115122058 \h </w:instrText>
            </w:r>
            <w:r w:rsidR="009F6931">
              <w:rPr>
                <w:noProof/>
                <w:webHidden/>
              </w:rPr>
            </w:r>
            <w:r w:rsidR="009F6931">
              <w:rPr>
                <w:noProof/>
                <w:webHidden/>
              </w:rPr>
              <w:fldChar w:fldCharType="separate"/>
            </w:r>
            <w:r w:rsidR="009F6931">
              <w:rPr>
                <w:noProof/>
                <w:webHidden/>
              </w:rPr>
              <w:t>5</w:t>
            </w:r>
            <w:r w:rsidR="009F6931">
              <w:rPr>
                <w:noProof/>
                <w:webHidden/>
              </w:rPr>
              <w:fldChar w:fldCharType="end"/>
            </w:r>
          </w:hyperlink>
        </w:p>
        <w:p w:rsidR="009F6931" w:rsidRDefault="00000000" w14:paraId="13D4871E" w14:textId="0CF1F3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IN" w:eastAsia="en-IN"/>
            </w:rPr>
          </w:pPr>
          <w:hyperlink w:history="1" w:anchor="_Toc115122059">
            <w:r w:rsidRPr="00CC6807" w:rsidR="009F6931">
              <w:rPr>
                <w:rStyle w:val="Hyperlink"/>
                <w:noProof/>
              </w:rPr>
              <w:t>3.7</w:t>
            </w:r>
            <w:r w:rsidR="009F6931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CC6807" w:rsidR="009F6931">
              <w:rPr>
                <w:rStyle w:val="Hyperlink"/>
                <w:noProof/>
              </w:rPr>
              <w:t>Report Fields</w:t>
            </w:r>
            <w:r w:rsidR="009F6931">
              <w:rPr>
                <w:noProof/>
                <w:webHidden/>
              </w:rPr>
              <w:tab/>
            </w:r>
            <w:r w:rsidR="009F6931">
              <w:rPr>
                <w:noProof/>
                <w:webHidden/>
              </w:rPr>
              <w:fldChar w:fldCharType="begin"/>
            </w:r>
            <w:r w:rsidR="009F6931">
              <w:rPr>
                <w:noProof/>
                <w:webHidden/>
              </w:rPr>
              <w:instrText xml:space="preserve"> PAGEREF _Toc115122059 \h </w:instrText>
            </w:r>
            <w:r w:rsidR="009F6931">
              <w:rPr>
                <w:noProof/>
                <w:webHidden/>
              </w:rPr>
            </w:r>
            <w:r w:rsidR="009F6931">
              <w:rPr>
                <w:noProof/>
                <w:webHidden/>
              </w:rPr>
              <w:fldChar w:fldCharType="separate"/>
            </w:r>
            <w:r w:rsidR="009F6931">
              <w:rPr>
                <w:noProof/>
                <w:webHidden/>
              </w:rPr>
              <w:t>6</w:t>
            </w:r>
            <w:r w:rsidR="009F6931">
              <w:rPr>
                <w:noProof/>
                <w:webHidden/>
              </w:rPr>
              <w:fldChar w:fldCharType="end"/>
            </w:r>
          </w:hyperlink>
        </w:p>
        <w:p w:rsidR="009F6931" w:rsidRDefault="00000000" w14:paraId="5B504AEF" w14:textId="0F9225C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IN" w:eastAsia="en-IN"/>
            </w:rPr>
          </w:pPr>
          <w:hyperlink w:history="1" w:anchor="_Toc115122060">
            <w:r w:rsidRPr="00CC6807" w:rsidR="009F6931">
              <w:rPr>
                <w:rStyle w:val="Hyperlink"/>
                <w:noProof/>
              </w:rPr>
              <w:t>3.8</w:t>
            </w:r>
            <w:r w:rsidR="009F6931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CC6807" w:rsidR="009F6931">
              <w:rPr>
                <w:rStyle w:val="Hyperlink"/>
                <w:noProof/>
              </w:rPr>
              <w:t>Batch Info</w:t>
            </w:r>
            <w:r w:rsidR="009F6931">
              <w:rPr>
                <w:noProof/>
                <w:webHidden/>
              </w:rPr>
              <w:tab/>
            </w:r>
            <w:r w:rsidR="009F6931">
              <w:rPr>
                <w:noProof/>
                <w:webHidden/>
              </w:rPr>
              <w:fldChar w:fldCharType="begin"/>
            </w:r>
            <w:r w:rsidR="009F6931">
              <w:rPr>
                <w:noProof/>
                <w:webHidden/>
              </w:rPr>
              <w:instrText xml:space="preserve"> PAGEREF _Toc115122060 \h </w:instrText>
            </w:r>
            <w:r w:rsidR="009F6931">
              <w:rPr>
                <w:noProof/>
                <w:webHidden/>
              </w:rPr>
            </w:r>
            <w:r w:rsidR="009F6931">
              <w:rPr>
                <w:noProof/>
                <w:webHidden/>
              </w:rPr>
              <w:fldChar w:fldCharType="separate"/>
            </w:r>
            <w:r w:rsidR="009F6931">
              <w:rPr>
                <w:noProof/>
                <w:webHidden/>
              </w:rPr>
              <w:t>6</w:t>
            </w:r>
            <w:r w:rsidR="009F6931">
              <w:rPr>
                <w:noProof/>
                <w:webHidden/>
              </w:rPr>
              <w:fldChar w:fldCharType="end"/>
            </w:r>
          </w:hyperlink>
        </w:p>
        <w:p w:rsidR="00630C52" w:rsidRDefault="00630C52" w14:paraId="4FC324CD" w14:textId="3257A624">
          <w:r>
            <w:rPr>
              <w:b/>
              <w:bCs/>
              <w:noProof/>
            </w:rPr>
            <w:fldChar w:fldCharType="end"/>
          </w:r>
        </w:p>
      </w:sdtContent>
    </w:sdt>
    <w:p w:rsidRPr="0023044F" w:rsidR="0011337F" w:rsidRDefault="0011337F" w14:paraId="7AF71709" w14:textId="77777777">
      <w:pPr>
        <w:spacing w:after="160" w:line="259" w:lineRule="auto"/>
        <w:rPr>
          <w:rFonts w:eastAsia="Times New Roman" w:cs="Arial"/>
          <w:color w:val="666666"/>
          <w:sz w:val="18"/>
          <w:szCs w:val="18"/>
          <w:shd w:val="clear" w:color="auto" w:fill="FFFFFF"/>
        </w:rPr>
      </w:pPr>
    </w:p>
    <w:p w:rsidRPr="00630C52" w:rsidR="0011337F" w:rsidP="00AC7640" w:rsidRDefault="0011337F" w14:paraId="5005B96B" w14:textId="49C79E7B">
      <w:pPr>
        <w:pStyle w:val="Heading1"/>
      </w:pPr>
      <w:bookmarkStart w:name="_Toc115122044" w:id="0"/>
      <w:r w:rsidRPr="00630C52">
        <w:lastRenderedPageBreak/>
        <w:t>General Information</w:t>
      </w:r>
      <w:bookmarkEnd w:id="0"/>
    </w:p>
    <w:p w:rsidRPr="0026538C" w:rsidR="0011337F" w:rsidP="00AC7640" w:rsidRDefault="0011337F" w14:paraId="7464D7FA" w14:textId="030E35E5">
      <w:pPr>
        <w:pStyle w:val="Heading2"/>
      </w:pPr>
      <w:bookmarkStart w:name="_Toc115122045" w:id="1"/>
      <w:r w:rsidRPr="0026538C">
        <w:t>Overview</w:t>
      </w:r>
      <w:bookmarkEnd w:id="1"/>
    </w:p>
    <w:p w:rsidR="009E77C1" w:rsidP="009E77C1" w:rsidRDefault="009E77C1" w14:paraId="09408191" w14:textId="178B6946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The Volume Bonus Program is paid out quarterly based on what the customer has achieved. Two volume bonus reports are used for calculation. 99% of the incentives are calculated based on the two reports. One report includes National Accounts </w:t>
      </w:r>
      <w:r w:rsidR="00402434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Sale 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to get the percentage. But you pay out on the net. For calculation of the </w:t>
      </w:r>
      <w:r w:rsidR="00402434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rate,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you don’t do that for the National Accounts.</w:t>
      </w:r>
    </w:p>
    <w:p w:rsidRPr="00CE5478" w:rsidR="009E77C1" w:rsidP="0026538C" w:rsidRDefault="009E77C1" w14:paraId="5615468D" w14:textId="77777777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:rsidRPr="0023044F" w:rsidR="00476953" w:rsidP="00AC7640" w:rsidRDefault="00476953" w14:paraId="455D129B" w14:textId="56E64C1B">
      <w:pPr>
        <w:pStyle w:val="Heading2"/>
      </w:pPr>
      <w:bookmarkStart w:name="_Toc115122046" w:id="2"/>
      <w:r w:rsidRPr="0023044F">
        <w:t>Business Requirements</w:t>
      </w:r>
      <w:bookmarkEnd w:id="2"/>
    </w:p>
    <w:p w:rsidR="009E77C1" w:rsidP="009E77C1" w:rsidRDefault="009E77C1" w14:paraId="154F49FB" w14:textId="77777777">
      <w:pP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 xml:space="preserve">The Volume Bonus for Passengers and Light Truck is based on the sales $. </w:t>
      </w:r>
    </w:p>
    <w:p w:rsidR="009E77C1" w:rsidP="009E77C1" w:rsidRDefault="009E77C1" w14:paraId="1DD5EBFE" w14:textId="77777777">
      <w:pP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 xml:space="preserve">The Business needs a report Year to Date based on Sold to Party. One of percentage and one $$ amount. In the $ report the National Accounts sales are excluded. </w:t>
      </w:r>
    </w:p>
    <w:p w:rsidR="009E77C1" w:rsidP="009E77C1" w:rsidRDefault="009E77C1" w14:paraId="32CB1F87" w14:textId="77777777">
      <w:pP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 xml:space="preserve">In the percentage report the Gross sales minus Discounts, minus warranty claims and other credit notes or sales adjustments are used to get LTPA summary for calculating the percentage. </w:t>
      </w:r>
    </w:p>
    <w:p w:rsidR="009E77C1" w:rsidP="009E77C1" w:rsidRDefault="009E77C1" w14:paraId="358556FC" w14:textId="77777777">
      <w:pP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 xml:space="preserve">In the $ report the Gross sales minus Discounts, minus warranty claims and other credit notes or sales adjustments and National Account sales are excluded to get LTPA summary for calculating the percentage. </w:t>
      </w:r>
    </w:p>
    <w:p w:rsidR="009E77C1" w:rsidP="009E77C1" w:rsidRDefault="009E77C1" w14:paraId="5766CC53" w14:textId="77777777">
      <w:pP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</w:pPr>
    </w:p>
    <w:p w:rsidR="009E77C1" w:rsidP="009E77C1" w:rsidRDefault="009E77C1" w14:paraId="1DB970A2" w14:textId="77777777">
      <w:pP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</w:pPr>
    </w:p>
    <w:p w:rsidR="009E77C1" w:rsidP="009E77C1" w:rsidRDefault="009E77C1" w14:paraId="6E22C094" w14:textId="77777777">
      <w:pP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 xml:space="preserve">The Volume Bonus for Truck Bus is based on quantity. </w:t>
      </w:r>
    </w:p>
    <w:p w:rsidR="009E77C1" w:rsidP="009E77C1" w:rsidRDefault="009E77C1" w14:paraId="4642E3C7" w14:textId="56E36923">
      <w:pP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 xml:space="preserve">Whichever tier they would be qualifying would be based on the percentage report. </w:t>
      </w:r>
    </w:p>
    <w:p w:rsidR="009E77C1" w:rsidP="009E77C1" w:rsidRDefault="009E77C1" w14:paraId="0F29266F" w14:textId="03D2D920">
      <w:pP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 xml:space="preserve">Similarly, in the $ report the Gross sales minus Discounts, minus warranty claims and other credit notes or sales adjustments and National Account sales are excluded to get LTPA summary for calculating the percentage. </w:t>
      </w:r>
    </w:p>
    <w:p w:rsidRPr="008D2ACF" w:rsidR="009E77C1" w:rsidP="00D41784" w:rsidRDefault="009E77C1" w14:paraId="2BD49470" w14:textId="77777777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:rsidRPr="00867215" w:rsidR="00146C89" w:rsidP="00476953" w:rsidRDefault="00146C89" w14:paraId="6669E929" w14:textId="7E04E4C4">
      <w:pP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</w:pPr>
    </w:p>
    <w:p w:rsidRPr="0023044F" w:rsidR="00476953" w:rsidP="00AC7640" w:rsidRDefault="00476953" w14:paraId="5CDAC49A" w14:textId="10E9CD13">
      <w:pPr>
        <w:pStyle w:val="Heading2"/>
      </w:pPr>
      <w:bookmarkStart w:name="_Toc115122047" w:id="3"/>
      <w:r w:rsidRPr="0023044F">
        <w:t>Assumptions</w:t>
      </w:r>
      <w:bookmarkEnd w:id="3"/>
    </w:p>
    <w:p w:rsidR="00476953" w:rsidP="0026538C" w:rsidRDefault="0063243C" w14:paraId="3DE60B04" w14:textId="5ECFD1A1">
      <w:pPr>
        <w:rPr>
          <w:rStyle w:val="Emphasis"/>
        </w:rPr>
      </w:pPr>
      <w:r w:rsidRPr="005B2DF6">
        <w:rPr>
          <w:rStyle w:val="Emphasis"/>
        </w:rPr>
        <w:t>&lt;</w:t>
      </w:r>
      <w:r w:rsidRPr="00E62FAB" w:rsidR="00B1489C">
        <w:rPr>
          <w:rStyle w:val="Emphasis"/>
        </w:rPr>
        <w:t>List any system or business assumptions</w:t>
      </w:r>
      <w:r w:rsidRPr="00E62FAB">
        <w:rPr>
          <w:rStyle w:val="Emphasis"/>
        </w:rPr>
        <w:t>&gt;</w:t>
      </w:r>
    </w:p>
    <w:p w:rsidR="005A6037" w:rsidP="0026538C" w:rsidRDefault="005A6037" w14:paraId="65A9F94F" w14:textId="40FF90E8">
      <w:pPr>
        <w:rPr>
          <w:rStyle w:val="Emphasis"/>
        </w:rPr>
      </w:pPr>
    </w:p>
    <w:p w:rsidRPr="0023044F" w:rsidR="00476953" w:rsidP="00AC7640" w:rsidRDefault="00476953" w14:paraId="1129ABAC" w14:textId="2C394116">
      <w:pPr>
        <w:pStyle w:val="Heading2"/>
      </w:pPr>
      <w:bookmarkStart w:name="_Toc115122048" w:id="4"/>
      <w:r w:rsidRPr="0023044F">
        <w:t>Integration Points and Dependencies</w:t>
      </w:r>
      <w:bookmarkEnd w:id="4"/>
    </w:p>
    <w:p w:rsidR="00764DA7" w:rsidP="00C77DC6" w:rsidRDefault="0063243C" w14:paraId="0ED1F5D0" w14:textId="77777777">
      <w:pPr>
        <w:rPr>
          <w:rStyle w:val="Emphasis"/>
        </w:rPr>
      </w:pPr>
      <w:r w:rsidRPr="00E62FAB">
        <w:rPr>
          <w:rStyle w:val="Emphasis"/>
        </w:rPr>
        <w:t>&lt;</w:t>
      </w:r>
      <w:r w:rsidRPr="00E62FAB" w:rsidR="00B1489C">
        <w:rPr>
          <w:rStyle w:val="Emphasis"/>
        </w:rPr>
        <w:t>List key integration points between this unit of work and other business processes, WRICEF objects, etc.  Include both upstream and downstream impacts</w:t>
      </w:r>
      <w:r w:rsidRPr="00E62FAB">
        <w:rPr>
          <w:rStyle w:val="Emphasis"/>
        </w:rPr>
        <w:t>&gt;</w:t>
      </w:r>
      <w:r w:rsidR="00A05CA3">
        <w:rPr>
          <w:rStyle w:val="Emphasis"/>
        </w:rPr>
        <w:t xml:space="preserve"> </w:t>
      </w:r>
    </w:p>
    <w:p w:rsidR="00764DA7" w:rsidP="00C77DC6" w:rsidRDefault="00764DA7" w14:paraId="6E28C1EA" w14:textId="77777777">
      <w:pPr>
        <w:rPr>
          <w:rStyle w:val="Emphasis"/>
        </w:rPr>
      </w:pPr>
    </w:p>
    <w:p w:rsidRPr="005B2DF6" w:rsidR="00B1489C" w:rsidP="00C77DC6" w:rsidRDefault="00A05CA3" w14:paraId="0405A371" w14:textId="27CFE8F5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 w:rsidRPr="005B2DF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Not Applicable</w:t>
      </w:r>
    </w:p>
    <w:p w:rsidR="00B1489C" w:rsidP="007C2E3D" w:rsidRDefault="00B1489C" w14:paraId="00D2FC0E" w14:textId="0FE00C59">
      <w:pPr>
        <w:rPr>
          <w:rFonts w:cs="Arial"/>
        </w:rPr>
      </w:pPr>
    </w:p>
    <w:p w:rsidRPr="0023044F" w:rsidR="00476953" w:rsidP="00AC7640" w:rsidRDefault="00476953" w14:paraId="4228CB1D" w14:textId="1E80470C">
      <w:pPr>
        <w:pStyle w:val="Heading2"/>
      </w:pPr>
      <w:bookmarkStart w:name="_Toc115122049" w:id="5"/>
      <w:r w:rsidRPr="0023044F">
        <w:t>Security and Control Considerations</w:t>
      </w:r>
      <w:bookmarkEnd w:id="5"/>
    </w:p>
    <w:p w:rsidR="00764DA7" w:rsidP="00C77DC6" w:rsidRDefault="0063243C" w14:paraId="53ECAFAE" w14:textId="77777777">
      <w:pPr>
        <w:rPr>
          <w:rStyle w:val="Emphasis"/>
        </w:rPr>
      </w:pPr>
      <w:r w:rsidRPr="00E62FAB">
        <w:rPr>
          <w:rStyle w:val="Emphasis"/>
        </w:rPr>
        <w:t>&lt;</w:t>
      </w:r>
      <w:r w:rsidRPr="00E62FAB" w:rsidR="00B1489C">
        <w:rPr>
          <w:rStyle w:val="Emphasis"/>
        </w:rPr>
        <w:t>List data security or sensitivity considerations, a proposed business role for the transaction, and any business process controls that will need to be validated as part of this WRICEF</w:t>
      </w:r>
      <w:r w:rsidRPr="00E62FAB">
        <w:rPr>
          <w:rStyle w:val="Emphasis"/>
        </w:rPr>
        <w:t>&gt;</w:t>
      </w:r>
      <w:r w:rsidR="0075309E">
        <w:rPr>
          <w:rStyle w:val="Emphasis"/>
        </w:rPr>
        <w:t xml:space="preserve"> </w:t>
      </w:r>
    </w:p>
    <w:p w:rsidR="00764DA7" w:rsidP="00C77DC6" w:rsidRDefault="00764DA7" w14:paraId="752C6494" w14:textId="77777777">
      <w:pPr>
        <w:rPr>
          <w:rStyle w:val="Emphasis"/>
        </w:rPr>
      </w:pPr>
    </w:p>
    <w:p w:rsidR="00B1489C" w:rsidP="00476953" w:rsidRDefault="00CE6B07" w14:paraId="49109D3A" w14:textId="6BB81ECE">
      <w:pPr>
        <w:rPr>
          <w:rFonts w:cs="Arial"/>
        </w:rPr>
      </w:pPr>
      <w:r>
        <w:rPr>
          <w:rFonts w:ascii="Calibri" w:hAnsi="Calibri" w:cs="Calibri"/>
          <w:color w:val="444444"/>
          <w:sz w:val="22"/>
          <w:szCs w:val="22"/>
          <w:highlight w:val="yellow"/>
          <w:shd w:val="clear" w:color="auto" w:fill="FFFFFF"/>
        </w:rPr>
        <w:t xml:space="preserve">Authorization / </w:t>
      </w:r>
      <w:r w:rsidRPr="009404B9">
        <w:rPr>
          <w:rFonts w:ascii="Calibri" w:hAnsi="Calibri" w:cs="Calibri"/>
          <w:color w:val="444444"/>
          <w:sz w:val="22"/>
          <w:szCs w:val="22"/>
          <w:highlight w:val="yellow"/>
          <w:shd w:val="clear" w:color="auto" w:fill="FFFFFF"/>
        </w:rPr>
        <w:t>Security Role to be decided</w:t>
      </w:r>
    </w:p>
    <w:p w:rsidRPr="0023044F" w:rsidR="00476953" w:rsidP="00AC7640" w:rsidRDefault="00476953" w14:paraId="43C8AC4E" w14:textId="2FB40F58">
      <w:pPr>
        <w:pStyle w:val="Heading2"/>
      </w:pPr>
      <w:bookmarkStart w:name="_Toc115122050" w:id="6"/>
      <w:r w:rsidRPr="0023044F">
        <w:lastRenderedPageBreak/>
        <w:t>Other Relevant Information</w:t>
      </w:r>
      <w:bookmarkEnd w:id="6"/>
    </w:p>
    <w:p w:rsidR="00476953" w:rsidP="00476953" w:rsidRDefault="00476953" w14:paraId="29BD67FB" w14:textId="173A0572">
      <w:pPr>
        <w:rPr>
          <w:rFonts w:cs="Arial"/>
        </w:rPr>
      </w:pPr>
    </w:p>
    <w:p w:rsidRPr="0023044F" w:rsidR="007C2E3D" w:rsidP="00476953" w:rsidRDefault="007C2E3D" w14:paraId="27EF9FE3" w14:textId="77777777">
      <w:pPr>
        <w:rPr>
          <w:rFonts w:cs="Arial"/>
        </w:rPr>
      </w:pPr>
    </w:p>
    <w:p w:rsidRPr="00845478" w:rsidR="00476953" w:rsidP="00AC7640" w:rsidRDefault="00476953" w14:paraId="27F49C1D" w14:textId="64E8ACBE">
      <w:pPr>
        <w:pStyle w:val="Heading1"/>
      </w:pPr>
      <w:bookmarkStart w:name="_Toc115122051" w:id="7"/>
      <w:r w:rsidRPr="00845478">
        <w:lastRenderedPageBreak/>
        <w:t>Functional Unit Test Scenarios</w:t>
      </w:r>
      <w:bookmarkEnd w:id="7"/>
    </w:p>
    <w:p w:rsidRPr="0023044F" w:rsidR="00476953" w:rsidP="00476953" w:rsidRDefault="00476953" w14:paraId="4D37EBDC" w14:textId="5223DCB8">
      <w:pPr>
        <w:rPr>
          <w:rFonts w:cs="Aria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Pr="0023044F" w:rsidR="00B1489C" w:rsidTr="003A41E4" w14:paraId="0611A1C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Pr="0023044F" w:rsidR="00B1489C" w:rsidP="003A41E4" w:rsidRDefault="00B1489C" w14:paraId="11B58E86" w14:textId="5051F792">
            <w:pPr>
              <w:keepNext/>
              <w:rPr>
                <w:rFonts w:cs="Arial"/>
              </w:rPr>
            </w:pPr>
            <w:r w:rsidRPr="0023044F">
              <w:rPr>
                <w:rFonts w:cs="Arial"/>
              </w:rPr>
              <w:t>Test Case</w:t>
            </w:r>
          </w:p>
        </w:tc>
        <w:tc>
          <w:tcPr>
            <w:tcW w:w="2337" w:type="dxa"/>
          </w:tcPr>
          <w:p w:rsidRPr="0023044F" w:rsidR="00B1489C" w:rsidP="003A41E4" w:rsidRDefault="00B1489C" w14:paraId="7D295802" w14:textId="37781541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Description</w:t>
            </w:r>
          </w:p>
        </w:tc>
        <w:tc>
          <w:tcPr>
            <w:tcW w:w="2338" w:type="dxa"/>
          </w:tcPr>
          <w:p w:rsidRPr="0023044F" w:rsidR="00B1489C" w:rsidP="003A41E4" w:rsidRDefault="00B1489C" w14:paraId="362240CF" w14:textId="02387456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Fiori Tile / Navigation</w:t>
            </w:r>
          </w:p>
        </w:tc>
        <w:tc>
          <w:tcPr>
            <w:tcW w:w="2338" w:type="dxa"/>
          </w:tcPr>
          <w:p w:rsidRPr="0023044F" w:rsidR="00B1489C" w:rsidP="003A41E4" w:rsidRDefault="00B1489C" w14:paraId="5B1D173F" w14:textId="6AAE3DDB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Expected Results</w:t>
            </w:r>
          </w:p>
        </w:tc>
      </w:tr>
      <w:tr w:rsidRPr="0023044F" w:rsidR="00B1489C" w:rsidTr="00B1489C" w14:paraId="52A7202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Pr="0023044F" w:rsidR="00B1489C" w:rsidP="00476953" w:rsidRDefault="00B1489C" w14:paraId="6D774918" w14:textId="00C6BD77">
            <w:pPr>
              <w:rPr>
                <w:rFonts w:cs="Arial"/>
              </w:rPr>
            </w:pPr>
          </w:p>
        </w:tc>
        <w:tc>
          <w:tcPr>
            <w:tcW w:w="2337" w:type="dxa"/>
          </w:tcPr>
          <w:p w:rsidRPr="0023044F" w:rsidR="00B1489C" w:rsidP="00476953" w:rsidRDefault="00B1489C" w14:paraId="143C11B6" w14:textId="1B896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:rsidRPr="0023044F" w:rsidR="00B1489C" w:rsidP="00476953" w:rsidRDefault="00B1489C" w14:paraId="5F802D7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:rsidRPr="0023044F" w:rsidR="00B1489C" w:rsidP="00476953" w:rsidRDefault="00B1489C" w14:paraId="535DDAFE" w14:textId="6D381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Pr="0023044F" w:rsidR="00B1489C" w:rsidTr="00B1489C" w14:paraId="4744CEB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Pr="0050028B" w:rsidR="00B1489C" w:rsidP="00476953" w:rsidRDefault="00BF6138" w14:paraId="70898F39" w14:textId="667CDF48">
            <w:pPr>
              <w:rPr>
                <w:rFonts w:cs="Arial"/>
              </w:rPr>
            </w:pPr>
            <w:r w:rsidRPr="0050028B">
              <w:rPr>
                <w:rFonts w:cs="Arial"/>
              </w:rPr>
              <w:t>To be updated</w:t>
            </w:r>
          </w:p>
        </w:tc>
        <w:tc>
          <w:tcPr>
            <w:tcW w:w="2337" w:type="dxa"/>
          </w:tcPr>
          <w:p w:rsidRPr="0050028B" w:rsidR="00B1489C" w:rsidP="00476953" w:rsidRDefault="00BF6138" w14:paraId="68485EBD" w14:textId="79FEE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50028B">
              <w:rPr>
                <w:rFonts w:cs="Arial"/>
              </w:rPr>
              <w:tab/>
            </w:r>
          </w:p>
        </w:tc>
        <w:tc>
          <w:tcPr>
            <w:tcW w:w="2338" w:type="dxa"/>
          </w:tcPr>
          <w:p w:rsidRPr="0050028B" w:rsidR="00B1489C" w:rsidP="00476953" w:rsidRDefault="00BF6138" w14:paraId="3B675B31" w14:textId="58D1F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50028B">
              <w:rPr>
                <w:rFonts w:cs="Arial"/>
              </w:rPr>
              <w:t>To be updated</w:t>
            </w:r>
          </w:p>
        </w:tc>
        <w:tc>
          <w:tcPr>
            <w:tcW w:w="2338" w:type="dxa"/>
          </w:tcPr>
          <w:p w:rsidRPr="0050028B" w:rsidR="00B1489C" w:rsidP="00476953" w:rsidRDefault="00BF6138" w14:paraId="07223B2D" w14:textId="0B45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50028B">
              <w:rPr>
                <w:rFonts w:cs="Arial"/>
              </w:rPr>
              <w:t>To be updated</w:t>
            </w:r>
          </w:p>
        </w:tc>
      </w:tr>
    </w:tbl>
    <w:p w:rsidRPr="0023044F" w:rsidR="00216C85" w:rsidP="00476953" w:rsidRDefault="00216C85" w14:paraId="44D752C3" w14:textId="138EED77">
      <w:pPr>
        <w:rPr>
          <w:rFonts w:cs="Arial"/>
        </w:rPr>
      </w:pPr>
    </w:p>
    <w:p w:rsidR="00F1651C" w:rsidRDefault="00F1651C" w14:paraId="4811444F" w14:textId="77777777">
      <w:pPr>
        <w:rPr>
          <w:rFonts w:cs="Arial"/>
        </w:rPr>
      </w:pPr>
    </w:p>
    <w:p w:rsidRPr="0023044F" w:rsidR="00216C85" w:rsidP="00AC7640" w:rsidRDefault="00B30712" w14:paraId="428FA87E" w14:textId="3F2F567F">
      <w:pPr>
        <w:pStyle w:val="Heading1"/>
      </w:pPr>
      <w:bookmarkStart w:name="_Toc115122052" w:id="8"/>
      <w:r w:rsidRPr="0023044F">
        <w:lastRenderedPageBreak/>
        <w:t>Reports</w:t>
      </w:r>
      <w:r w:rsidR="00C77DC6">
        <w:t xml:space="preserve"> </w:t>
      </w:r>
      <w:bookmarkEnd w:id="8"/>
    </w:p>
    <w:p w:rsidRPr="00F1651C" w:rsidR="00B30712" w:rsidP="00F1651C" w:rsidRDefault="000E2AAD" w14:paraId="6A244BA6" w14:textId="1E651D0C">
      <w:pPr>
        <w:rPr>
          <w:rStyle w:val="Emphasis"/>
        </w:rPr>
      </w:pPr>
      <w:r>
        <w:rPr>
          <w:rStyle w:val="Emphasis"/>
        </w:rPr>
        <w:t>&lt;</w:t>
      </w:r>
      <w:r w:rsidRPr="00F1651C" w:rsidR="00B30712">
        <w:rPr>
          <w:rStyle w:val="Emphasis"/>
        </w:rPr>
        <w:t xml:space="preserve">Identify the type of report to be used. </w:t>
      </w:r>
      <w:r w:rsidRPr="00F1651C" w:rsidR="00064331">
        <w:rPr>
          <w:rStyle w:val="Emphasis"/>
        </w:rPr>
        <w:t>I.e.:</w:t>
      </w:r>
      <w:r w:rsidRPr="00F1651C" w:rsidR="00B30712">
        <w:rPr>
          <w:rStyle w:val="Emphasis"/>
        </w:rPr>
        <w:t xml:space="preserve"> ALV </w:t>
      </w:r>
      <w:r>
        <w:rPr>
          <w:rStyle w:val="Emphasis"/>
        </w:rPr>
        <w:t>&gt;</w:t>
      </w:r>
    </w:p>
    <w:p w:rsidR="00B30712" w:rsidP="00AC7640" w:rsidRDefault="00B30712" w14:paraId="520954D0" w14:textId="6B8FC4DF">
      <w:pPr>
        <w:pStyle w:val="Heading2"/>
      </w:pPr>
      <w:bookmarkStart w:name="_Toc115122053" w:id="9"/>
      <w:r w:rsidRPr="0026538C">
        <w:t>Selections Screen or Filter Values</w:t>
      </w:r>
      <w:bookmarkEnd w:id="9"/>
    </w:p>
    <w:p w:rsidR="000065CB" w:rsidP="000065CB" w:rsidRDefault="000065CB" w14:paraId="05809F25" w14:textId="3265F2EF"/>
    <w:p w:rsidR="000065CB" w:rsidP="000065CB" w:rsidRDefault="000065CB" w14:paraId="0C257FE9" w14:textId="3A96B89A">
      <w:r>
        <w:rPr>
          <w:noProof/>
        </w:rPr>
        <w:drawing>
          <wp:inline distT="0" distB="0" distL="0" distR="0" wp14:anchorId="5CB97BDD" wp14:editId="4FC458FD">
            <wp:extent cx="5943600" cy="4813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br/>
      </w:r>
    </w:p>
    <w:p w:rsidRPr="000065CB" w:rsidR="000065CB" w:rsidP="000065CB" w:rsidRDefault="000065CB" w14:paraId="08BD34A4" w14:textId="77777777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Pr="0023044F" w:rsidR="00B30712" w:rsidTr="003A41E4" w14:paraId="13D0972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Pr="0023044F" w:rsidR="00B30712" w:rsidP="003A41E4" w:rsidRDefault="00B30712" w14:paraId="4C8B37C4" w14:textId="66BD887B">
            <w:pPr>
              <w:keepNext/>
              <w:rPr>
                <w:rFonts w:cs="Arial"/>
              </w:rPr>
            </w:pPr>
            <w:r w:rsidRPr="0023044F">
              <w:rPr>
                <w:rFonts w:cs="Arial"/>
              </w:rPr>
              <w:t>Field Name</w:t>
            </w:r>
          </w:p>
        </w:tc>
        <w:tc>
          <w:tcPr>
            <w:tcW w:w="2337" w:type="dxa"/>
          </w:tcPr>
          <w:p w:rsidRPr="0023044F" w:rsidR="00B30712" w:rsidP="003A41E4" w:rsidRDefault="00B30712" w14:paraId="13E73894" w14:textId="73EC70E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Description</w:t>
            </w:r>
          </w:p>
        </w:tc>
        <w:tc>
          <w:tcPr>
            <w:tcW w:w="2338" w:type="dxa"/>
          </w:tcPr>
          <w:p w:rsidRPr="0023044F" w:rsidR="00B30712" w:rsidP="003A41E4" w:rsidRDefault="00B30712" w14:paraId="287243CF" w14:textId="78FB7242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Default Values</w:t>
            </w:r>
          </w:p>
        </w:tc>
        <w:tc>
          <w:tcPr>
            <w:tcW w:w="2338" w:type="dxa"/>
          </w:tcPr>
          <w:p w:rsidRPr="0023044F" w:rsidR="00B30712" w:rsidP="003A41E4" w:rsidRDefault="00B30712" w14:paraId="42A01EF6" w14:textId="1EEB817D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Comments</w:t>
            </w:r>
          </w:p>
        </w:tc>
      </w:tr>
      <w:tr w:rsidRPr="0023044F" w:rsidR="00B30712" w:rsidTr="004C3351" w14:paraId="4F9B3FA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Pr="00C4737B" w:rsidR="008C637F" w:rsidP="00B30712" w:rsidRDefault="00C4737B" w14:paraId="4442F667" w14:textId="5C8A80F3">
            <w:pPr>
              <w:rPr>
                <w:rFonts w:cs="Arial"/>
                <w:b w:val="0"/>
                <w:bCs w:val="0"/>
              </w:rPr>
            </w:pPr>
            <w:r>
              <w:rPr>
                <w:rFonts w:cs="Arial"/>
              </w:rPr>
              <w:t>Sales Org</w:t>
            </w:r>
            <w:r w:rsidR="000065CB">
              <w:rPr>
                <w:rFonts w:cs="Arial"/>
              </w:rPr>
              <w:t xml:space="preserve"> (M)</w:t>
            </w:r>
          </w:p>
        </w:tc>
        <w:tc>
          <w:tcPr>
            <w:tcW w:w="2337" w:type="dxa"/>
          </w:tcPr>
          <w:p w:rsidRPr="0023044F" w:rsidR="00B30712" w:rsidP="00B30712" w:rsidRDefault="00B30712" w14:paraId="57F39B58" w14:textId="30FC6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:rsidRPr="0023044F" w:rsidR="00B30712" w:rsidP="00B30712" w:rsidRDefault="00B30712" w14:paraId="379B553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:rsidRPr="0023044F" w:rsidR="00B30712" w:rsidP="00B30712" w:rsidRDefault="00B30712" w14:paraId="5D20D514" w14:textId="5DAAD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Pr="0023044F" w:rsidR="00B30712" w:rsidTr="00B30712" w14:paraId="55A5EB1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Pr="0023044F" w:rsidR="004A5573" w:rsidP="00B30712" w:rsidRDefault="00C4737B" w14:paraId="11E5A5EA" w14:textId="7F0F74DD">
            <w:pPr>
              <w:rPr>
                <w:rFonts w:cs="Arial"/>
              </w:rPr>
            </w:pPr>
            <w:r>
              <w:rPr>
                <w:rFonts w:cs="Arial"/>
              </w:rPr>
              <w:t>Dist. Channel</w:t>
            </w:r>
            <w:r w:rsidR="000065CB">
              <w:rPr>
                <w:rFonts w:cs="Arial"/>
              </w:rPr>
              <w:t xml:space="preserve"> (M)</w:t>
            </w:r>
          </w:p>
        </w:tc>
        <w:tc>
          <w:tcPr>
            <w:tcW w:w="2337" w:type="dxa"/>
          </w:tcPr>
          <w:p w:rsidRPr="0023044F" w:rsidR="00B30712" w:rsidP="00B30712" w:rsidRDefault="00B30712" w14:paraId="321AB6FC" w14:textId="48B5C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:rsidRPr="0023044F" w:rsidR="00B30712" w:rsidP="00B30712" w:rsidRDefault="00B30712" w14:paraId="45EAA52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:rsidRPr="0023044F" w:rsidR="00B30712" w:rsidP="00B30712" w:rsidRDefault="00B30712" w14:paraId="55CDDD0C" w14:textId="7F53B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Pr="0023044F" w:rsidR="00C4737B" w:rsidTr="00B30712" w14:paraId="65FEBE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4737B" w:rsidP="00C4737B" w:rsidRDefault="00C4737B" w14:paraId="4FAA4DAF" w14:textId="0B9FD5EB">
            <w:pPr>
              <w:rPr>
                <w:rFonts w:cs="Arial"/>
              </w:rPr>
            </w:pPr>
            <w:r>
              <w:rPr>
                <w:rFonts w:cs="Arial"/>
              </w:rPr>
              <w:t>YYYYMM</w:t>
            </w:r>
            <w:r w:rsidR="000065CB">
              <w:rPr>
                <w:rFonts w:cs="Arial"/>
              </w:rPr>
              <w:t xml:space="preserve"> (M)</w:t>
            </w:r>
          </w:p>
        </w:tc>
        <w:tc>
          <w:tcPr>
            <w:tcW w:w="2337" w:type="dxa"/>
          </w:tcPr>
          <w:p w:rsidRPr="0023044F" w:rsidR="00C4737B" w:rsidP="00C4737B" w:rsidRDefault="00C4737B" w14:paraId="53731FE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:rsidRPr="0023044F" w:rsidR="00C4737B" w:rsidP="00C4737B" w:rsidRDefault="00C4737B" w14:paraId="029B6E8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:rsidRPr="0023044F" w:rsidR="00C4737B" w:rsidP="00C4737B" w:rsidRDefault="00C4737B" w14:paraId="1FED19A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Pr="0023044F" w:rsidR="00C4737B" w:rsidTr="00B30712" w14:paraId="423B223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4737B" w:rsidP="00C4737B" w:rsidRDefault="00235542" w14:paraId="78DAEA2D" w14:textId="3F0A2A24">
            <w:pPr>
              <w:rPr>
                <w:rFonts w:cs="Arial"/>
              </w:rPr>
            </w:pPr>
            <w:r>
              <w:rPr>
                <w:rFonts w:cs="Arial"/>
              </w:rPr>
              <w:t>Bonus Report Type</w:t>
            </w:r>
          </w:p>
        </w:tc>
        <w:tc>
          <w:tcPr>
            <w:tcW w:w="2337" w:type="dxa"/>
          </w:tcPr>
          <w:p w:rsidRPr="0023044F" w:rsidR="00C4737B" w:rsidP="00C4737B" w:rsidRDefault="00235542" w14:paraId="0156B71D" w14:textId="598AC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1 or 2 </w:t>
            </w:r>
          </w:p>
        </w:tc>
        <w:tc>
          <w:tcPr>
            <w:tcW w:w="2338" w:type="dxa"/>
          </w:tcPr>
          <w:p w:rsidRPr="0023044F" w:rsidR="00C4737B" w:rsidP="00C4737B" w:rsidRDefault="00C4737B" w14:paraId="76BB834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:rsidR="00C4737B" w:rsidP="00235542" w:rsidRDefault="00235542" w14:paraId="09AB33E1" w14:textId="77777777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YTD for all customers</w:t>
            </w:r>
          </w:p>
          <w:p w:rsidRPr="00235542" w:rsidR="00235542" w:rsidP="00235542" w:rsidRDefault="00235542" w14:paraId="12A7963B" w14:textId="0D8AC69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NA Chains only</w:t>
            </w:r>
          </w:p>
        </w:tc>
      </w:tr>
      <w:tr w:rsidRPr="0023044F" w:rsidR="00C4737B" w:rsidTr="00B30712" w14:paraId="008132F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4737B" w:rsidP="00B30712" w:rsidRDefault="00235542" w14:paraId="42C58220" w14:textId="6A13F174">
            <w:pPr>
              <w:rPr>
                <w:rFonts w:cs="Arial"/>
              </w:rPr>
            </w:pPr>
            <w:r>
              <w:rPr>
                <w:rFonts w:cs="Arial"/>
              </w:rPr>
              <w:t>Ignore NA Accounts</w:t>
            </w:r>
          </w:p>
        </w:tc>
        <w:tc>
          <w:tcPr>
            <w:tcW w:w="2337" w:type="dxa"/>
          </w:tcPr>
          <w:p w:rsidRPr="0023044F" w:rsidR="00C4737B" w:rsidP="00B30712" w:rsidRDefault="00235542" w14:paraId="2E1DEC0E" w14:textId="41A2C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Y/N</w:t>
            </w:r>
          </w:p>
        </w:tc>
        <w:tc>
          <w:tcPr>
            <w:tcW w:w="2338" w:type="dxa"/>
          </w:tcPr>
          <w:p w:rsidRPr="0023044F" w:rsidR="00C4737B" w:rsidP="00B30712" w:rsidRDefault="00C4737B" w14:paraId="4CF5942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:rsidRPr="0023044F" w:rsidR="00C4737B" w:rsidP="00B30712" w:rsidRDefault="00C4737B" w14:paraId="044259F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Pr="0023044F" w:rsidR="00C4737B" w:rsidTr="00B30712" w14:paraId="1012377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4737B" w:rsidP="00B30712" w:rsidRDefault="00235542" w14:paraId="778DF5D7" w14:textId="1DF5FA1C">
            <w:pPr>
              <w:rPr>
                <w:rFonts w:cs="Arial"/>
              </w:rPr>
            </w:pPr>
            <w:r>
              <w:rPr>
                <w:rFonts w:cs="Arial"/>
              </w:rPr>
              <w:t>Customer</w:t>
            </w:r>
          </w:p>
        </w:tc>
        <w:tc>
          <w:tcPr>
            <w:tcW w:w="2337" w:type="dxa"/>
          </w:tcPr>
          <w:p w:rsidRPr="0023044F" w:rsidR="00C4737B" w:rsidP="00B30712" w:rsidRDefault="00C4737B" w14:paraId="1C1D227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:rsidRPr="0023044F" w:rsidR="00C4737B" w:rsidP="00B30712" w:rsidRDefault="00C4737B" w14:paraId="24BFB05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:rsidRPr="0023044F" w:rsidR="00C4737B" w:rsidP="00B30712" w:rsidRDefault="00C4737B" w14:paraId="68DD625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:rsidRPr="0023044F" w:rsidR="00B30712" w:rsidP="00AC7640" w:rsidRDefault="00B30712" w14:paraId="5C899442" w14:textId="020A926B">
      <w:pPr>
        <w:pStyle w:val="Heading2"/>
      </w:pPr>
      <w:bookmarkStart w:name="_Toc115122054" w:id="10"/>
      <w:r w:rsidRPr="0023044F">
        <w:t>Report Layout (Sort/Sequencing Criteria)</w:t>
      </w:r>
      <w:bookmarkEnd w:id="10"/>
    </w:p>
    <w:p w:rsidR="00B30712" w:rsidP="00F1651C" w:rsidRDefault="000E2AAD" w14:paraId="25DC406B" w14:textId="7D6A3721">
      <w:pPr>
        <w:rPr>
          <w:rStyle w:val="Emphasis"/>
        </w:rPr>
      </w:pPr>
      <w:r>
        <w:rPr>
          <w:rStyle w:val="Emphasis"/>
        </w:rPr>
        <w:t>&lt;</w:t>
      </w:r>
      <w:r w:rsidRPr="00C77DC6" w:rsidR="00B30712">
        <w:rPr>
          <w:rStyle w:val="Emphasis"/>
        </w:rPr>
        <w:t>Include a mock</w:t>
      </w:r>
      <w:r>
        <w:rPr>
          <w:rStyle w:val="Emphasis"/>
        </w:rPr>
        <w:t>-up</w:t>
      </w:r>
      <w:r w:rsidRPr="00C77DC6" w:rsidR="00B30712">
        <w:rPr>
          <w:rStyle w:val="Emphasis"/>
        </w:rPr>
        <w:t xml:space="preserve"> in excel file or a picture/screenshot of layout</w:t>
      </w:r>
      <w:r>
        <w:rPr>
          <w:rStyle w:val="Emphasis"/>
        </w:rPr>
        <w:t>&gt;</w:t>
      </w:r>
    </w:p>
    <w:p w:rsidR="004600AF" w:rsidP="00F1651C" w:rsidRDefault="004600AF" w14:paraId="6ED1E5D8" w14:textId="056B8F3A">
      <w:pPr>
        <w:rPr>
          <w:rStyle w:val="Emphasis"/>
        </w:rPr>
      </w:pPr>
    </w:p>
    <w:p w:rsidR="00AA2185" w:rsidP="00AA2185" w:rsidRDefault="00AA2185" w14:paraId="622028EB" w14:textId="2BD4445C">
      <w:pPr>
        <w:rPr>
          <w:rStyle w:val="Emphasis"/>
          <w:i w:val="0"/>
          <w:iCs w:val="0"/>
        </w:rPr>
      </w:pPr>
      <w:r w:rsidRPr="00AA2185">
        <w:rPr>
          <w:rStyle w:val="Emphasis"/>
          <w:i w:val="0"/>
          <w:iCs w:val="0"/>
        </w:rPr>
        <w:t>Excel file attached which has the Report out and Logic and Assumption</w:t>
      </w:r>
    </w:p>
    <w:p w:rsidR="004C3351" w:rsidP="00AA2185" w:rsidRDefault="004C3351" w14:paraId="094F49DA" w14:textId="41D0EE29">
      <w:pPr>
        <w:rPr>
          <w:rStyle w:val="Emphasis"/>
          <w:i w:val="0"/>
          <w:iCs w:val="0"/>
        </w:rPr>
      </w:pPr>
    </w:p>
    <w:p w:rsidR="004C3351" w:rsidP="00AA2185" w:rsidRDefault="00000000" w14:paraId="074D7D0E" w14:textId="7024857C">
      <w:hyperlink w:history="1" r:id="rId12">
        <w:r w:rsidR="004C469B">
          <w:rPr>
            <w:rStyle w:val="Hyperlink"/>
          </w:rPr>
          <w:t>05-2022 VB % Report.xlsx (sh</w:t>
        </w:r>
        <w:r w:rsidR="004C469B">
          <w:rPr>
            <w:rStyle w:val="Hyperlink"/>
          </w:rPr>
          <w:t>a</w:t>
        </w:r>
        <w:r w:rsidR="004C469B">
          <w:rPr>
            <w:rStyle w:val="Hyperlink"/>
          </w:rPr>
          <w:t>repoint.com)</w:t>
        </w:r>
      </w:hyperlink>
    </w:p>
    <w:p w:rsidR="004C469B" w:rsidP="00AA2185" w:rsidRDefault="004C469B" w14:paraId="4421D9F6" w14:textId="61B38C34"/>
    <w:p w:rsidRPr="00AA2185" w:rsidR="004C469B" w:rsidP="00AA2185" w:rsidRDefault="00000000" w14:paraId="40169EED" w14:textId="07B289A1">
      <w:pPr>
        <w:rPr>
          <w:rStyle w:val="Emphasis"/>
          <w:i w:val="0"/>
          <w:iCs w:val="0"/>
        </w:rPr>
      </w:pPr>
      <w:hyperlink w:history="1" r:id="rId13">
        <w:r w:rsidR="004C469B">
          <w:rPr>
            <w:rStyle w:val="Hyperlink"/>
          </w:rPr>
          <w:t>05-2022 VB $ Rep</w:t>
        </w:r>
        <w:r w:rsidR="004C469B">
          <w:rPr>
            <w:rStyle w:val="Hyperlink"/>
          </w:rPr>
          <w:t>o</w:t>
        </w:r>
        <w:r w:rsidR="004C469B">
          <w:rPr>
            <w:rStyle w:val="Hyperlink"/>
          </w:rPr>
          <w:t>rt.xlsx (sharepoint.com)</w:t>
        </w:r>
      </w:hyperlink>
    </w:p>
    <w:p w:rsidR="003D3229" w:rsidP="00F1651C" w:rsidRDefault="003D3229" w14:paraId="5AFDB1CD" w14:textId="519AF2A4">
      <w:pPr>
        <w:rPr>
          <w:rStyle w:val="Emphasis"/>
        </w:rPr>
      </w:pPr>
    </w:p>
    <w:p w:rsidRPr="00C77DC6" w:rsidR="003D3229" w:rsidP="00F1651C" w:rsidRDefault="003D3229" w14:paraId="405B705E" w14:textId="208B05C1">
      <w:pPr>
        <w:rPr>
          <w:rStyle w:val="Emphasis"/>
        </w:rPr>
      </w:pPr>
    </w:p>
    <w:p w:rsidRPr="0023044F" w:rsidR="00B30712" w:rsidP="00AC7640" w:rsidRDefault="00B30712" w14:paraId="73AE2F93" w14:textId="5D08D63D">
      <w:pPr>
        <w:pStyle w:val="Heading2"/>
      </w:pPr>
      <w:bookmarkStart w:name="_Toc115122055" w:id="11"/>
      <w:r w:rsidRPr="0023044F">
        <w:t>Pre-Processing (Before Selection Screen)</w:t>
      </w:r>
      <w:bookmarkEnd w:id="11"/>
    </w:p>
    <w:p w:rsidRPr="00F1651C" w:rsidR="00B30712" w:rsidP="00F1651C" w:rsidRDefault="000E2AAD" w14:paraId="26D057CD" w14:textId="5763C810">
      <w:pPr>
        <w:rPr>
          <w:rStyle w:val="Emphasis"/>
        </w:rPr>
      </w:pPr>
      <w:r>
        <w:rPr>
          <w:rStyle w:val="Emphasis"/>
        </w:rPr>
        <w:t>&lt;</w:t>
      </w:r>
      <w:r w:rsidRPr="00F1651C" w:rsidR="00B30712">
        <w:rPr>
          <w:rStyle w:val="Emphasis"/>
        </w:rPr>
        <w:t>Any screen considerations for the report, pre-populating of drop downs, user or role restrictions, default variants, etc</w:t>
      </w:r>
      <w:r>
        <w:rPr>
          <w:rStyle w:val="Emphasis"/>
        </w:rPr>
        <w:t>.&gt;</w:t>
      </w:r>
    </w:p>
    <w:p w:rsidR="00CB2A38" w:rsidP="00CB2A38" w:rsidRDefault="00CB2A38" w14:paraId="59599E34" w14:textId="4E5407CD">
      <w:pPr>
        <w:rPr>
          <w:rFonts w:cs="Arial"/>
        </w:rPr>
      </w:pPr>
    </w:p>
    <w:p w:rsidRPr="0023044F" w:rsidR="008C59B4" w:rsidP="67EE253B" w:rsidRDefault="008C59B4" w14:paraId="448A1F56" w14:textId="35B2CB30">
      <w:pPr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67EE253B" w:rsidR="51C6AAE1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ZANNUAL_BONUS</w:t>
      </w:r>
    </w:p>
    <w:p w:rsidRPr="0023044F" w:rsidR="008C59B4" w:rsidP="67EE253B" w:rsidRDefault="008C59B4" w14:paraId="219A3383" w14:textId="5ECBFA46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Pr="0023044F" w:rsidR="008C59B4" w:rsidP="67EE253B" w:rsidRDefault="008C59B4" w14:paraId="770F2963" w14:textId="442028FB">
      <w:pPr>
        <w:pStyle w:val="Normal"/>
        <w:rPr>
          <w:rFonts w:cs="Arial"/>
          <w:highlight w:val="yellow"/>
        </w:rPr>
      </w:pPr>
    </w:p>
    <w:p w:rsidRPr="0023044F" w:rsidR="00B30712" w:rsidP="00AC7640" w:rsidRDefault="00B30712" w14:paraId="7C3F62FA" w14:textId="23B3A899">
      <w:pPr>
        <w:pStyle w:val="Heading2"/>
      </w:pPr>
      <w:bookmarkStart w:name="_Toc115122056" w:id="12"/>
      <w:r w:rsidRPr="0023044F">
        <w:t>Special Program Logic</w:t>
      </w:r>
      <w:bookmarkEnd w:id="12"/>
    </w:p>
    <w:p w:rsidRPr="00F1651C" w:rsidR="00B30712" w:rsidP="00F1651C" w:rsidRDefault="000E2AAD" w14:paraId="3EC3BA8E" w14:textId="5B78E6BA">
      <w:pPr>
        <w:rPr>
          <w:rStyle w:val="Emphasis"/>
        </w:rPr>
      </w:pPr>
      <w:r>
        <w:rPr>
          <w:rStyle w:val="Emphasis"/>
        </w:rPr>
        <w:t>&lt;</w:t>
      </w:r>
      <w:r w:rsidRPr="00F1651C" w:rsidR="00B30712">
        <w:rPr>
          <w:rStyle w:val="Emphasis"/>
        </w:rPr>
        <w:t xml:space="preserve">Required logic to select </w:t>
      </w:r>
      <w:r w:rsidRPr="00F1651C" w:rsidR="00396477">
        <w:rPr>
          <w:rStyle w:val="Emphasis"/>
        </w:rPr>
        <w:t>data (</w:t>
      </w:r>
      <w:r w:rsidRPr="00F1651C" w:rsidR="00B30712">
        <w:rPr>
          <w:rStyle w:val="Emphasis"/>
        </w:rPr>
        <w:t>if not standard selection/join)</w:t>
      </w:r>
    </w:p>
    <w:p w:rsidRPr="00F1651C" w:rsidR="00B30712" w:rsidP="00F1651C" w:rsidRDefault="00B30712" w14:paraId="75D8B8D1" w14:textId="77777777">
      <w:pPr>
        <w:rPr>
          <w:rStyle w:val="Emphasis"/>
        </w:rPr>
      </w:pPr>
      <w:r w:rsidRPr="00F1651C">
        <w:rPr>
          <w:rStyle w:val="Emphasis"/>
        </w:rPr>
        <w:t>Calculation logic</w:t>
      </w:r>
    </w:p>
    <w:p w:rsidRPr="00F1651C" w:rsidR="00B30712" w:rsidP="00F1651C" w:rsidRDefault="00B30712" w14:paraId="163724F6" w14:textId="1454135C">
      <w:pPr>
        <w:rPr>
          <w:rStyle w:val="Emphasis"/>
        </w:rPr>
      </w:pPr>
      <w:r w:rsidRPr="00F1651C">
        <w:rPr>
          <w:rStyle w:val="Emphasis"/>
        </w:rPr>
        <w:t>Output presentation logic (totaling, rollups, sorting, etc)</w:t>
      </w:r>
      <w:r w:rsidR="000E2AAD">
        <w:rPr>
          <w:rStyle w:val="Emphasis"/>
        </w:rPr>
        <w:t>&gt;</w:t>
      </w:r>
    </w:p>
    <w:p w:rsidRPr="0023044F" w:rsidR="00CB2A38" w:rsidP="00CB2A38" w:rsidRDefault="00CB2A38" w14:paraId="1D15641E" w14:textId="77777777">
      <w:pPr>
        <w:rPr>
          <w:rFonts w:cs="Arial"/>
        </w:rPr>
      </w:pPr>
    </w:p>
    <w:p w:rsidRPr="0023044F" w:rsidR="00B30712" w:rsidP="00AC7640" w:rsidRDefault="00B30712" w14:paraId="694002FD" w14:textId="03E63C16">
      <w:pPr>
        <w:pStyle w:val="Heading2"/>
      </w:pPr>
      <w:bookmarkStart w:name="_Toc115122057" w:id="13"/>
      <w:r w:rsidRPr="0023044F">
        <w:t>Detailed Technical Design</w:t>
      </w:r>
      <w:bookmarkEnd w:id="13"/>
    </w:p>
    <w:p w:rsidRPr="00F1651C" w:rsidR="00B30712" w:rsidP="00F1651C" w:rsidRDefault="000E2AAD" w14:paraId="3CCAB0A0" w14:textId="61C365AB">
      <w:pPr>
        <w:rPr>
          <w:rStyle w:val="Emphasis"/>
        </w:rPr>
      </w:pPr>
      <w:r>
        <w:rPr>
          <w:rStyle w:val="Emphasis"/>
        </w:rPr>
        <w:t>&lt;</w:t>
      </w:r>
      <w:r w:rsidRPr="00F1651C" w:rsidR="00B30712">
        <w:rPr>
          <w:rStyle w:val="Emphasis"/>
        </w:rPr>
        <w:t>All objects created for this WRICEF</w:t>
      </w:r>
    </w:p>
    <w:p w:rsidRPr="00F1651C" w:rsidR="00B30712" w:rsidP="00F1651C" w:rsidRDefault="00B30712" w14:paraId="46E6B5E1" w14:textId="77777777">
      <w:pPr>
        <w:rPr>
          <w:rStyle w:val="Emphasis"/>
        </w:rPr>
      </w:pPr>
      <w:r w:rsidRPr="00F1651C">
        <w:rPr>
          <w:rStyle w:val="Emphasis"/>
        </w:rPr>
        <w:t>Specific Code logic that needs to be understood to support</w:t>
      </w:r>
    </w:p>
    <w:p w:rsidRPr="00F1651C" w:rsidR="00B30712" w:rsidP="00F1651C" w:rsidRDefault="00B30712" w14:paraId="7E7DD7BF" w14:textId="20203920">
      <w:pPr>
        <w:rPr>
          <w:rStyle w:val="Emphasis"/>
        </w:rPr>
      </w:pPr>
      <w:r w:rsidRPr="4CB8F936" w:rsidR="00B30712">
        <w:rPr>
          <w:rStyle w:val="Emphasis"/>
        </w:rPr>
        <w:t>Technical dependencies</w:t>
      </w:r>
      <w:r w:rsidRPr="4CB8F936" w:rsidR="000E2AAD">
        <w:rPr>
          <w:rStyle w:val="Emphasis"/>
        </w:rPr>
        <w:t>&gt;</w:t>
      </w:r>
    </w:p>
    <w:p w:rsidR="4CB8F936" w:rsidP="4CB8F936" w:rsidRDefault="4CB8F936" w14:paraId="4531CE31" w14:textId="44BF8983">
      <w:pPr>
        <w:pStyle w:val="Normal"/>
        <w:rPr>
          <w:rStyle w:val="Emphasis"/>
        </w:rPr>
      </w:pPr>
    </w:p>
    <w:p w:rsidR="00B30712" w:rsidP="00B30712" w:rsidRDefault="00B30712" w14:paraId="75FEE1E6" w14:textId="4EFE8974">
      <w:pPr>
        <w:rPr>
          <w:rFonts w:cs="Arial"/>
        </w:rPr>
      </w:pPr>
      <w:r w:rsidRPr="0306E455" w:rsidR="1A1A886B">
        <w:rPr>
          <w:rFonts w:cs="Arial"/>
        </w:rPr>
        <w:t xml:space="preserve">PROGRAM </w:t>
      </w:r>
      <w:r w:rsidRPr="0306E455" w:rsidR="1A1A886B">
        <w:rPr>
          <w:rFonts w:cs="Arial"/>
        </w:rPr>
        <w:t>NAME:</w:t>
      </w:r>
      <w:r w:rsidRPr="0306E455" w:rsidR="1A1A886B">
        <w:rPr>
          <w:rFonts w:cs="Arial"/>
        </w:rPr>
        <w:t xml:space="preserve"> ZSAL_OCM_ANNUAL_BONUS_REPORT</w:t>
      </w:r>
    </w:p>
    <w:p w:rsidR="0306E455" w:rsidP="0306E455" w:rsidRDefault="0306E455" w14:paraId="3890B3E0" w14:textId="11DD120D">
      <w:pPr>
        <w:pStyle w:val="Normal"/>
        <w:rPr>
          <w:rFonts w:cs="Arial"/>
        </w:rPr>
      </w:pPr>
    </w:p>
    <w:p w:rsidR="0306E455" w:rsidP="0306E455" w:rsidRDefault="0306E455" w14:paraId="76D7B893" w14:textId="49B990E5">
      <w:pPr>
        <w:pStyle w:val="Normal"/>
        <w:rPr>
          <w:rFonts w:cs="Arial"/>
        </w:rPr>
      </w:pPr>
    </w:p>
    <w:p w:rsidR="7CE9039F" w:rsidP="0306E455" w:rsidRDefault="7CE9039F" w14:paraId="5C6F3EF7" w14:textId="688D6463">
      <w:pPr>
        <w:pStyle w:val="Normal"/>
        <w:rPr>
          <w:rFonts w:cs="Arial"/>
        </w:rPr>
      </w:pPr>
      <w:r w:rsidRPr="0306E455" w:rsidR="7CE9039F">
        <w:rPr>
          <w:rFonts w:cs="Arial"/>
        </w:rPr>
        <w:t>5/26</w:t>
      </w:r>
    </w:p>
    <w:p w:rsidR="0306E455" w:rsidP="0306E455" w:rsidRDefault="0306E455" w14:paraId="137CA7CE" w14:textId="6856FE27">
      <w:pPr>
        <w:pStyle w:val="Normal"/>
        <w:rPr>
          <w:rFonts w:cs="Arial"/>
        </w:rPr>
      </w:pPr>
    </w:p>
    <w:p w:rsidR="7CE9039F" w:rsidP="0306E455" w:rsidRDefault="7CE9039F" w14:paraId="446E1748" w14:textId="2D09319D">
      <w:pPr>
        <w:pStyle w:val="Normal"/>
        <w:rPr>
          <w:rFonts w:cs="Arial"/>
        </w:rPr>
      </w:pPr>
      <w:r w:rsidRPr="0A0F1F89" w:rsidR="0D5E59FA">
        <w:rPr>
          <w:rFonts w:cs="Arial"/>
        </w:rPr>
        <w:t>Use the creation date to pick up the data for each month. VBRK-ERDAT</w:t>
      </w:r>
    </w:p>
    <w:p w:rsidR="0306E455" w:rsidP="0A0F1F89" w:rsidRDefault="0306E455" w14:paraId="3004747D" w14:textId="6AA39DBE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306E455" w:rsidP="0A0F1F89" w:rsidRDefault="0306E455" w14:paraId="2F1DCFFB" w14:textId="45CAF876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0F1F89" w:rsidR="21C5170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06/12</w:t>
      </w:r>
    </w:p>
    <w:p w:rsidR="0306E455" w:rsidP="0A0F1F89" w:rsidRDefault="0306E455" w14:paraId="30F7AF56" w14:textId="41CA7DEE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</w:pPr>
      <w:r w:rsidRPr="0A0F1F89" w:rsidR="21C5170B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Exclude the Billing documents which have been cancelled. VBRK=FKSTO &lt;&gt;X will exclude the billing documents which </w:t>
      </w:r>
      <w:r w:rsidRPr="0A0F1F89" w:rsidR="21C5170B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have</w:t>
      </w:r>
      <w:r w:rsidRPr="0A0F1F89" w:rsidR="21C5170B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 been cancelled.</w:t>
      </w:r>
    </w:p>
    <w:p w:rsidR="0306E455" w:rsidP="0306E455" w:rsidRDefault="0306E455" w14:paraId="6E59F486" w14:textId="2F7A9BDA">
      <w:pPr>
        <w:pStyle w:val="Normal"/>
        <w:rPr>
          <w:rFonts w:cs="Arial"/>
        </w:rPr>
      </w:pPr>
    </w:p>
    <w:p w:rsidR="0A0F1F89" w:rsidP="0A0F1F89" w:rsidRDefault="0A0F1F89" w14:paraId="5F8CB4F3" w14:textId="450BFDE2">
      <w:pPr>
        <w:pStyle w:val="Normal"/>
        <w:rPr>
          <w:rFonts w:cs="Arial"/>
        </w:rPr>
      </w:pPr>
    </w:p>
    <w:p w:rsidR="0A0F1F89" w:rsidP="0A0F1F89" w:rsidRDefault="0A0F1F89" w14:paraId="06CA9CBD" w14:textId="5CDE800B">
      <w:pPr>
        <w:pStyle w:val="Normal"/>
        <w:rPr>
          <w:rFonts w:cs="Arial"/>
        </w:rPr>
      </w:pPr>
    </w:p>
    <w:p w:rsidR="2F44EE2B" w:rsidP="0306E455" w:rsidRDefault="2F44EE2B" w14:paraId="5D40B48E" w14:textId="7BC13600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highlight w:val="yellow"/>
        </w:rPr>
      </w:pPr>
      <w:r w:rsidRPr="0306E455" w:rsidR="2F44EE2B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highlight w:val="yellow"/>
        </w:rPr>
        <w:t>05/26 - Consider Pricing Procedure VBRK-KALSM= ZCASTD</w:t>
      </w:r>
    </w:p>
    <w:p w:rsidR="2F44EE2B" w:rsidP="0306E455" w:rsidRDefault="2F44EE2B" w14:paraId="111B3A45" w14:textId="742768C4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</w:pPr>
      <w:r w:rsidRPr="0306E455" w:rsidR="2F44EE2B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>05/26 -</w:t>
      </w:r>
      <w:r w:rsidRPr="0306E455" w:rsidR="2F44EE2B">
        <w:rPr>
          <w:rStyle w:val="normaltextrun"/>
          <w:rFonts w:ascii="Calibri" w:hAnsi="Calibri" w:cs="Calibri"/>
          <w:b w:val="1"/>
          <w:bCs w:val="1"/>
          <w:color w:val="0070C0"/>
          <w:sz w:val="22"/>
          <w:szCs w:val="22"/>
        </w:rPr>
        <w:t xml:space="preserve"> LT + PA Qty</w:t>
      </w:r>
      <w:r w:rsidRPr="0306E455" w:rsidR="2F44EE2B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 xml:space="preserve"> Report for </w:t>
      </w:r>
      <w:r w:rsidRPr="0306E455" w:rsidR="3EC49DBD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>Ignore</w:t>
      </w:r>
      <w:r w:rsidRPr="0306E455" w:rsidR="2F44EE2B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 xml:space="preserve"> NA Sales – Only Consider F2- (</w:t>
      </w:r>
      <w:r w:rsidRPr="0306E455" w:rsidR="2F44EE2B">
        <w:rPr>
          <w:rStyle w:val="normaltextrun"/>
          <w:rFonts w:ascii="Calibri" w:hAnsi="Calibri" w:cs="Calibri"/>
          <w:b w:val="1"/>
          <w:bCs w:val="1"/>
          <w:color w:val="FF0000"/>
          <w:sz w:val="22"/>
          <w:szCs w:val="22"/>
        </w:rPr>
        <w:t>CBRE</w:t>
      </w:r>
      <w:r w:rsidRPr="0306E455" w:rsidR="2F44EE2B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>)</w:t>
      </w:r>
      <w:r w:rsidRPr="0306E455" w:rsidR="11DCCC83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>. Consider only LT &amp; PA</w:t>
      </w:r>
    </w:p>
    <w:p w:rsidR="0306E455" w:rsidP="0306E455" w:rsidRDefault="0306E455" w14:paraId="11E3DE22" w14:textId="3F3CA66B">
      <w:pPr>
        <w:pStyle w:val="Normal"/>
        <w:rPr>
          <w:rFonts w:cs="Arial"/>
        </w:rPr>
      </w:pPr>
      <w:r w:rsidRPr="0A0F1F89" w:rsidR="6A09FCAC">
        <w:rPr>
          <w:rFonts w:cs="Arial"/>
        </w:rPr>
        <w:t>Get the Qty</w:t>
      </w:r>
    </w:p>
    <w:p w:rsidR="0A0F1F89" w:rsidP="0A0F1F89" w:rsidRDefault="0A0F1F89" w14:paraId="31BD8ED5" w14:textId="5AC47C58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</w:pPr>
    </w:p>
    <w:p w:rsidR="2332FC8D" w:rsidP="0A0F1F89" w:rsidRDefault="2332FC8D" w14:paraId="4ECA1D99" w14:textId="076D832F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</w:pPr>
      <w:r w:rsidRPr="0A0F1F89" w:rsidR="2332FC8D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>Let this be A</w:t>
      </w:r>
    </w:p>
    <w:p w:rsidR="0A0F1F89" w:rsidP="0A0F1F89" w:rsidRDefault="0A0F1F89" w14:paraId="6F601006" w14:textId="5E6AC26C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</w:pPr>
    </w:p>
    <w:p w:rsidR="2F44EE2B" w:rsidP="0306E455" w:rsidRDefault="2F44EE2B" w14:paraId="59009793" w14:textId="56DEBCBC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</w:pPr>
      <w:r w:rsidRPr="0306E455" w:rsidR="2F44EE2B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 xml:space="preserve">05/26 - </w:t>
      </w:r>
      <w:r w:rsidRPr="0306E455" w:rsidR="4B87443E">
        <w:rPr>
          <w:rStyle w:val="normaltextrun"/>
          <w:rFonts w:ascii="Calibri" w:hAnsi="Calibri" w:cs="Calibri"/>
          <w:b w:val="1"/>
          <w:bCs w:val="1"/>
          <w:color w:val="0070C0"/>
          <w:sz w:val="22"/>
          <w:szCs w:val="22"/>
        </w:rPr>
        <w:t>LT + PA Qty</w:t>
      </w:r>
      <w:r w:rsidRPr="0306E455" w:rsidR="4B87443E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 xml:space="preserve"> </w:t>
      </w:r>
      <w:r w:rsidRPr="0306E455" w:rsidR="2F44EE2B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>Report for including NA Sales - Only consider F2 – ZG21 + ZF22 +</w:t>
      </w:r>
      <w:r w:rsidRPr="0306E455" w:rsidR="2F44EE2B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highlight w:val="red"/>
        </w:rPr>
        <w:t>ZF21 – ZG22</w:t>
      </w:r>
      <w:r w:rsidRPr="0306E455" w:rsidR="2F44EE2B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 xml:space="preserve"> – (</w:t>
      </w:r>
      <w:r w:rsidRPr="0306E455" w:rsidR="2F44EE2B">
        <w:rPr>
          <w:rStyle w:val="normaltextrun"/>
          <w:rFonts w:ascii="Calibri" w:hAnsi="Calibri" w:cs="Calibri"/>
          <w:b w:val="1"/>
          <w:bCs w:val="1"/>
          <w:color w:val="FF0000"/>
          <w:sz w:val="22"/>
          <w:szCs w:val="22"/>
        </w:rPr>
        <w:t>CBRE</w:t>
      </w:r>
      <w:r w:rsidRPr="0306E455" w:rsidR="2F44EE2B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>)</w:t>
      </w:r>
    </w:p>
    <w:p w:rsidR="0306E455" w:rsidP="0306E455" w:rsidRDefault="0306E455" w14:paraId="49530AA6" w14:textId="34F0BF1C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</w:pPr>
      <w:r w:rsidRPr="0A0F1F89" w:rsidR="12CBAD2B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>Get the Qty</w:t>
      </w:r>
    </w:p>
    <w:p w:rsidR="0A0F1F89" w:rsidP="0A0F1F89" w:rsidRDefault="0A0F1F89" w14:paraId="43ABA2E6" w14:textId="214742DD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</w:pPr>
    </w:p>
    <w:p w:rsidR="09273357" w:rsidP="0A0F1F89" w:rsidRDefault="09273357" w14:paraId="2C0A2FC8" w14:textId="62041E8F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</w:pPr>
      <w:r w:rsidRPr="0A0F1F89" w:rsidR="09273357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>Let this as B</w:t>
      </w:r>
    </w:p>
    <w:p w:rsidR="0A0F1F89" w:rsidP="0A0F1F89" w:rsidRDefault="0A0F1F89" w14:paraId="676B1D2D" w14:textId="07067750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</w:pPr>
    </w:p>
    <w:p w:rsidR="2F44EE2B" w:rsidP="0306E455" w:rsidRDefault="2F44EE2B" w14:paraId="62F6DFA5" w14:textId="54D2885D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</w:pPr>
      <w:r w:rsidRPr="0306E455" w:rsidR="2F44EE2B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>05/26 - Do not need the below options</w:t>
      </w:r>
    </w:p>
    <w:p w:rsidR="0306E455" w:rsidP="0306E455" w:rsidRDefault="0306E455" w14:paraId="1FEED843" w14:textId="4CE1970D">
      <w:pPr>
        <w:pStyle w:val="Normal"/>
        <w:rPr>
          <w:rFonts w:cs="Arial"/>
        </w:rPr>
      </w:pPr>
    </w:p>
    <w:p w:rsidR="2F44EE2B" w:rsidP="0306E455" w:rsidRDefault="2F44EE2B" w14:paraId="24782D5A" w14:textId="610D3CB9">
      <w:pPr>
        <w:pStyle w:val="Normal"/>
      </w:pPr>
      <w:r w:rsidR="2F44EE2B">
        <w:drawing>
          <wp:inline wp14:editId="39DE7BE3" wp14:anchorId="3F7FA671">
            <wp:extent cx="3219450" cy="603647"/>
            <wp:effectExtent l="0" t="0" r="0" b="0"/>
            <wp:docPr id="1978236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00418ace594b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0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06E455" w:rsidP="0306E455" w:rsidRDefault="0306E455" w14:paraId="3591606D" w14:textId="488D7D32">
      <w:pPr>
        <w:pStyle w:val="Normal"/>
      </w:pPr>
    </w:p>
    <w:p w:rsidR="2F44EE2B" w:rsidP="0306E455" w:rsidRDefault="2F44EE2B" w14:paraId="5B8A5E26" w14:textId="43EDBE92">
      <w:pPr>
        <w:pStyle w:val="Normal"/>
      </w:pPr>
      <w:r w:rsidR="2F44EE2B">
        <w:rPr/>
        <w:t>05/26 - Logic in Progress</w:t>
      </w:r>
    </w:p>
    <w:p w:rsidR="0306E455" w:rsidP="0306E455" w:rsidRDefault="0306E455" w14:paraId="43499C4A" w14:textId="77597E10">
      <w:pPr>
        <w:pStyle w:val="Normal"/>
      </w:pPr>
    </w:p>
    <w:p w:rsidR="0A0F1F89" w:rsidP="0A0F1F89" w:rsidRDefault="0A0F1F89" w14:paraId="5EFCA5FD" w14:textId="09E00F71">
      <w:pPr>
        <w:pStyle w:val="Normal"/>
        <w:rPr>
          <w:rStyle w:val="normaltextrun"/>
          <w:rFonts w:ascii="Calibri" w:hAnsi="Calibri" w:cs="Calibri"/>
          <w:b w:val="1"/>
          <w:bCs w:val="1"/>
          <w:color w:val="0070C0"/>
          <w:sz w:val="22"/>
          <w:szCs w:val="22"/>
        </w:rPr>
      </w:pPr>
    </w:p>
    <w:p w:rsidR="2E65053E" w:rsidP="0A0F1F89" w:rsidRDefault="2E65053E" w14:paraId="6CB5A252" w14:textId="5D208A99">
      <w:pPr>
        <w:pStyle w:val="Normal"/>
        <w:rPr>
          <w:rStyle w:val="normaltextrun"/>
          <w:rFonts w:ascii="Calibri" w:hAnsi="Calibri" w:cs="Calibri"/>
          <w:b w:val="1"/>
          <w:bCs w:val="1"/>
          <w:color w:val="0070C0"/>
          <w:sz w:val="22"/>
          <w:szCs w:val="22"/>
        </w:rPr>
      </w:pPr>
      <w:r w:rsidRPr="0A0F1F89" w:rsidR="2E65053E">
        <w:rPr>
          <w:rStyle w:val="normaltextrun"/>
          <w:rFonts w:ascii="Calibri" w:hAnsi="Calibri" w:cs="Calibri"/>
          <w:b w:val="1"/>
          <w:bCs w:val="1"/>
          <w:color w:val="0070C0"/>
          <w:sz w:val="22"/>
          <w:szCs w:val="22"/>
        </w:rPr>
        <w:t xml:space="preserve">Put the documents in VBRP </w:t>
      </w:r>
    </w:p>
    <w:p w:rsidR="2F0E4873" w:rsidP="0306E455" w:rsidRDefault="2F0E4873" w14:paraId="023D1DA2" w14:textId="1D0DE04C">
      <w:pPr>
        <w:pStyle w:val="Normal"/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</w:pPr>
      <w:r w:rsidRPr="0306E455" w:rsidR="2F0E4873">
        <w:rPr>
          <w:rStyle w:val="normaltextrun"/>
          <w:rFonts w:ascii="Calibri" w:hAnsi="Calibri" w:cs="Calibri"/>
          <w:b w:val="1"/>
          <w:bCs w:val="1"/>
          <w:color w:val="0070C0"/>
          <w:sz w:val="22"/>
          <w:szCs w:val="22"/>
        </w:rPr>
        <w:t xml:space="preserve">LT + PA </w:t>
      </w:r>
      <w:r w:rsidRPr="0306E455" w:rsidR="0B17ED0B">
        <w:rPr>
          <w:rStyle w:val="normaltextrun"/>
          <w:rFonts w:ascii="Calibri" w:hAnsi="Calibri" w:cs="Calibri"/>
          <w:b w:val="1"/>
          <w:bCs w:val="1"/>
          <w:color w:val="0070C0"/>
          <w:sz w:val="22"/>
          <w:szCs w:val="22"/>
        </w:rPr>
        <w:t>Amount</w:t>
      </w:r>
      <w:r w:rsidRPr="0306E455" w:rsidR="2F0E4873">
        <w:rPr>
          <w:rStyle w:val="normaltextrun"/>
          <w:rFonts w:ascii="Calibri" w:hAnsi="Calibri" w:cs="Calibri"/>
          <w:b w:val="1"/>
          <w:bCs w:val="1"/>
          <w:color w:val="0070C0"/>
          <w:sz w:val="22"/>
          <w:szCs w:val="22"/>
        </w:rPr>
        <w:t xml:space="preserve"> – </w:t>
      </w:r>
      <w:r w:rsidRPr="0306E455" w:rsidR="6F61004A">
        <w:rPr>
          <w:rStyle w:val="normaltextrun"/>
          <w:rFonts w:ascii="Calibri" w:hAnsi="Calibri" w:cs="Calibri"/>
          <w:b w:val="1"/>
          <w:bCs w:val="1"/>
          <w:color w:val="0070C0"/>
          <w:sz w:val="22"/>
          <w:szCs w:val="22"/>
        </w:rPr>
        <w:t xml:space="preserve">Sum of </w:t>
      </w:r>
      <w:r w:rsidRPr="0306E455" w:rsidR="2F0E4873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>VBRP-BR</w:t>
      </w:r>
      <w:r w:rsidRPr="0306E455" w:rsidR="2130A614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>TWR</w:t>
      </w:r>
      <w:r w:rsidRPr="0306E455" w:rsidR="65CA0D17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 xml:space="preserve"> for LT and PA. Same Logic for TB</w:t>
      </w:r>
    </w:p>
    <w:p w:rsidR="0306E455" w:rsidP="0306E455" w:rsidRDefault="0306E455" w14:paraId="218D2423" w14:textId="706C85B8">
      <w:pPr>
        <w:pStyle w:val="Normal"/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</w:pPr>
    </w:p>
    <w:p w:rsidR="65CA0D17" w:rsidP="0306E455" w:rsidRDefault="65CA0D17" w14:paraId="22F7B497" w14:textId="348768F5">
      <w:pPr>
        <w:pStyle w:val="Normal"/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</w:pPr>
      <w:r w:rsidRPr="0A0F1F89" w:rsidR="14ED22F7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>Base Price which is VBRP-BRTWR (Subtotal 9)</w:t>
      </w:r>
      <w:r w:rsidRPr="0A0F1F89" w:rsidR="16C5DD2D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 xml:space="preserve"> ----(1)</w:t>
      </w:r>
    </w:p>
    <w:p w:rsidR="0306E455" w:rsidP="0306E455" w:rsidRDefault="0306E455" w14:paraId="5DB28D23" w14:textId="2233A2E5">
      <w:pPr>
        <w:pStyle w:val="Normal"/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</w:pPr>
    </w:p>
    <w:p w:rsidR="46035034" w:rsidP="0A0F1F89" w:rsidRDefault="46035034" w14:paraId="7BCAF600" w14:textId="78F73B25">
      <w:pPr>
        <w:pStyle w:val="Normal"/>
        <w:rPr>
          <w:rStyle w:val="normaltextrun"/>
          <w:rFonts w:ascii="Calibri" w:hAnsi="Calibri" w:cs="Calibri"/>
          <w:b w:val="0"/>
          <w:bCs w:val="0"/>
          <w:strike w:val="1"/>
          <w:color w:val="auto"/>
          <w:sz w:val="22"/>
          <w:szCs w:val="22"/>
        </w:rPr>
      </w:pPr>
      <w:r w:rsidRPr="0A0F1F89" w:rsidR="1F7D60FC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>I</w:t>
      </w:r>
      <w:r w:rsidRPr="0A0F1F89" w:rsidR="1F7D60FC">
        <w:rPr>
          <w:rStyle w:val="normaltextrun"/>
          <w:rFonts w:ascii="Calibri" w:hAnsi="Calibri" w:cs="Calibri"/>
          <w:b w:val="0"/>
          <w:bCs w:val="0"/>
          <w:strike w:val="1"/>
          <w:color w:val="auto"/>
          <w:sz w:val="22"/>
          <w:szCs w:val="22"/>
        </w:rPr>
        <w:t>f VBRP-MATKL = 1016 = Do not include (COOP)</w:t>
      </w:r>
    </w:p>
    <w:p w:rsidR="0306E455" w:rsidP="0A0F1F89" w:rsidRDefault="0306E455" w14:paraId="5AE6F927" w14:textId="47DA57BE">
      <w:pPr>
        <w:pStyle w:val="Normal"/>
        <w:rPr>
          <w:rStyle w:val="normaltextrun"/>
          <w:rFonts w:ascii="Calibri" w:hAnsi="Calibri" w:cs="Calibri"/>
          <w:b w:val="0"/>
          <w:bCs w:val="0"/>
          <w:strike w:val="1"/>
          <w:color w:val="auto"/>
          <w:sz w:val="22"/>
          <w:szCs w:val="22"/>
        </w:rPr>
      </w:pPr>
    </w:p>
    <w:p w:rsidR="692ABE6D" w:rsidP="0A0F1F89" w:rsidRDefault="692ABE6D" w14:paraId="30C10C12" w14:textId="153E55BC">
      <w:pPr>
        <w:pStyle w:val="Normal"/>
        <w:rPr>
          <w:rStyle w:val="normaltextrun"/>
          <w:rFonts w:ascii="Calibri" w:hAnsi="Calibri" w:cs="Calibri"/>
          <w:b w:val="0"/>
          <w:bCs w:val="0"/>
          <w:strike w:val="1"/>
          <w:color w:val="auto"/>
          <w:sz w:val="22"/>
          <w:szCs w:val="22"/>
        </w:rPr>
      </w:pPr>
      <w:r w:rsidRPr="0A0F1F89" w:rsidR="0C5AAD55">
        <w:rPr>
          <w:rStyle w:val="normaltextrun"/>
          <w:rFonts w:ascii="Calibri" w:hAnsi="Calibri" w:cs="Calibri"/>
          <w:b w:val="0"/>
          <w:bCs w:val="0"/>
          <w:strike w:val="1"/>
          <w:color w:val="auto"/>
          <w:sz w:val="22"/>
          <w:szCs w:val="22"/>
        </w:rPr>
        <w:t>G2 Invoices – Exclude VBRP-MATKL = 1016</w:t>
      </w:r>
    </w:p>
    <w:p w:rsidR="0306E455" w:rsidP="0306E455" w:rsidRDefault="0306E455" w14:paraId="7EA098BD" w14:textId="3CD601BA">
      <w:pPr>
        <w:pStyle w:val="Normal"/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</w:pPr>
    </w:p>
    <w:p w:rsidR="0306E455" w:rsidP="0306E455" w:rsidRDefault="0306E455" w14:paraId="52AFDFB3" w14:textId="4651BCD6">
      <w:pPr>
        <w:pStyle w:val="Normal"/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</w:pPr>
    </w:p>
    <w:p w:rsidR="0C547390" w:rsidP="6EC3E9A5" w:rsidRDefault="0C547390" w14:paraId="0C9CCE20" w14:textId="25ACD9ED">
      <w:pPr>
        <w:pStyle w:val="Normal"/>
        <w:rPr>
          <w:rStyle w:val="normaltextrun"/>
          <w:rFonts w:ascii="Calibri" w:hAnsi="Calibri" w:cs="Calibri"/>
          <w:b w:val="1"/>
          <w:bCs w:val="1"/>
          <w:color w:val="auto"/>
          <w:sz w:val="22"/>
          <w:szCs w:val="22"/>
          <w:highlight w:val="yellow"/>
        </w:rPr>
      </w:pPr>
      <w:r w:rsidRPr="6EC3E9A5" w:rsidR="0C547390">
        <w:rPr>
          <w:rStyle w:val="normaltextrun"/>
          <w:rFonts w:ascii="Calibri" w:hAnsi="Calibri" w:cs="Calibri"/>
          <w:b w:val="1"/>
          <w:bCs w:val="1"/>
          <w:color w:val="auto"/>
          <w:sz w:val="22"/>
          <w:szCs w:val="22"/>
          <w:highlight w:val="yellow"/>
        </w:rPr>
        <w:t>06/05 - Additional doc types to consider</w:t>
      </w:r>
    </w:p>
    <w:p w:rsidR="6EC3E9A5" w:rsidP="0A0F1F89" w:rsidRDefault="6EC3E9A5" w14:paraId="7007D840" w14:textId="381A90C1">
      <w:pPr>
        <w:pStyle w:val="Normal"/>
        <w:rPr>
          <w:rStyle w:val="normaltextrun"/>
          <w:rFonts w:ascii="Calibri" w:hAnsi="Calibri" w:cs="Calibri"/>
          <w:b w:val="1"/>
          <w:bCs w:val="1"/>
          <w:strike w:val="1"/>
          <w:color w:val="auto"/>
          <w:sz w:val="22"/>
          <w:szCs w:val="22"/>
          <w:highlight w:val="yellow"/>
        </w:rPr>
      </w:pPr>
    </w:p>
    <w:p w:rsidR="4AB65E79" w:rsidP="0A0F1F89" w:rsidRDefault="4AB65E79" w14:paraId="7BC7B12B" w14:textId="04B747B2">
      <w:pPr>
        <w:pStyle w:val="Normal"/>
        <w:rPr>
          <w:rStyle w:val="normaltextrun"/>
          <w:rFonts w:ascii="Calibri" w:hAnsi="Calibri" w:cs="Calibri"/>
          <w:b w:val="0"/>
          <w:bCs w:val="0"/>
          <w:strike w:val="1"/>
          <w:color w:val="auto"/>
          <w:sz w:val="22"/>
          <w:szCs w:val="22"/>
        </w:rPr>
      </w:pPr>
      <w:r w:rsidRPr="0A0F1F89" w:rsidR="74E93B03">
        <w:rPr>
          <w:rStyle w:val="normaltextrun"/>
          <w:rFonts w:ascii="Calibri" w:hAnsi="Calibri" w:cs="Calibri"/>
          <w:b w:val="1"/>
          <w:bCs w:val="1"/>
          <w:strike w:val="1"/>
          <w:color w:val="0070C0"/>
          <w:sz w:val="22"/>
          <w:szCs w:val="22"/>
        </w:rPr>
        <w:t xml:space="preserve">Sum of </w:t>
      </w:r>
      <w:r w:rsidRPr="0A0F1F89" w:rsidR="74E93B03">
        <w:rPr>
          <w:rStyle w:val="normaltextrun"/>
          <w:rFonts w:ascii="Calibri" w:hAnsi="Calibri" w:cs="Calibri"/>
          <w:b w:val="0"/>
          <w:bCs w:val="0"/>
          <w:strike w:val="1"/>
          <w:color w:val="auto"/>
          <w:sz w:val="22"/>
          <w:szCs w:val="22"/>
        </w:rPr>
        <w:t>VBRP-BRTWR</w:t>
      </w:r>
    </w:p>
    <w:p w:rsidR="6EC3E9A5" w:rsidP="0A0F1F89" w:rsidRDefault="6EC3E9A5" w14:paraId="2CCAA5AB" w14:textId="3FD12543">
      <w:pPr>
        <w:pStyle w:val="Normal"/>
        <w:rPr>
          <w:rStyle w:val="normaltextrun"/>
          <w:rFonts w:ascii="Calibri" w:hAnsi="Calibri" w:cs="Calibri"/>
          <w:b w:val="1"/>
          <w:bCs w:val="1"/>
          <w:strike w:val="1"/>
          <w:color w:val="auto"/>
          <w:sz w:val="22"/>
          <w:szCs w:val="22"/>
          <w:highlight w:val="yellow"/>
        </w:rPr>
      </w:pPr>
    </w:p>
    <w:p w:rsidR="0C547390" w:rsidP="0A0F1F89" w:rsidRDefault="0C547390" w14:paraId="3114C2E2" w14:textId="721FF8E9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Style w:val="normaltextrun"/>
          <w:rFonts w:ascii="Calibri" w:hAnsi="Calibri" w:cs="Calibri"/>
          <w:b w:val="0"/>
          <w:bCs w:val="0"/>
          <w:strike w:val="1"/>
          <w:color w:val="auto"/>
          <w:sz w:val="22"/>
          <w:szCs w:val="22"/>
        </w:rPr>
      </w:pPr>
      <w:r w:rsidRPr="0A0F1F89" w:rsidR="04A5253A">
        <w:rPr>
          <w:rStyle w:val="normaltextrun"/>
          <w:rFonts w:ascii="Calibri" w:hAnsi="Calibri" w:cs="Calibri"/>
          <w:b w:val="0"/>
          <w:bCs w:val="0"/>
          <w:strike w:val="1"/>
          <w:color w:val="auto"/>
          <w:sz w:val="22"/>
          <w:szCs w:val="22"/>
        </w:rPr>
        <w:t>Go to VBRK</w:t>
      </w:r>
    </w:p>
    <w:p w:rsidR="0C547390" w:rsidP="0A0F1F89" w:rsidRDefault="0C547390" w14:paraId="5BF89637" w14:textId="18CCFE91">
      <w:pPr>
        <w:pStyle w:val="Normal"/>
        <w:spacing w:before="0" w:beforeAutospacing="off" w:after="0" w:afterAutospacing="off" w:line="240" w:lineRule="auto"/>
        <w:ind w:left="0" w:right="0"/>
        <w:jc w:val="left"/>
        <w:rPr>
          <w:rStyle w:val="normaltextrun"/>
          <w:rFonts w:ascii="Calibri" w:hAnsi="Calibri" w:cs="Calibri"/>
          <w:b w:val="0"/>
          <w:bCs w:val="0"/>
          <w:strike w:val="1"/>
          <w:color w:val="auto"/>
          <w:sz w:val="22"/>
          <w:szCs w:val="22"/>
        </w:rPr>
      </w:pPr>
      <w:r w:rsidRPr="0A0F1F89" w:rsidR="04A5253A">
        <w:rPr>
          <w:rStyle w:val="normaltextrun"/>
          <w:rFonts w:ascii="Calibri" w:hAnsi="Calibri" w:cs="Calibri"/>
          <w:b w:val="0"/>
          <w:bCs w:val="0"/>
          <w:strike w:val="1"/>
          <w:color w:val="auto"/>
          <w:sz w:val="22"/>
          <w:szCs w:val="22"/>
        </w:rPr>
        <w:t xml:space="preserve">Consider Billing Type VBRK-FKART =L2 &amp; G2 and Pricing </w:t>
      </w:r>
      <w:r w:rsidRPr="0A0F1F89" w:rsidR="04A5253A">
        <w:rPr>
          <w:rStyle w:val="normaltextrun"/>
          <w:rFonts w:ascii="Calibri" w:hAnsi="Calibri" w:cs="Calibri"/>
          <w:b w:val="0"/>
          <w:bCs w:val="0"/>
          <w:strike w:val="1"/>
          <w:color w:val="auto"/>
          <w:sz w:val="22"/>
          <w:szCs w:val="22"/>
        </w:rPr>
        <w:t>procedure</w:t>
      </w:r>
      <w:r w:rsidRPr="0A0F1F89" w:rsidR="66E0C8E6">
        <w:rPr>
          <w:rStyle w:val="normaltextrun"/>
          <w:rFonts w:ascii="Calibri" w:hAnsi="Calibri" w:cs="Calibri"/>
          <w:b w:val="0"/>
          <w:bCs w:val="0"/>
          <w:strike w:val="1"/>
          <w:color w:val="auto"/>
          <w:sz w:val="22"/>
          <w:szCs w:val="22"/>
        </w:rPr>
        <w:t xml:space="preserve"> VBR</w:t>
      </w:r>
      <w:r w:rsidRPr="0A0F1F89" w:rsidR="66E0C8E6">
        <w:rPr>
          <w:rStyle w:val="normaltextrun"/>
          <w:rFonts w:ascii="Calibri" w:hAnsi="Calibri" w:cs="Calibri"/>
          <w:b w:val="0"/>
          <w:bCs w:val="0"/>
          <w:strike w:val="1"/>
          <w:color w:val="auto"/>
          <w:sz w:val="22"/>
          <w:szCs w:val="22"/>
        </w:rPr>
        <w:t>K</w:t>
      </w:r>
      <w:r w:rsidRPr="0A0F1F89" w:rsidR="66E0C8E6">
        <w:rPr>
          <w:rStyle w:val="normaltextrun"/>
          <w:rFonts w:ascii="Calibri" w:hAnsi="Calibri" w:cs="Calibri"/>
          <w:b w:val="0"/>
          <w:bCs w:val="0"/>
          <w:strike w:val="1"/>
          <w:color w:val="auto"/>
          <w:sz w:val="22"/>
          <w:szCs w:val="22"/>
        </w:rPr>
        <w:t>-KALSM=</w:t>
      </w:r>
      <w:r w:rsidRPr="0A0F1F89" w:rsidR="04A5253A">
        <w:rPr>
          <w:rStyle w:val="normaltextrun"/>
          <w:rFonts w:ascii="Calibri" w:hAnsi="Calibri" w:cs="Calibri"/>
          <w:b w:val="0"/>
          <w:bCs w:val="0"/>
          <w:strike w:val="1"/>
          <w:color w:val="auto"/>
          <w:sz w:val="22"/>
          <w:szCs w:val="22"/>
        </w:rPr>
        <w:t xml:space="preserve"> ZCASTD</w:t>
      </w:r>
    </w:p>
    <w:p w:rsidR="0C547390" w:rsidP="0A0F1F89" w:rsidRDefault="0C547390" w14:paraId="089FDB49" w14:textId="27D54B42">
      <w:pPr>
        <w:pStyle w:val="Normal"/>
        <w:spacing w:before="0" w:beforeAutospacing="off" w:after="0" w:afterAutospacing="off" w:line="240" w:lineRule="auto"/>
        <w:ind w:left="0" w:right="0"/>
        <w:jc w:val="left"/>
        <w:rPr>
          <w:rStyle w:val="normaltextrun"/>
          <w:rFonts w:ascii="Calibri" w:hAnsi="Calibri" w:cs="Calibri"/>
          <w:b w:val="0"/>
          <w:bCs w:val="0"/>
          <w:strike w:val="1"/>
          <w:color w:val="auto"/>
          <w:sz w:val="22"/>
          <w:szCs w:val="22"/>
        </w:rPr>
      </w:pPr>
    </w:p>
    <w:p w:rsidR="0C547390" w:rsidP="0A0F1F89" w:rsidRDefault="0C547390" w14:paraId="75D8FE8F" w14:textId="4E002F7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</w:pPr>
      <w:r w:rsidRPr="0A0F1F89" w:rsidR="04A5253A">
        <w:rPr>
          <w:rStyle w:val="normaltextrun"/>
          <w:rFonts w:ascii="Calibri" w:hAnsi="Calibri" w:cs="Calibri"/>
          <w:b w:val="0"/>
          <w:bCs w:val="0"/>
          <w:strike w:val="1"/>
          <w:color w:val="auto"/>
          <w:sz w:val="22"/>
          <w:szCs w:val="22"/>
        </w:rPr>
        <w:t xml:space="preserve">Then Put those documents in </w:t>
      </w:r>
      <w:r w:rsidRPr="0A0F1F89" w:rsidR="1E36599C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>VBRP</w:t>
      </w:r>
      <w:r w:rsidRPr="0A0F1F89" w:rsidR="766E9526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 xml:space="preserve">-VBELN </w:t>
      </w:r>
      <w:r w:rsidRPr="0A0F1F89" w:rsidR="381DA9AE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 xml:space="preserve">and VBRP-MVGR3 &lt;&gt;NVB </w:t>
      </w:r>
      <w:r w:rsidRPr="0A0F1F89" w:rsidR="381DA9AE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>(Not</w:t>
      </w:r>
      <w:r w:rsidRPr="0A0F1F89" w:rsidR="381DA9AE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 xml:space="preserve"> equal to NVB)</w:t>
      </w:r>
    </w:p>
    <w:p w:rsidR="0C547390" w:rsidP="0A0F1F89" w:rsidRDefault="0C547390" w14:paraId="60A54BDF" w14:textId="1391941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</w:pPr>
      <w:r w:rsidRPr="0A0F1F89" w:rsidR="381DA9AE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 xml:space="preserve">Get the preceding Credit Memo Request / Debit Memo Request No from VBRP- </w:t>
      </w:r>
      <w:r w:rsidRPr="0A0F1F89" w:rsidR="710C1CB1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>VGBEL</w:t>
      </w:r>
    </w:p>
    <w:p w:rsidR="0C547390" w:rsidP="0A0F1F89" w:rsidRDefault="0C547390" w14:paraId="18BEE09B" w14:textId="37A7E1B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</w:pPr>
    </w:p>
    <w:p w:rsidR="0C547390" w:rsidP="0A0F1F89" w:rsidRDefault="0C547390" w14:paraId="59C60B5A" w14:textId="71D70DD8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</w:pPr>
      <w:r w:rsidRPr="0A0F1F89" w:rsidR="721AA4D8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>Now put those documents in VBAK-VBELN and get the doc Type which is VBAK-AUART and check for CR and DR</w:t>
      </w:r>
    </w:p>
    <w:p w:rsidR="0C547390" w:rsidP="0A0F1F89" w:rsidRDefault="0C547390" w14:paraId="7EC05BB2" w14:textId="08A67368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</w:pPr>
    </w:p>
    <w:p w:rsidR="0C547390" w:rsidP="0A0F1F89" w:rsidRDefault="0C547390" w14:paraId="50EBE6F2" w14:textId="568F74CB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</w:pPr>
      <w:r w:rsidRPr="0A0F1F89" w:rsidR="721AA4D8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 xml:space="preserve">Take those documents and put it back in VBFA-VBELN and get the </w:t>
      </w:r>
      <w:r w:rsidRPr="0A0F1F89" w:rsidR="75B5BCBC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>subsequent</w:t>
      </w:r>
      <w:r w:rsidRPr="0A0F1F89" w:rsidR="75B5BCBC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 xml:space="preserve"> Billing </w:t>
      </w:r>
      <w:r w:rsidRPr="0A0F1F89" w:rsidR="75B5BCBC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>document.</w:t>
      </w:r>
    </w:p>
    <w:p w:rsidR="0C547390" w:rsidP="0A0F1F89" w:rsidRDefault="0C547390" w14:paraId="7ADBF5E5" w14:textId="57FD063B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</w:pPr>
    </w:p>
    <w:p w:rsidR="0C547390" w:rsidP="0A0F1F89" w:rsidRDefault="0C547390" w14:paraId="54CDAD0C" w14:textId="1A4ED3FB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</w:pPr>
      <w:r w:rsidRPr="0A0F1F89" w:rsidR="75B5BCBC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 xml:space="preserve">Take those billing documents and VBRP-VBELN and get the value </w:t>
      </w:r>
      <w:r w:rsidRPr="0A0F1F89" w:rsidR="75B5BCBC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>of VBRP</w:t>
      </w:r>
      <w:r w:rsidRPr="0A0F1F89" w:rsidR="75B5BCBC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>-BRTWR</w:t>
      </w:r>
    </w:p>
    <w:p w:rsidR="0C547390" w:rsidP="0A0F1F89" w:rsidRDefault="0C547390" w14:paraId="7C682345" w14:textId="33FA41D9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</w:pPr>
    </w:p>
    <w:p w:rsidR="0C547390" w:rsidP="0A0F1F89" w:rsidRDefault="0C547390" w14:paraId="512DB203" w14:textId="121D18ED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</w:pPr>
      <w:r w:rsidRPr="0A0F1F89" w:rsidR="75B5BCBC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 xml:space="preserve">Add this to </w:t>
      </w:r>
      <w:r w:rsidRPr="0A0F1F89" w:rsidR="3FEDCF2E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>(1)</w:t>
      </w:r>
      <w:r w:rsidRPr="0A0F1F89" w:rsidR="3FEDCF2E"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  <w:t xml:space="preserve"> </w:t>
      </w:r>
    </w:p>
    <w:p w:rsidR="0C547390" w:rsidP="0A0F1F89" w:rsidRDefault="0C547390" w14:paraId="1A9BEB3F" w14:textId="06797BE0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</w:pPr>
    </w:p>
    <w:p w:rsidR="0C547390" w:rsidP="0A0F1F89" w:rsidRDefault="0C547390" w14:paraId="17645D6C" w14:textId="385645A7">
      <w:pPr>
        <w:pStyle w:val="Normal"/>
        <w:bidi w:val="0"/>
        <w:rPr>
          <w:rStyle w:val="normaltextrun"/>
          <w:rFonts w:ascii="Calibri" w:hAnsi="Calibri" w:eastAsia="SimSun" w:cs="Calibri"/>
          <w:b w:val="1"/>
          <w:bCs w:val="1"/>
          <w:strike w:val="1"/>
          <w:color w:val="auto"/>
          <w:sz w:val="22"/>
          <w:szCs w:val="22"/>
          <w:highlight w:val="yellow"/>
        </w:rPr>
      </w:pPr>
      <w:r w:rsidRPr="0A0F1F89" w:rsidR="4F3EF407">
        <w:rPr>
          <w:rStyle w:val="normaltextrun"/>
          <w:rFonts w:ascii="Calibri" w:hAnsi="Calibri" w:eastAsia="SimSun" w:cs="Calibri"/>
          <w:b w:val="1"/>
          <w:bCs w:val="1"/>
          <w:strike w:val="1"/>
          <w:color w:val="auto"/>
          <w:sz w:val="22"/>
          <w:szCs w:val="22"/>
          <w:highlight w:val="yellow"/>
        </w:rPr>
        <w:t>Alternate</w:t>
      </w:r>
      <w:r w:rsidRPr="0A0F1F89" w:rsidR="4F3EF407">
        <w:rPr>
          <w:rStyle w:val="normaltextrun"/>
          <w:rFonts w:ascii="Calibri" w:hAnsi="Calibri" w:eastAsia="SimSun" w:cs="Calibri"/>
          <w:b w:val="1"/>
          <w:bCs w:val="1"/>
          <w:strike w:val="1"/>
          <w:color w:val="auto"/>
          <w:sz w:val="22"/>
          <w:szCs w:val="22"/>
          <w:highlight w:val="yellow"/>
        </w:rPr>
        <w:t xml:space="preserve"> Logic</w:t>
      </w:r>
    </w:p>
    <w:p w:rsidR="0C547390" w:rsidP="0A0F1F89" w:rsidRDefault="0C547390" w14:paraId="23A459F0" w14:textId="12FA329A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</w:pPr>
    </w:p>
    <w:p w:rsidR="0C547390" w:rsidP="0A0F1F89" w:rsidRDefault="0C547390" w14:paraId="274F23AC" w14:textId="0BB3CA73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</w:pPr>
      <w:r w:rsidRPr="0A0F1F89" w:rsidR="6589EF90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>Go to Table:</w:t>
      </w:r>
      <w:r w:rsidRPr="0A0F1F89" w:rsidR="6589EF90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 xml:space="preserve"> </w:t>
      </w:r>
      <w:r w:rsidRPr="0A0F1F89" w:rsidR="4F3EF407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>WCB_VBRK_VBRP_BV</w:t>
      </w:r>
    </w:p>
    <w:p w:rsidR="0C547390" w:rsidP="0A0F1F89" w:rsidRDefault="0C547390" w14:paraId="5C435530" w14:textId="314E26D5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</w:pPr>
    </w:p>
    <w:p w:rsidR="0C547390" w:rsidP="0A0F1F89" w:rsidRDefault="0C547390" w14:paraId="0FD64B55" w14:textId="2FB62959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</w:pPr>
      <w:r w:rsidRPr="0A0F1F89" w:rsidR="384205A2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 xml:space="preserve">Pass Billing type </w:t>
      </w:r>
      <w:r w:rsidRPr="0A0F1F89" w:rsidR="73C6D2BF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>(</w:t>
      </w:r>
      <w:r w:rsidRPr="0A0F1F89" w:rsidR="384205A2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>WCB_VBRK_VBRP_BV</w:t>
      </w:r>
      <w:r w:rsidRPr="0A0F1F89" w:rsidR="6FF6E15D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>)</w:t>
      </w:r>
      <w:r w:rsidRPr="0A0F1F89" w:rsidR="384205A2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 xml:space="preserve"> – FKART = L2 &amp; G2</w:t>
      </w:r>
      <w:r w:rsidRPr="0A0F1F89" w:rsidR="13A2C3E0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>, Pricing procedure KALSM = ZCASTD</w:t>
      </w:r>
    </w:p>
    <w:p w:rsidR="0C547390" w:rsidP="0A0F1F89" w:rsidRDefault="0C547390" w14:paraId="47153929" w14:textId="6594C9CE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</w:pPr>
      <w:r w:rsidRPr="0A0F1F89" w:rsidR="5E40F44E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>Pass (WCB_VBRK_VBRP_BV) – MVGR3 &lt;&gt;NVB (Not equal to NVB)</w:t>
      </w:r>
    </w:p>
    <w:p w:rsidR="0C547390" w:rsidP="0A0F1F89" w:rsidRDefault="0C547390" w14:paraId="597A74B7" w14:textId="5FECC445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</w:pPr>
      <w:r w:rsidRPr="0A0F1F89" w:rsidR="45571F63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 xml:space="preserve">Check </w:t>
      </w:r>
      <w:r w:rsidRPr="0A0F1F89" w:rsidR="723C3664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 xml:space="preserve">Reference doc </w:t>
      </w:r>
      <w:r w:rsidRPr="0A0F1F89" w:rsidR="723C3664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 xml:space="preserve">no </w:t>
      </w:r>
      <w:r w:rsidRPr="0A0F1F89" w:rsidR="45571F63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>(</w:t>
      </w:r>
      <w:r w:rsidRPr="0A0F1F89" w:rsidR="1ECC5E7F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 xml:space="preserve">WCB_VBRK_VBRP_BV)- VGBEL = </w:t>
      </w:r>
      <w:r w:rsidRPr="0A0F1F89" w:rsidR="554E4CE8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>Credit Memo Request / Debit Memo Request No</w:t>
      </w:r>
    </w:p>
    <w:p w:rsidR="0C547390" w:rsidP="0A0F1F89" w:rsidRDefault="0C547390" w14:paraId="1C52B92E" w14:textId="5F3921EB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</w:pPr>
      <w:r w:rsidRPr="0A0F1F89" w:rsidR="634BC7D2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 xml:space="preserve">Take </w:t>
      </w:r>
      <w:r w:rsidRPr="0A0F1F89" w:rsidR="615CB8A8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 xml:space="preserve">Base Price </w:t>
      </w:r>
      <w:r w:rsidRPr="0A0F1F89" w:rsidR="634BC7D2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>(WCB_VBRK_VBRP_BV)- BRTWR</w:t>
      </w:r>
    </w:p>
    <w:p w:rsidR="0C547390" w:rsidP="0A0F1F89" w:rsidRDefault="0C547390" w14:paraId="5E567FDA" w14:textId="06797BE0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</w:pPr>
    </w:p>
    <w:p w:rsidR="0C547390" w:rsidP="0A0F1F89" w:rsidRDefault="0C547390" w14:paraId="210B6A47" w14:textId="385645A7">
      <w:pPr>
        <w:pStyle w:val="Normal"/>
        <w:bidi w:val="0"/>
        <w:rPr>
          <w:rStyle w:val="normaltextrun"/>
          <w:rFonts w:ascii="Calibri" w:hAnsi="Calibri" w:eastAsia="SimSun" w:cs="Calibri"/>
          <w:b w:val="1"/>
          <w:bCs w:val="1"/>
          <w:color w:val="auto"/>
          <w:sz w:val="22"/>
          <w:szCs w:val="22"/>
          <w:highlight w:val="yellow"/>
        </w:rPr>
      </w:pPr>
      <w:r w:rsidRPr="0A0F1F89" w:rsidR="050965AC">
        <w:rPr>
          <w:rStyle w:val="normaltextrun"/>
          <w:rFonts w:ascii="Calibri" w:hAnsi="Calibri" w:eastAsia="SimSun" w:cs="Calibri"/>
          <w:b w:val="1"/>
          <w:bCs w:val="1"/>
          <w:color w:val="auto"/>
          <w:sz w:val="22"/>
          <w:szCs w:val="22"/>
          <w:highlight w:val="yellow"/>
        </w:rPr>
        <w:t>Alternate Logic</w:t>
      </w:r>
    </w:p>
    <w:p w:rsidR="0C547390" w:rsidP="0A0F1F89" w:rsidRDefault="0C547390" w14:paraId="62CA7C5A" w14:textId="68E0BE0B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</w:pPr>
    </w:p>
    <w:p w:rsidR="0C547390" w:rsidP="0A0F1F89" w:rsidRDefault="0C547390" w14:paraId="641EE072" w14:textId="18507AF3">
      <w:pPr>
        <w:pStyle w:val="Normal"/>
        <w:bidi w:val="0"/>
        <w:rPr>
          <w:rStyle w:val="normaltextrun"/>
          <w:rFonts w:ascii="Calibri" w:hAnsi="Calibri" w:eastAsia="SimSun" w:cs="Calibri"/>
          <w:b w:val="1"/>
          <w:bCs w:val="1"/>
          <w:color w:val="auto"/>
          <w:sz w:val="22"/>
          <w:szCs w:val="22"/>
        </w:rPr>
      </w:pPr>
      <w:r w:rsidRPr="0A0F1F89" w:rsidR="26595A27">
        <w:rPr>
          <w:rStyle w:val="normaltextrun"/>
          <w:rFonts w:ascii="Calibri" w:hAnsi="Calibri" w:eastAsia="SimSun" w:cs="Calibri"/>
          <w:b w:val="1"/>
          <w:bCs w:val="1"/>
          <w:color w:val="auto"/>
          <w:sz w:val="22"/>
          <w:szCs w:val="22"/>
        </w:rPr>
        <w:t>06/12</w:t>
      </w:r>
    </w:p>
    <w:p w:rsidR="0C547390" w:rsidP="0A0F1F89" w:rsidRDefault="0C547390" w14:paraId="75DD29BF" w14:textId="154591CD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</w:pPr>
    </w:p>
    <w:p w:rsidR="0C547390" w:rsidP="0A0F1F89" w:rsidRDefault="0C547390" w14:paraId="05A98340" w14:textId="24E23D27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</w:pPr>
    </w:p>
    <w:p w:rsidR="0C547390" w:rsidP="0A0F1F89" w:rsidRDefault="0C547390" w14:paraId="1955048B" w14:textId="5F1015CF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</w:pPr>
    </w:p>
    <w:p w:rsidR="0C547390" w:rsidP="0A0F1F89" w:rsidRDefault="0C547390" w14:paraId="6C603D1B" w14:textId="05172BD7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</w:pPr>
      <w:r w:rsidRPr="0A0F1F89" w:rsidR="050965AC"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  <w:t>Go to Table</w:t>
      </w:r>
    </w:p>
    <w:p w:rsidR="0C547390" w:rsidP="0A0F1F89" w:rsidRDefault="0C547390" w14:paraId="0095F81F" w14:textId="0B45478E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</w:pPr>
      <w:r w:rsidRPr="0A0F1F89" w:rsidR="726940B7"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  <w:t>ISDBILLDOCITMANA</w:t>
      </w:r>
      <w:r w:rsidRPr="0A0F1F89" w:rsidR="154DBB76"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  <w:t xml:space="preserve"> – Put exchange Type = M and CURR = CAD</w:t>
      </w:r>
    </w:p>
    <w:p w:rsidR="0C547390" w:rsidP="0A0F1F89" w:rsidRDefault="0C547390" w14:paraId="26D40E8E" w14:textId="7483DC92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</w:pPr>
    </w:p>
    <w:p w:rsidR="0C547390" w:rsidP="0A0F1F89" w:rsidRDefault="0C547390" w14:paraId="11CFFD5E" w14:textId="615B16EE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</w:pPr>
      <w:r w:rsidRPr="0A0F1F89" w:rsidR="51580724"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  <w:t xml:space="preserve">Pass the </w:t>
      </w:r>
      <w:r w:rsidRPr="0A0F1F89" w:rsidR="55CFC025"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  <w:t xml:space="preserve">BILLINGDOCUMENTTYPE=L2 and G2, </w:t>
      </w:r>
    </w:p>
    <w:p w:rsidR="0C547390" w:rsidP="0A0F1F89" w:rsidRDefault="0C547390" w14:paraId="0DC93664" w14:textId="60C402B2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</w:pPr>
      <w:r w:rsidRPr="0A0F1F89" w:rsidR="1CE8509D"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  <w:t>CREATIONDATE= (</w:t>
      </w:r>
      <w:r w:rsidRPr="0A0F1F89" w:rsidR="26392DFC"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  <w:t>whatever</w:t>
      </w:r>
      <w:r w:rsidRPr="0A0F1F89" w:rsidR="1CE8509D"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  <w:t xml:space="preserve"> you are putting to get the other values)</w:t>
      </w:r>
    </w:p>
    <w:p w:rsidR="0C547390" w:rsidP="0A0F1F89" w:rsidRDefault="0C547390" w14:paraId="35E67609" w14:textId="0782C553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</w:pPr>
      <w:r w:rsidRPr="0A0F1F89" w:rsidR="55CFC025"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  <w:t>SDPRICINGPROCEDURE=ZCASTD,</w:t>
      </w:r>
    </w:p>
    <w:p w:rsidR="0C547390" w:rsidP="0A0F1F89" w:rsidRDefault="0C547390" w14:paraId="455D2760" w14:textId="62495D89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</w:pPr>
      <w:r w:rsidRPr="0A0F1F89" w:rsidR="28A35CDC"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  <w:t>ADDITIONALMATERIALGROUP3&lt;&gt;N</w:t>
      </w:r>
      <w:r w:rsidRPr="0A0F1F89" w:rsidR="5606B7BB"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  <w:t>VB</w:t>
      </w:r>
      <w:r w:rsidRPr="0A0F1F89" w:rsidR="2B74C6A0"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  <w:t xml:space="preserve"> (exclude N</w:t>
      </w:r>
      <w:r w:rsidRPr="0A0F1F89" w:rsidR="38BA90E7"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  <w:t>VB</w:t>
      </w:r>
      <w:r w:rsidRPr="0A0F1F89" w:rsidR="2B74C6A0"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  <w:t>)</w:t>
      </w:r>
    </w:p>
    <w:p w:rsidR="0C547390" w:rsidP="0A0F1F89" w:rsidRDefault="0C547390" w14:paraId="3414B4E8" w14:textId="7F68BA80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</w:pPr>
      <w:r w:rsidRPr="0A0F1F89" w:rsidR="22D44AAB"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  <w:t>SALESDOCUMENTITEMCATEGORY=G2N and L2N</w:t>
      </w:r>
    </w:p>
    <w:p w:rsidR="0C547390" w:rsidP="0A0F1F89" w:rsidRDefault="0C547390" w14:paraId="272609CC" w14:textId="13CBA6F4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</w:pPr>
      <w:r w:rsidRPr="0A0F1F89" w:rsidR="00FA7CE6"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  <w:t xml:space="preserve">PRODUCTHIERARCHYNODE=P&amp;L </w:t>
      </w:r>
      <w:r w:rsidRPr="0A0F1F89" w:rsidR="00FA7CE6"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  <w:t>(Second</w:t>
      </w:r>
      <w:r w:rsidRPr="0A0F1F89" w:rsidR="00FA7CE6"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  <w:t xml:space="preserve"> Character)</w:t>
      </w:r>
    </w:p>
    <w:p w:rsidR="0C547390" w:rsidP="0A0F1F89" w:rsidRDefault="0C547390" w14:paraId="72DD5B91" w14:textId="0F239FCF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</w:pPr>
      <w:r w:rsidRPr="0A0F1F89" w:rsidR="51AB2883"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  <w:t xml:space="preserve">BILLINGDOCUMENTISCANCELLED&lt;&gt;X </w:t>
      </w:r>
      <w:r w:rsidRPr="0A0F1F89" w:rsidR="51AB2883"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  <w:t>(exclude</w:t>
      </w:r>
      <w:r w:rsidRPr="0A0F1F89" w:rsidR="51AB2883"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  <w:t xml:space="preserve"> X)</w:t>
      </w:r>
    </w:p>
    <w:p w:rsidR="0C547390" w:rsidP="0A0F1F89" w:rsidRDefault="0C547390" w14:paraId="1C853DC4" w14:textId="36990236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</w:pPr>
    </w:p>
    <w:p w:rsidR="0C547390" w:rsidP="0A0F1F89" w:rsidRDefault="0C547390" w14:paraId="19A5C076" w14:textId="52AC80DC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</w:pPr>
      <w:r w:rsidRPr="0A0F1F89" w:rsidR="1114E62A"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  <w:t>Get the Billing documents --- (2)</w:t>
      </w:r>
    </w:p>
    <w:p w:rsidR="0C547390" w:rsidP="0A0F1F89" w:rsidRDefault="0C547390" w14:paraId="31C03BAB" w14:textId="073660C3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</w:pPr>
    </w:p>
    <w:p w:rsidR="0C547390" w:rsidP="0A0F1F89" w:rsidRDefault="0C547390" w14:paraId="20007E83" w14:textId="02575202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</w:pPr>
      <w:r w:rsidRPr="0A0F1F89" w:rsidR="22BB893B"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  <w:t>Get</w:t>
      </w:r>
    </w:p>
    <w:p w:rsidR="0C547390" w:rsidP="0A0F1F89" w:rsidRDefault="0C547390" w14:paraId="6BFB9CA8" w14:textId="55C8D8B7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</w:pPr>
      <w:r w:rsidRPr="0A0F1F89" w:rsidR="22BB893B"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  <w:t>ITEMGROSSAMOUNTOFBILLINGDOC</w:t>
      </w:r>
    </w:p>
    <w:p w:rsidR="0C547390" w:rsidP="0A0F1F89" w:rsidRDefault="0C547390" w14:paraId="716D8724" w14:textId="4C066736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</w:pPr>
      <w:r w:rsidRPr="0A0F1F89" w:rsidR="3F007B6B"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  <w:t>Add this to (1)</w:t>
      </w:r>
    </w:p>
    <w:p w:rsidR="0C547390" w:rsidP="0A0F1F89" w:rsidRDefault="0C547390" w14:paraId="36DF9117" w14:textId="676C5338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</w:pPr>
    </w:p>
    <w:p w:rsidR="0C547390" w:rsidP="0A0F1F89" w:rsidRDefault="0C547390" w14:paraId="3AB9B2D0" w14:textId="2E301EA2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</w:pPr>
      <w:r w:rsidRPr="0A0F1F89" w:rsidR="20526426"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  <w:t>Qty Excluding NA Sales – This is where you need to include the Invoice Types G2 and L2</w:t>
      </w:r>
    </w:p>
    <w:p w:rsidR="0C547390" w:rsidP="0A0F1F89" w:rsidRDefault="0C547390" w14:paraId="1BBBF2E5" w14:textId="6D16F8BB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</w:pPr>
    </w:p>
    <w:p w:rsidR="0C547390" w:rsidP="0A0F1F89" w:rsidRDefault="0C547390" w14:paraId="5447781A" w14:textId="7D5A6DF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</w:pPr>
      <w:r w:rsidRPr="0A0F1F89" w:rsidR="4D708ACB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 xml:space="preserve"> </w:t>
      </w:r>
    </w:p>
    <w:p w:rsidR="0B404AA5" w:rsidP="6EC3E9A5" w:rsidRDefault="0B404AA5" w14:paraId="6C4CFF8D" w14:textId="69C3706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3d629671d8a04a9c">
        <w:r w:rsidRPr="6EC3E9A5" w:rsidR="0B404AA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Credit Memo and Debit Memo.xlsx (sharepoint.com)</w:t>
        </w:r>
      </w:hyperlink>
    </w:p>
    <w:p w:rsidR="0306E455" w:rsidP="0306E455" w:rsidRDefault="0306E455" w14:paraId="2E47D507" w14:textId="192F881A">
      <w:pPr>
        <w:pStyle w:val="Normal"/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</w:pPr>
    </w:p>
    <w:p w:rsidR="65CA0D17" w:rsidP="0306E455" w:rsidRDefault="65CA0D17" w14:paraId="3BF0E092" w14:textId="0EA09690">
      <w:pPr>
        <w:pStyle w:val="Normal"/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</w:pPr>
      <w:r w:rsidRPr="0A0F1F89" w:rsidR="01D9BD27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 xml:space="preserve">LT +PA Discount – </w:t>
      </w:r>
      <w:r w:rsidRPr="0A0F1F89" w:rsidR="2619C0E5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>(This</w:t>
      </w:r>
      <w:r w:rsidRPr="0A0F1F89" w:rsidR="3C3B277A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 xml:space="preserve"> should be the Billing documents </w:t>
      </w:r>
      <w:r w:rsidRPr="0A0F1F89" w:rsidR="3C3B277A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>(F</w:t>
      </w:r>
      <w:r w:rsidRPr="0A0F1F89" w:rsidR="3C3B277A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>2</w:t>
      </w:r>
      <w:r w:rsidRPr="0A0F1F89" w:rsidR="3C3B277A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>-CBRE + (2))</w:t>
      </w:r>
    </w:p>
    <w:p w:rsidR="0306E455" w:rsidP="0306E455" w:rsidRDefault="0306E455" w14:paraId="6C0E6DB7" w14:textId="69633564">
      <w:pPr>
        <w:pStyle w:val="Normal"/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</w:pPr>
    </w:p>
    <w:p w:rsidR="025867D9" w:rsidP="0306E455" w:rsidRDefault="025867D9" w14:paraId="253B3B91" w14:textId="2BC4D447">
      <w:pPr>
        <w:pStyle w:val="Normal"/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</w:pPr>
      <w:r w:rsidRPr="0306E455" w:rsidR="025867D9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>Gross Value – Base Discount = Base Price</w:t>
      </w:r>
    </w:p>
    <w:p w:rsidR="025867D9" w:rsidP="0306E455" w:rsidRDefault="025867D9" w14:paraId="6341B897" w14:textId="6441BBDE">
      <w:pPr>
        <w:pStyle w:val="Normal"/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</w:pPr>
      <w:r w:rsidRPr="0306E455" w:rsidR="025867D9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>Gross Value – Base Price = Base Discount</w:t>
      </w:r>
    </w:p>
    <w:p w:rsidR="025867D9" w:rsidP="0306E455" w:rsidRDefault="025867D9" w14:paraId="1C68BFDF" w14:textId="1AE78D68">
      <w:pPr>
        <w:pStyle w:val="Normal"/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</w:pPr>
      <w:r w:rsidRPr="0A0F1F89" w:rsidR="31C7F70A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>VBRP-K</w:t>
      </w:r>
      <w:r w:rsidRPr="0A0F1F89" w:rsidR="2F6C29CD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>zwi1-VBRP-</w:t>
      </w:r>
      <w:r w:rsidRPr="0A0F1F89" w:rsidR="22D4CBCD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>brtwr</w:t>
      </w:r>
      <w:r w:rsidRPr="0A0F1F89" w:rsidR="2F6C29CD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 xml:space="preserve">= </w:t>
      </w:r>
      <w:r w:rsidRPr="0A0F1F89" w:rsidR="2F6C29CD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>AB</w:t>
      </w:r>
      <w:r w:rsidRPr="0A0F1F89" w:rsidR="2F6C29CD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>ap</w:t>
      </w:r>
      <w:r w:rsidRPr="0A0F1F89" w:rsidR="2F6C29CD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 xml:space="preserve"> can find out (Bas</w:t>
      </w:r>
      <w:r w:rsidRPr="0A0F1F89" w:rsidR="2F6C29CD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 xml:space="preserve">e </w:t>
      </w:r>
      <w:r w:rsidRPr="0A0F1F89" w:rsidR="75846F76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>discount</w:t>
      </w:r>
      <w:r w:rsidRPr="0A0F1F89" w:rsidR="2F6C29CD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>)</w:t>
      </w:r>
    </w:p>
    <w:p w:rsidR="0306E455" w:rsidP="0306E455" w:rsidRDefault="0306E455" w14:paraId="5B0F3483" w14:textId="579E1DB3">
      <w:pPr>
        <w:pStyle w:val="Normal"/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</w:pPr>
    </w:p>
    <w:p w:rsidR="5DCEFA8C" w:rsidP="0306E455" w:rsidRDefault="5DCEFA8C" w14:paraId="26ACDF71" w14:textId="5A1985F0">
      <w:pPr>
        <w:pStyle w:val="Normal"/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</w:pPr>
      <w:r w:rsidRPr="0A0F1F89" w:rsidR="502410EF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 xml:space="preserve">All Discount – Base Discount = LT+PA Discount </w:t>
      </w:r>
      <w:r w:rsidRPr="0A0F1F89" w:rsidR="502410EF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>(In</w:t>
      </w:r>
      <w:r w:rsidRPr="0A0F1F89" w:rsidR="502410EF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 xml:space="preserve"> the report)</w:t>
      </w:r>
    </w:p>
    <w:p w:rsidR="5DCEFA8C" w:rsidP="0306E455" w:rsidRDefault="5DCEFA8C" w14:paraId="658C9FB9" w14:textId="6426507D">
      <w:pPr>
        <w:pStyle w:val="Normal"/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</w:pPr>
      <w:r w:rsidRPr="0306E455" w:rsidR="5DCEFA8C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>VBRP-Kzwi2 - (Base Discount) = ABap can find out</w:t>
      </w:r>
    </w:p>
    <w:p w:rsidR="0306E455" w:rsidP="0306E455" w:rsidRDefault="0306E455" w14:paraId="603CFE95" w14:textId="18FA982C">
      <w:pPr>
        <w:pStyle w:val="Normal"/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</w:pPr>
    </w:p>
    <w:p w:rsidR="22DA7622" w:rsidP="0306E455" w:rsidRDefault="22DA7622" w14:paraId="245B80AF" w14:textId="6ADCA8B2">
      <w:pPr>
        <w:pStyle w:val="Normal"/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</w:pPr>
      <w:r w:rsidRPr="0306E455" w:rsidR="22DA7622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 xml:space="preserve">LT+PA Sub Total – LT + PA Amount - LT+PA Discount </w:t>
      </w:r>
      <w:r w:rsidRPr="0306E455" w:rsidR="78B5AE1A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>(This is VBRP-GKWRT)</w:t>
      </w:r>
    </w:p>
    <w:p w:rsidR="0306E455" w:rsidP="0306E455" w:rsidRDefault="0306E455" w14:paraId="76FDC441" w14:textId="6E9478B7">
      <w:pPr>
        <w:pStyle w:val="Normal"/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</w:pPr>
    </w:p>
    <w:p w:rsidR="4F960393" w:rsidP="0A0F1F89" w:rsidRDefault="4F960393" w14:paraId="425B230D" w14:textId="484E5F27">
      <w:pPr>
        <w:pStyle w:val="Normal"/>
      </w:pPr>
      <w:r w:rsidR="4F960393">
        <w:rPr/>
        <w:t xml:space="preserve">06/13 - Add the billing documents from (2) to get Lt + PA Discount </w:t>
      </w:r>
    </w:p>
    <w:p w:rsidR="0A0F1F89" w:rsidP="0A0F1F89" w:rsidRDefault="0A0F1F89" w14:paraId="20AA4848" w14:textId="1677F866">
      <w:pPr>
        <w:pStyle w:val="Normal"/>
      </w:pPr>
    </w:p>
    <w:p w:rsidR="0306E455" w:rsidP="0306E455" w:rsidRDefault="0306E455" w14:paraId="73BC1E61" w14:textId="2ACE2480">
      <w:pPr>
        <w:pStyle w:val="Normal"/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</w:pPr>
    </w:p>
    <w:p w:rsidR="66443449" w:rsidP="0306E455" w:rsidRDefault="66443449" w14:paraId="484173C2" w14:textId="52AC1F8A">
      <w:pPr>
        <w:pStyle w:val="Normal"/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</w:pPr>
      <w:r w:rsidRPr="0306E455" w:rsidR="66443449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>LT+ PA Bonus – Volume Bonus given for the particular month</w:t>
      </w:r>
    </w:p>
    <w:p w:rsidR="0306E455" w:rsidP="0306E455" w:rsidRDefault="0306E455" w14:paraId="43EA8DDB" w14:textId="6F128DB5">
      <w:pPr>
        <w:pStyle w:val="Normal"/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</w:pPr>
    </w:p>
    <w:p w:rsidR="0306E455" w:rsidP="0306E455" w:rsidRDefault="0306E455" w14:paraId="47D50930" w14:textId="22D3668E">
      <w:pPr>
        <w:pStyle w:val="Normal"/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</w:pPr>
      <w:r w:rsidRPr="6EC3E9A5" w:rsidR="204EF914">
        <w:rPr>
          <w:rStyle w:val="normaltextrun"/>
          <w:rFonts w:ascii="Calibri" w:hAnsi="Calibri" w:cs="Calibri"/>
          <w:b w:val="1"/>
          <w:bCs w:val="1"/>
          <w:color w:val="auto"/>
          <w:sz w:val="22"/>
          <w:szCs w:val="22"/>
          <w:highlight w:val="yellow"/>
        </w:rPr>
        <w:t>06/05 BILLING TYPE G2,</w:t>
      </w:r>
      <w:r w:rsidRPr="6EC3E9A5" w:rsidR="204EF914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 xml:space="preserve"> Preceding Order Type ZICR </w:t>
      </w:r>
      <w:r w:rsidRPr="6EC3E9A5" w:rsidR="7FA16BAC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>with Order Reason Volume Bonus Credit Memo</w:t>
      </w:r>
      <w:r w:rsidRPr="6EC3E9A5" w:rsidR="4D9F99A9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 xml:space="preserve"> and Material Group – NVB</w:t>
      </w:r>
    </w:p>
    <w:p w:rsidR="6EC3E9A5" w:rsidP="6EC3E9A5" w:rsidRDefault="6EC3E9A5" w14:paraId="71E8E490" w14:textId="333FC6E8">
      <w:pPr>
        <w:pStyle w:val="Normal"/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</w:pPr>
    </w:p>
    <w:p w:rsidR="6EC3E9A5" w:rsidP="6EC3E9A5" w:rsidRDefault="6EC3E9A5" w14:paraId="1DAF27F9" w14:textId="1FE5BCD5">
      <w:pPr>
        <w:pStyle w:val="Normal"/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</w:pPr>
    </w:p>
    <w:p w:rsidR="6EC3E9A5" w:rsidP="6EC3E9A5" w:rsidRDefault="6EC3E9A5" w14:paraId="4F10B77B" w14:textId="0EC7D943">
      <w:pPr>
        <w:pStyle w:val="Normal"/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</w:pPr>
    </w:p>
    <w:p w:rsidR="0306E455" w:rsidP="0306E455" w:rsidRDefault="0306E455" w14:paraId="01CEEB93" w14:textId="57F1AFA7">
      <w:pPr>
        <w:pStyle w:val="Normal"/>
        <w:rPr>
          <w:rFonts w:cs="Arial"/>
        </w:rPr>
      </w:pPr>
    </w:p>
    <w:p w:rsidR="004C469B" w:rsidP="00D45D1A" w:rsidRDefault="004C469B" w14:paraId="738AB411" w14:textId="77777777">
      <w:pPr>
        <w:rPr>
          <w:rFonts w:cs="Arial"/>
        </w:rPr>
      </w:pPr>
    </w:p>
    <w:p w:rsidR="004C469B" w:rsidP="379D3680" w:rsidRDefault="004C469B" w14:paraId="3A185CD5" w14:textId="4C2EEEA9">
      <w:pPr>
        <w:rPr>
          <w:rFonts w:cs="Arial"/>
        </w:rPr>
      </w:pPr>
      <w:r w:rsidRPr="0A0F1F89" w:rsidR="2489A6C8">
        <w:rPr>
          <w:rFonts w:cs="Arial"/>
        </w:rPr>
        <w:t xml:space="preserve">The sales data at Ship to Party Level is the source of this report. The </w:t>
      </w:r>
      <w:r w:rsidRPr="0A0F1F89" w:rsidR="00B1027D">
        <w:rPr>
          <w:rFonts w:cs="Arial"/>
        </w:rPr>
        <w:t>month-wise</w:t>
      </w:r>
      <w:r w:rsidRPr="0A0F1F89" w:rsidR="2489A6C8">
        <w:rPr>
          <w:rFonts w:cs="Arial"/>
        </w:rPr>
        <w:t xml:space="preserve"> sales data is extracted at </w:t>
      </w:r>
      <w:r w:rsidRPr="0A0F1F89" w:rsidR="2489A6C8">
        <w:rPr>
          <w:rFonts w:cs="Arial"/>
        </w:rPr>
        <w:t>Sold</w:t>
      </w:r>
      <w:r w:rsidRPr="0A0F1F89" w:rsidR="2489A6C8">
        <w:rPr>
          <w:rFonts w:cs="Arial"/>
        </w:rPr>
        <w:t xml:space="preserve"> to Party. </w:t>
      </w:r>
    </w:p>
    <w:p w:rsidR="379D3680" w:rsidP="379D3680" w:rsidRDefault="379D3680" w14:paraId="1F3E1781" w14:textId="0A62D21F">
      <w:pPr>
        <w:rPr>
          <w:rFonts w:cs="Arial"/>
        </w:rPr>
      </w:pPr>
    </w:p>
    <w:p w:rsidR="0A0F1F89" w:rsidP="0A0F1F89" w:rsidRDefault="0A0F1F89" w14:paraId="78242142" w14:textId="6C992A87">
      <w:pPr>
        <w:pStyle w:val="Normal"/>
        <w:rPr>
          <w:rFonts w:cs="Arial"/>
          <w:strike w:val="1"/>
        </w:rPr>
      </w:pPr>
    </w:p>
    <w:p w:rsidR="004C469B" w:rsidP="0A0F1F89" w:rsidRDefault="004C469B" w14:paraId="3516F048" w14:textId="3FBE0949">
      <w:pPr>
        <w:rPr>
          <w:rFonts w:cs="Arial"/>
          <w:strike w:val="1"/>
        </w:rPr>
      </w:pPr>
      <w:r w:rsidRPr="0A0F1F89" w:rsidR="2489A6C8">
        <w:rPr>
          <w:rFonts w:cs="Arial"/>
          <w:strike w:val="1"/>
        </w:rPr>
        <w:t xml:space="preserve">The dealer discounts and any other discounts </w:t>
      </w:r>
      <w:r w:rsidRPr="0A0F1F89" w:rsidR="370C606C">
        <w:rPr>
          <w:rFonts w:cs="Arial"/>
          <w:strike w:val="1"/>
        </w:rPr>
        <w:t xml:space="preserve">which has the </w:t>
      </w:r>
      <w:r w:rsidRPr="0A0F1F89" w:rsidR="119D7331">
        <w:rPr>
          <w:rFonts w:cs="Arial"/>
          <w:strike w:val="1"/>
        </w:rPr>
        <w:t>below GLs will be used in this report</w:t>
      </w:r>
      <w:r w:rsidRPr="0A0F1F89" w:rsidR="370C606C">
        <w:rPr>
          <w:rFonts w:cs="Arial"/>
          <w:strike w:val="1"/>
        </w:rPr>
        <w:t>.</w:t>
      </w:r>
    </w:p>
    <w:p w:rsidR="379D3680" w:rsidP="0A0F1F89" w:rsidRDefault="379D3680" w14:paraId="15C7A703" w14:textId="4AD6EE2D">
      <w:pPr>
        <w:pStyle w:val="Normal"/>
        <w:rPr>
          <w:rFonts w:cs="Arial"/>
          <w:strike w:val="1"/>
        </w:rPr>
      </w:pPr>
    </w:p>
    <w:p w:rsidR="27C3B873" w:rsidP="0A0F1F89" w:rsidRDefault="27C3B873" w14:paraId="089C7566" w14:textId="11FA980F">
      <w:pPr>
        <w:rPr>
          <w:rFonts w:ascii="Calibri" w:hAnsi="Calibri" w:eastAsia="Calibri" w:cs="Calibri"/>
          <w:strike w:val="1"/>
          <w:noProof w:val="0"/>
          <w:sz w:val="22"/>
          <w:szCs w:val="22"/>
          <w:lang w:val="en-US"/>
        </w:rPr>
      </w:pP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lang w:val="en-US"/>
        </w:rPr>
        <w:t xml:space="preserve">TB Discounts = </w:t>
      </w:r>
      <w:r>
        <w:tab/>
      </w: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highlight w:val="yellow"/>
          <w:lang w:val="en-US"/>
        </w:rPr>
        <w:t>42251</w:t>
      </w:r>
      <w:r w:rsidRPr="0A0F1F89" w:rsidR="23486C91">
        <w:rPr>
          <w:rFonts w:ascii="Calibri" w:hAnsi="Calibri" w:eastAsia="Calibri" w:cs="Calibri"/>
          <w:strike w:val="1"/>
          <w:noProof w:val="0"/>
          <w:sz w:val="22"/>
          <w:szCs w:val="22"/>
          <w:highlight w:val="yellow"/>
          <w:lang w:val="en-US"/>
        </w:rPr>
        <w:t xml:space="preserve"> ZCNT</w:t>
      </w: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lang w:val="en-US"/>
        </w:rPr>
        <w:t xml:space="preserve">-42253, 42503, </w:t>
      </w: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highlight w:val="yellow"/>
          <w:lang w:val="en-US"/>
        </w:rPr>
        <w:t>44106</w:t>
      </w:r>
      <w:r w:rsidRPr="0A0F1F89" w:rsidR="61D7633A">
        <w:rPr>
          <w:rFonts w:ascii="Calibri" w:hAnsi="Calibri" w:eastAsia="Calibri" w:cs="Calibri"/>
          <w:strike w:val="1"/>
          <w:noProof w:val="0"/>
          <w:sz w:val="22"/>
          <w:szCs w:val="22"/>
          <w:highlight w:val="yellow"/>
          <w:lang w:val="en-US"/>
        </w:rPr>
        <w:t xml:space="preserve"> (ZPAD)</w:t>
      </w: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highlight w:val="yellow"/>
          <w:lang w:val="en-US"/>
        </w:rPr>
        <w:t>,</w:t>
      </w: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lang w:val="en-US"/>
        </w:rPr>
        <w:t xml:space="preserve"> 44840-44846, 44848</w:t>
      </w:r>
      <w:r w:rsidRPr="0A0F1F89" w:rsidR="370C60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7C3B873" w:rsidP="0A0F1F89" w:rsidRDefault="27C3B873" w14:paraId="1E5B15FB" w14:textId="60BCA3A9">
      <w:pPr>
        <w:pStyle w:val="Normal"/>
        <w:rPr>
          <w:rFonts w:ascii="Calibri" w:hAnsi="Calibri" w:eastAsia="Calibri" w:cs="Calibri"/>
          <w:strike w:val="1"/>
          <w:noProof w:val="0"/>
          <w:sz w:val="22"/>
          <w:szCs w:val="22"/>
          <w:lang w:val="en-US"/>
        </w:rPr>
      </w:pP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lang w:val="en-US"/>
        </w:rPr>
        <w:t xml:space="preserve">LT Discounts = </w:t>
      </w:r>
      <w:r>
        <w:tab/>
      </w: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highlight w:val="yellow"/>
          <w:lang w:val="en-US"/>
        </w:rPr>
        <w:t>42127</w:t>
      </w:r>
      <w:r w:rsidRPr="0A0F1F89" w:rsidR="77DCFF74">
        <w:rPr>
          <w:rFonts w:ascii="Calibri" w:hAnsi="Calibri" w:eastAsia="Calibri" w:cs="Calibri"/>
          <w:strike w:val="1"/>
          <w:noProof w:val="0"/>
          <w:sz w:val="22"/>
          <w:szCs w:val="22"/>
          <w:highlight w:val="yellow"/>
          <w:lang w:val="en-US"/>
        </w:rPr>
        <w:t xml:space="preserve"> ZCNT</w:t>
      </w: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highlight w:val="yellow"/>
          <w:lang w:val="en-US"/>
        </w:rPr>
        <w:t>,</w:t>
      </w: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lang w:val="en-US"/>
        </w:rPr>
        <w:t xml:space="preserve"> </w:t>
      </w: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highlight w:val="yellow"/>
          <w:lang w:val="en-US"/>
        </w:rPr>
        <w:t>42502</w:t>
      </w:r>
      <w:r w:rsidRPr="0A0F1F89" w:rsidR="0405546F">
        <w:rPr>
          <w:rFonts w:ascii="Calibri" w:hAnsi="Calibri" w:eastAsia="Calibri" w:cs="Calibri"/>
          <w:strike w:val="1"/>
          <w:noProof w:val="0"/>
          <w:sz w:val="22"/>
          <w:szCs w:val="22"/>
          <w:highlight w:val="yellow"/>
          <w:lang w:val="en-US"/>
        </w:rPr>
        <w:t xml:space="preserve"> ZCNT</w:t>
      </w: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highlight w:val="yellow"/>
          <w:lang w:val="en-US"/>
        </w:rPr>
        <w:t>,</w:t>
      </w: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lang w:val="en-US"/>
        </w:rPr>
        <w:t xml:space="preserve"> </w:t>
      </w: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highlight w:val="yellow"/>
          <w:lang w:val="en-US"/>
        </w:rPr>
        <w:t>44105</w:t>
      </w:r>
      <w:r w:rsidRPr="0A0F1F89" w:rsidR="22CFEE38">
        <w:rPr>
          <w:rFonts w:ascii="Calibri" w:hAnsi="Calibri" w:eastAsia="Calibri" w:cs="Calibri"/>
          <w:strike w:val="1"/>
          <w:noProof w:val="0"/>
          <w:sz w:val="22"/>
          <w:szCs w:val="22"/>
          <w:highlight w:val="yellow"/>
          <w:lang w:val="en-US"/>
        </w:rPr>
        <w:t xml:space="preserve"> ZPAD</w:t>
      </w: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lang w:val="en-US"/>
        </w:rPr>
        <w:t xml:space="preserve">, </w:t>
      </w: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highlight w:val="yellow"/>
          <w:lang w:val="en-US"/>
        </w:rPr>
        <w:t>44241</w:t>
      </w:r>
      <w:r w:rsidRPr="0A0F1F89" w:rsidR="1FB4158D">
        <w:rPr>
          <w:rFonts w:ascii="Calibri" w:hAnsi="Calibri" w:eastAsia="Calibri" w:cs="Calibri"/>
          <w:strike w:val="1"/>
          <w:noProof w:val="0"/>
          <w:sz w:val="22"/>
          <w:szCs w:val="22"/>
          <w:highlight w:val="yellow"/>
          <w:lang w:val="en-US"/>
        </w:rPr>
        <w:t xml:space="preserve"> ZEPD</w:t>
      </w: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highlight w:val="yellow"/>
          <w:lang w:val="en-US"/>
        </w:rPr>
        <w:t>,</w:t>
      </w: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lang w:val="en-US"/>
        </w:rPr>
        <w:t xml:space="preserve"> 44243</w:t>
      </w:r>
      <w:r w:rsidRPr="0A0F1F89" w:rsidR="1C4AE4B3">
        <w:rPr>
          <w:rFonts w:ascii="Calibri" w:hAnsi="Calibri" w:eastAsia="Calibri" w:cs="Calibri"/>
          <w:strike w:val="1"/>
          <w:noProof w:val="0"/>
          <w:sz w:val="22"/>
          <w:szCs w:val="22"/>
          <w:highlight w:val="yellow"/>
          <w:lang w:val="en-US"/>
        </w:rPr>
        <w:t xml:space="preserve"> ZEPD</w:t>
      </w: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lang w:val="en-US"/>
        </w:rPr>
        <w:t>, 44245 ,</w:t>
      </w: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highlight w:val="yellow"/>
          <w:lang w:val="en-US"/>
        </w:rPr>
        <w:t>44700-44722</w:t>
      </w:r>
      <w:r w:rsidRPr="0A0F1F89" w:rsidR="58CD6C1F">
        <w:rPr>
          <w:rFonts w:ascii="Calibri" w:hAnsi="Calibri" w:eastAsia="Calibri" w:cs="Calibri"/>
          <w:strike w:val="1"/>
          <w:noProof w:val="0"/>
          <w:sz w:val="22"/>
          <w:szCs w:val="22"/>
          <w:highlight w:val="yellow"/>
          <w:lang w:val="en-US"/>
        </w:rPr>
        <w:t xml:space="preserve"> ZSPC</w:t>
      </w: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lang w:val="en-US"/>
        </w:rPr>
        <w:t>, 44731-44738</w:t>
      </w:r>
      <w:r w:rsidRPr="0A0F1F89" w:rsidR="370C60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7C3B873" w:rsidP="0A0F1F89" w:rsidRDefault="27C3B873" w14:paraId="34F8507D" w14:textId="142BFF45">
      <w:pPr>
        <w:pStyle w:val="Normal"/>
        <w:rPr>
          <w:rFonts w:ascii="Calibri" w:hAnsi="Calibri" w:eastAsia="Calibri" w:cs="Calibri"/>
          <w:strike w:val="1"/>
          <w:noProof w:val="0"/>
          <w:sz w:val="22"/>
          <w:szCs w:val="22"/>
          <w:lang w:val="en-US"/>
        </w:rPr>
      </w:pP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lang w:val="en-US"/>
        </w:rPr>
        <w:t xml:space="preserve">PA Discounts = </w:t>
      </w:r>
      <w:r>
        <w:tab/>
      </w: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highlight w:val="yellow"/>
          <w:lang w:val="en-US"/>
        </w:rPr>
        <w:t>42126</w:t>
      </w:r>
      <w:r w:rsidRPr="0A0F1F89" w:rsidR="19B4A132">
        <w:rPr>
          <w:rFonts w:ascii="Calibri" w:hAnsi="Calibri" w:eastAsia="Calibri" w:cs="Calibri"/>
          <w:strike w:val="1"/>
          <w:noProof w:val="0"/>
          <w:sz w:val="22"/>
          <w:szCs w:val="22"/>
          <w:highlight w:val="yellow"/>
          <w:lang w:val="en-US"/>
        </w:rPr>
        <w:t xml:space="preserve"> ZCNT</w:t>
      </w: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lang w:val="en-US"/>
        </w:rPr>
        <w:t xml:space="preserve">, </w:t>
      </w: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highlight w:val="yellow"/>
          <w:lang w:val="en-US"/>
        </w:rPr>
        <w:t>42501</w:t>
      </w:r>
      <w:r w:rsidRPr="0A0F1F89" w:rsidR="269B972B">
        <w:rPr>
          <w:rFonts w:ascii="Calibri" w:hAnsi="Calibri" w:eastAsia="Calibri" w:cs="Calibri"/>
          <w:strike w:val="1"/>
          <w:noProof w:val="0"/>
          <w:sz w:val="22"/>
          <w:szCs w:val="22"/>
          <w:highlight w:val="yellow"/>
          <w:lang w:val="en-US"/>
        </w:rPr>
        <w:t xml:space="preserve"> ZCNT</w:t>
      </w: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lang w:val="en-US"/>
        </w:rPr>
        <w:t xml:space="preserve">, </w:t>
      </w: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highlight w:val="yellow"/>
          <w:lang w:val="en-US"/>
        </w:rPr>
        <w:t>44100</w:t>
      </w:r>
      <w:r w:rsidRPr="0A0F1F89" w:rsidR="0F8337D5">
        <w:rPr>
          <w:rFonts w:ascii="Calibri" w:hAnsi="Calibri" w:eastAsia="Calibri" w:cs="Calibri"/>
          <w:strike w:val="1"/>
          <w:noProof w:val="0"/>
          <w:sz w:val="22"/>
          <w:szCs w:val="22"/>
          <w:highlight w:val="yellow"/>
          <w:lang w:val="en-US"/>
        </w:rPr>
        <w:t xml:space="preserve"> (ZPAD</w:t>
      </w: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lang w:val="en-US"/>
        </w:rPr>
        <w:t>, 44200-44237</w:t>
      </w:r>
      <w:r w:rsidRPr="0A0F1F89" w:rsidR="0CCD3F02">
        <w:rPr>
          <w:rFonts w:ascii="Calibri" w:hAnsi="Calibri" w:eastAsia="Calibri" w:cs="Calibri"/>
          <w:strike w:val="1"/>
          <w:noProof w:val="0"/>
          <w:sz w:val="22"/>
          <w:szCs w:val="22"/>
          <w:lang w:val="en-US"/>
        </w:rPr>
        <w:t xml:space="preserve"> </w:t>
      </w:r>
      <w:r w:rsidRPr="0A0F1F89" w:rsidR="0CCD3F02">
        <w:rPr>
          <w:rFonts w:ascii="Calibri" w:hAnsi="Calibri" w:eastAsia="Calibri" w:cs="Calibri"/>
          <w:strike w:val="1"/>
          <w:noProof w:val="0"/>
          <w:sz w:val="22"/>
          <w:szCs w:val="22"/>
          <w:highlight w:val="yellow"/>
          <w:lang w:val="en-US"/>
        </w:rPr>
        <w:t>ZMAD, ZMAP</w:t>
      </w: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lang w:val="en-US"/>
        </w:rPr>
        <w:t xml:space="preserve">, </w:t>
      </w:r>
      <w:r w:rsidRPr="0A0F1F89" w:rsidR="3B0C41D8">
        <w:rPr>
          <w:rFonts w:ascii="Calibri" w:hAnsi="Calibri" w:eastAsia="Calibri" w:cs="Calibri"/>
          <w:strike w:val="1"/>
          <w:noProof w:val="0"/>
          <w:sz w:val="22"/>
          <w:szCs w:val="22"/>
          <w:lang w:val="en-US"/>
        </w:rPr>
        <w:t xml:space="preserve">44240, 44242 </w:t>
      </w:r>
      <w:r w:rsidRPr="0A0F1F89" w:rsidR="3B0C41D8">
        <w:rPr>
          <w:rFonts w:ascii="Calibri" w:hAnsi="Calibri" w:eastAsia="Calibri" w:cs="Calibri"/>
          <w:strike w:val="1"/>
          <w:noProof w:val="0"/>
          <w:sz w:val="22"/>
          <w:szCs w:val="22"/>
          <w:highlight w:val="yellow"/>
          <w:lang w:val="en-US"/>
        </w:rPr>
        <w:t>ZEPD</w:t>
      </w: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lang w:val="en-US"/>
        </w:rPr>
        <w:t xml:space="preserve">, 44244, 44415, 44723-44724 </w:t>
      </w:r>
      <w:r w:rsidRPr="0A0F1F89" w:rsidR="4D2296B2">
        <w:rPr>
          <w:rFonts w:ascii="Calibri" w:hAnsi="Calibri" w:eastAsia="Calibri" w:cs="Calibri"/>
          <w:strike w:val="1"/>
          <w:noProof w:val="0"/>
          <w:sz w:val="22"/>
          <w:szCs w:val="22"/>
          <w:lang w:val="en-US"/>
        </w:rPr>
        <w:t>ZNCG</w:t>
      </w:r>
    </w:p>
    <w:p w:rsidR="27C3B873" w:rsidP="0A0F1F89" w:rsidRDefault="27C3B873" w14:paraId="33E79EAC" w14:textId="5C7D3DDA">
      <w:pPr>
        <w:rPr>
          <w:rFonts w:ascii="Calibri" w:hAnsi="Calibri" w:eastAsia="Calibri" w:cs="Calibri"/>
          <w:strike w:val="1"/>
          <w:noProof w:val="0"/>
          <w:sz w:val="22"/>
          <w:szCs w:val="22"/>
          <w:lang w:val="en-US"/>
        </w:rPr>
      </w:pP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lang w:val="en-US"/>
        </w:rPr>
        <w:t xml:space="preserve">LT+PA Discounts = 42121-42125, 42500, 44238-44239, </w:t>
      </w: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lang w:val="en-US"/>
        </w:rPr>
        <w:t>44515, 44847</w:t>
      </w: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lang w:val="en-US"/>
        </w:rPr>
        <w:t xml:space="preserve">, </w:t>
      </w: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highlight w:val="yellow"/>
          <w:lang w:val="en-US"/>
        </w:rPr>
        <w:t>45100</w:t>
      </w:r>
      <w:r w:rsidRPr="0A0F1F89" w:rsidR="12A846FA">
        <w:rPr>
          <w:rFonts w:ascii="Calibri" w:hAnsi="Calibri" w:eastAsia="Calibri" w:cs="Calibri"/>
          <w:strike w:val="1"/>
          <w:noProof w:val="0"/>
          <w:sz w:val="22"/>
          <w:szCs w:val="22"/>
          <w:highlight w:val="yellow"/>
          <w:lang w:val="en-US"/>
        </w:rPr>
        <w:t xml:space="preserve"> ZSHB</w:t>
      </w: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lang w:val="en-US"/>
        </w:rPr>
        <w:t>, 45150-45190</w:t>
      </w:r>
      <w:r w:rsidRPr="0A0F1F89" w:rsidR="0C95CBC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79D3680" w:rsidP="0A0F1F89" w:rsidRDefault="379D3680" w14:paraId="3805BDB7" w14:textId="4487AF52">
      <w:pPr>
        <w:pStyle w:val="Normal"/>
        <w:rPr>
          <w:rFonts w:ascii="Calibri" w:hAnsi="Calibri" w:eastAsia="Calibri" w:cs="Calibri"/>
          <w:strike w:val="1"/>
          <w:noProof w:val="0"/>
          <w:sz w:val="22"/>
          <w:szCs w:val="22"/>
          <w:lang w:val="en-US"/>
        </w:rPr>
      </w:pPr>
    </w:p>
    <w:p w:rsidR="1CF2BCEE" w:rsidP="0A0F1F89" w:rsidRDefault="1CF2BCEE" w14:paraId="23CEF64F" w14:textId="0390DF71">
      <w:pPr>
        <w:pStyle w:val="Normal"/>
        <w:rPr>
          <w:rFonts w:ascii="Calibri" w:hAnsi="Calibri" w:eastAsia="Calibri" w:cs="Calibri"/>
          <w:strike w:val="1"/>
          <w:noProof w:val="0"/>
          <w:sz w:val="22"/>
          <w:szCs w:val="22"/>
          <w:lang w:val="en-US"/>
        </w:rPr>
      </w:pPr>
      <w:r w:rsidRPr="0A0F1F89" w:rsidR="34423939">
        <w:rPr>
          <w:rFonts w:ascii="Calibri" w:hAnsi="Calibri" w:eastAsia="Calibri" w:cs="Calibri"/>
          <w:strike w:val="1"/>
          <w:noProof w:val="0"/>
          <w:sz w:val="22"/>
          <w:szCs w:val="22"/>
          <w:lang w:val="en-US"/>
        </w:rPr>
        <w:t>For the dealer discounts please consider the below discounts</w:t>
      </w:r>
    </w:p>
    <w:p w:rsidR="1CF2BCEE" w:rsidP="0D43ED4E" w:rsidRDefault="1CF2BCEE" w14:paraId="4F0CEA0B" w14:textId="4FC7F7E9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</w:pPr>
      <w:r w:rsidRPr="67EE253B" w:rsidR="1CF2BCEE">
        <w:rPr>
          <w:rFonts w:ascii="Calibri" w:hAnsi="Calibri" w:eastAsia="Calibri" w:cs="Calibri"/>
          <w:b w:val="1"/>
          <w:bCs w:val="1"/>
          <w:strike w:val="1"/>
          <w:noProof w:val="0"/>
          <w:sz w:val="22"/>
          <w:szCs w:val="22"/>
          <w:highlight w:val="yellow"/>
          <w:lang w:val="en-US"/>
        </w:rPr>
        <w:t xml:space="preserve">ZCNT, ZPAD, ZEPD, </w:t>
      </w:r>
      <w:r w:rsidRPr="67EE253B" w:rsidR="1CF2BCEE">
        <w:rPr>
          <w:rFonts w:ascii="Calibri" w:hAnsi="Calibri" w:eastAsia="Calibri" w:cs="Calibri"/>
          <w:b w:val="1"/>
          <w:bCs w:val="1"/>
          <w:strike w:val="1"/>
          <w:noProof w:val="0"/>
          <w:sz w:val="22"/>
          <w:szCs w:val="22"/>
          <w:highlight w:val="yellow"/>
          <w:lang w:val="en-US"/>
        </w:rPr>
        <w:t xml:space="preserve">ZMAD, </w:t>
      </w:r>
      <w:r w:rsidRPr="67EE253B" w:rsidR="1CF2BCEE">
        <w:rPr>
          <w:rFonts w:ascii="Calibri" w:hAnsi="Calibri" w:eastAsia="Calibri" w:cs="Calibri"/>
          <w:b w:val="1"/>
          <w:bCs w:val="1"/>
          <w:strike w:val="1"/>
          <w:noProof w:val="0"/>
          <w:sz w:val="22"/>
          <w:szCs w:val="22"/>
          <w:highlight w:val="yellow"/>
          <w:lang w:val="en-US"/>
        </w:rPr>
        <w:t>ZMAP, ZSHB</w:t>
      </w:r>
    </w:p>
    <w:p w:rsidR="379D3680" w:rsidP="379D3680" w:rsidRDefault="379D3680" w14:paraId="29E3E4B5" w14:textId="08145F3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EAEF9D4" w:rsidP="67EE253B" w:rsidRDefault="7EAEF9D4" w14:paraId="553B07D9" w14:textId="3537A91D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</w:pPr>
      <w:r w:rsidRPr="67EE253B" w:rsidR="7EAEF9D4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 xml:space="preserve">02/15 </w:t>
      </w:r>
      <w:r w:rsidRPr="67EE253B" w:rsidR="7BF193D9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 xml:space="preserve">ZCNT, ZPAD, ZEPD, ZEPA, </w:t>
      </w:r>
      <w:r w:rsidRPr="67EE253B" w:rsidR="4670AB07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>KA03, KA04</w:t>
      </w:r>
      <w:r w:rsidRPr="67EE253B" w:rsidR="7BF193D9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>, Z</w:t>
      </w:r>
      <w:r w:rsidRPr="67EE253B" w:rsidR="2B070090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>N</w:t>
      </w:r>
      <w:r w:rsidRPr="67EE253B" w:rsidR="7BF193D9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>SH</w:t>
      </w:r>
    </w:p>
    <w:p w:rsidR="67EE253B" w:rsidP="67EE253B" w:rsidRDefault="67EE253B" w14:paraId="38121D18" w14:textId="71C3C42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7EE253B" w:rsidP="67EE253B" w:rsidRDefault="67EE253B" w14:paraId="58A99F2F" w14:textId="315D55E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7C3B873" w:rsidP="379D3680" w:rsidRDefault="27C3B873" w14:paraId="76F381D6" w14:textId="51B2AFFE">
      <w:pPr>
        <w:rPr>
          <w:rFonts w:cs="Arial"/>
        </w:rPr>
      </w:pPr>
      <w:r w:rsidRPr="5E9981D0" w:rsidR="27C3B873">
        <w:rPr>
          <w:rFonts w:cs="Arial"/>
        </w:rPr>
        <w:t xml:space="preserve">The </w:t>
      </w:r>
      <w:r w:rsidRPr="5E9981D0" w:rsidR="27C3B873">
        <w:rPr>
          <w:rFonts w:cs="Arial"/>
        </w:rPr>
        <w:t>warranty</w:t>
      </w:r>
      <w:r w:rsidRPr="5E9981D0" w:rsidR="27C3B873">
        <w:rPr>
          <w:rFonts w:cs="Arial"/>
        </w:rPr>
        <w:t xml:space="preserve"> claims and other credits are backout.</w:t>
      </w:r>
      <w:r w:rsidRPr="5E9981D0" w:rsidR="775FA934">
        <w:rPr>
          <w:rFonts w:cs="Arial"/>
        </w:rPr>
        <w:t xml:space="preserve"> G2 Invoices will be considered. </w:t>
      </w:r>
    </w:p>
    <w:p w:rsidR="379D3680" w:rsidP="379D3680" w:rsidRDefault="379D3680" w14:paraId="60873FB4" w14:textId="09F9DFD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79D3680" w:rsidP="379D3680" w:rsidRDefault="379D3680" w14:paraId="6AB68984" w14:textId="4853E691">
      <w:pPr>
        <w:pStyle w:val="Normal"/>
        <w:rPr>
          <w:rFonts w:cs="Arial"/>
        </w:rPr>
      </w:pPr>
    </w:p>
    <w:p w:rsidRPr="003E4BEA" w:rsidR="004C469B" w:rsidP="00D45D1A" w:rsidRDefault="004C469B" w14:paraId="255AF8C5" w14:textId="2B6D765C">
      <w:pP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3E4BEA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The National Account Sales are included </w:t>
      </w:r>
      <w:r w:rsidRPr="003E4BEA" w:rsidR="00945DFA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in LT=PA / TB Summary </w:t>
      </w:r>
      <w:r w:rsidRPr="003E4BEA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while calculating the percentage</w:t>
      </w:r>
    </w:p>
    <w:p w:rsidRPr="003E4BEA" w:rsidR="00373184" w:rsidP="00D45D1A" w:rsidRDefault="00373184" w14:textId="0EBF4DF2" w14:paraId="01CE97F5">
      <w:pPr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</w:pPr>
      <w:r w:rsidRPr="003E4BEA" w:rsidR="00373184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Material Group to be considered for identifying LT, PA &amp; TB. </w:t>
      </w:r>
    </w:p>
    <w:p w:rsidRPr="003E4BEA" w:rsidR="00CD0197" w:rsidP="00D45D1A" w:rsidRDefault="00CD0197" w14:paraId="6595430D" w14:textId="10E9990D">
      <w:pP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3E4BEA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The National Account Sales are excluded</w:t>
      </w:r>
      <w:r w:rsidRPr="003E4BEA" w:rsidR="00945DFA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in LT</w:t>
      </w:r>
      <w:r w:rsidRPr="003E4BEA" w:rsidR="00373184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&amp;</w:t>
      </w:r>
      <w:r w:rsidRPr="003E4BEA" w:rsidR="00945DFA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PA / TB Summary</w:t>
      </w:r>
      <w:r w:rsidRPr="003E4BEA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while calculating the $ report</w:t>
      </w:r>
    </w:p>
    <w:p w:rsidRPr="003E4BEA" w:rsidR="00CD0197" w:rsidP="00D45D1A" w:rsidRDefault="00CD0197" w14:paraId="4BECFF29" w14:textId="5E05936C">
      <w:pP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:rsidRPr="003E4BEA" w:rsidR="00CD0197" w:rsidP="5E9981D0" w:rsidRDefault="00CD0197" w14:paraId="16F573AC" w14:textId="540E1A85">
      <w:pPr>
        <w:rPr>
          <w:rStyle w:val="normaltextrun"/>
          <w:rFonts w:ascii="Calibri" w:hAnsi="Calibri" w:cs="Calibri"/>
          <w:color w:val="000000"/>
          <w:sz w:val="22"/>
          <w:szCs w:val="22"/>
          <w:highlight w:val="yellow"/>
          <w:shd w:val="clear" w:color="auto" w:fill="FFFFFF"/>
        </w:rPr>
      </w:pPr>
      <w:r w:rsidRPr="003E4BEA" w:rsidR="00CD0197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This report will be divided into 2 halves. On the left will be Passenger and Light Truck </w:t>
      </w:r>
      <w:r w:rsidRPr="003E4BEA" w:rsidR="00402434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and, on the Right,</w:t>
      </w:r>
      <w:r w:rsidRPr="003E4BEA" w:rsidR="00CD0197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will be Truck Bus. </w:t>
      </w:r>
      <w:r w:rsidRPr="5E9981D0" w:rsidR="003E4BEA">
        <w:rPr>
          <w:rStyle w:val="normaltextrun"/>
          <w:rFonts w:ascii="Calibri" w:hAnsi="Calibri" w:cs="Calibri"/>
          <w:color w:val="000000"/>
          <w:sz w:val="22"/>
          <w:szCs w:val="22"/>
          <w:highlight w:val="yellow"/>
          <w:shd w:val="clear" w:color="auto" w:fill="FFFFFF"/>
        </w:rPr>
        <w:t>(</w:t>
      </w:r>
      <w:r w:rsidRPr="5E9981D0" w:rsidR="003E4BEA">
        <w:rPr>
          <w:rStyle w:val="normaltextrun"/>
          <w:rFonts w:ascii="Calibri" w:hAnsi="Calibri" w:cs="Calibri"/>
          <w:color w:val="000000"/>
          <w:sz w:val="22"/>
          <w:szCs w:val="22"/>
          <w:highlight w:val="yellow"/>
          <w:shd w:val="clear" w:color="auto" w:fill="FFFFFF"/>
        </w:rPr>
        <w:t>Passenger and Light Truck and</w:t>
      </w:r>
      <w:r w:rsidRPr="5E9981D0" w:rsidR="003E4BEA">
        <w:rPr>
          <w:rStyle w:val="normaltextrun"/>
          <w:rFonts w:ascii="Calibri" w:hAnsi="Calibri" w:cs="Calibri"/>
          <w:color w:val="000000"/>
          <w:sz w:val="22"/>
          <w:szCs w:val="22"/>
          <w:highlight w:val="yellow"/>
          <w:shd w:val="clear" w:color="auto" w:fill="FFFFFF"/>
        </w:rPr>
        <w:t xml:space="preserve"> Truck Bus will be identified by</w:t>
      </w:r>
      <w:r w:rsidRPr="5E9981D0" w:rsidR="58C8CF40">
        <w:rPr>
          <w:rStyle w:val="normaltextrun"/>
          <w:rFonts w:ascii="Calibri" w:hAnsi="Calibri" w:cs="Calibri"/>
          <w:color w:val="000000"/>
          <w:sz w:val="22"/>
          <w:szCs w:val="22"/>
          <w:highlight w:val="yellow"/>
          <w:shd w:val="clear" w:color="auto" w:fill="FFFFFF"/>
        </w:rPr>
        <w:t xml:space="preserve"> Product Hierarchy 2 in the Material Master.</w:t>
      </w:r>
      <w:r w:rsidRPr="5E9981D0" w:rsidR="003E4BEA">
        <w:rPr>
          <w:rStyle w:val="normaltextrun"/>
          <w:rFonts w:ascii="Calibri" w:hAnsi="Calibri" w:cs="Calibri"/>
          <w:color w:val="000000"/>
          <w:sz w:val="22"/>
          <w:szCs w:val="22"/>
          <w:highlight w:val="yellow"/>
          <w:shd w:val="clear" w:color="auto" w:fill="FFFFFF"/>
        </w:rPr>
        <w:t xml:space="preserve">)</w:t>
      </w:r>
    </w:p>
    <w:p w:rsidRPr="003E4BEA" w:rsidR="004C469B" w:rsidP="0D43ED4E" w:rsidRDefault="004C469B" w14:paraId="33E67136" w14:textId="65B247BE">
      <w:pPr>
        <w:rPr>
          <w:rStyle w:val="normaltextrun"/>
          <w:rFonts w:ascii="Calibri" w:hAnsi="Calibri" w:cs="Calibri"/>
          <w:b w:val="1"/>
          <w:bCs w:val="1"/>
          <w:color w:val="000000" w:themeColor="text1" w:themeTint="FF" w:themeShade="FF"/>
          <w:sz w:val="22"/>
          <w:szCs w:val="22"/>
        </w:rPr>
      </w:pPr>
      <w:r w:rsidRPr="0D43ED4E" w:rsidR="5B0EC1CB">
        <w:rPr>
          <w:rStyle w:val="normaltextrun"/>
          <w:rFonts w:ascii="Calibri" w:hAnsi="Calibri" w:cs="Calibri"/>
          <w:b w:val="1"/>
          <w:bCs w:val="1"/>
          <w:color w:val="000000" w:themeColor="text1" w:themeTint="FF" w:themeShade="FF"/>
          <w:sz w:val="22"/>
          <w:szCs w:val="22"/>
        </w:rPr>
        <w:t>If It is P &amp; L in level 2 of the PH it is LT &amp; PA</w:t>
      </w:r>
    </w:p>
    <w:p w:rsidRPr="003E4BEA" w:rsidR="004C469B" w:rsidP="0D43ED4E" w:rsidRDefault="004C469B" w14:paraId="691917D2" w14:textId="53C7F407">
      <w:pPr>
        <w:pStyle w:val="Normal"/>
        <w:rPr>
          <w:rStyle w:val="normaltextrun"/>
          <w:rFonts w:ascii="Calibri" w:hAnsi="Calibri" w:cs="Calibri"/>
          <w:b w:val="1"/>
          <w:bCs w:val="1"/>
          <w:color w:val="000000" w:themeColor="text1" w:themeTint="FF" w:themeShade="FF"/>
          <w:sz w:val="22"/>
          <w:szCs w:val="22"/>
        </w:rPr>
      </w:pPr>
      <w:r w:rsidRPr="0D43ED4E" w:rsidR="5B0EC1CB">
        <w:rPr>
          <w:rStyle w:val="normaltextrun"/>
          <w:rFonts w:ascii="Calibri" w:hAnsi="Calibri" w:cs="Calibri"/>
          <w:b w:val="1"/>
          <w:bCs w:val="1"/>
          <w:color w:val="000000" w:themeColor="text1" w:themeTint="FF" w:themeShade="FF"/>
          <w:sz w:val="22"/>
          <w:szCs w:val="22"/>
        </w:rPr>
        <w:t>If it is T in Level 2 it is Truck Bus</w:t>
      </w:r>
    </w:p>
    <w:p w:rsidRPr="003E4BEA" w:rsidR="004C469B" w:rsidP="0D43ED4E" w:rsidRDefault="004C469B" w14:paraId="66B4D8B6" w14:textId="0B73C1C7">
      <w:pPr>
        <w:pStyle w:val="Normal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:rsidR="67EE253B" w:rsidP="67EE253B" w:rsidRDefault="67EE253B" w14:paraId="595365B2" w14:textId="19925F6A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</w:pPr>
    </w:p>
    <w:p w:rsidR="4ABCE0BC" w:rsidP="67EE253B" w:rsidRDefault="4ABCE0BC" w14:paraId="2609BB63" w14:textId="599284D8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highlight w:val="yellow"/>
        </w:rPr>
      </w:pPr>
      <w:r w:rsidRPr="230A3C1C" w:rsidR="4ABCE0BC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highlight w:val="yellow"/>
        </w:rPr>
        <w:t xml:space="preserve">02/15 - Consider Pricing </w:t>
      </w:r>
      <w:r w:rsidRPr="230A3C1C" w:rsidR="4ABCE0BC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highlight w:val="yellow"/>
        </w:rPr>
        <w:t>Procedure</w:t>
      </w:r>
      <w:r w:rsidRPr="230A3C1C" w:rsidR="6426B013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highlight w:val="yellow"/>
        </w:rPr>
        <w:t xml:space="preserve"> VBRK</w:t>
      </w:r>
      <w:r w:rsidRPr="230A3C1C" w:rsidR="6426B013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highlight w:val="yellow"/>
        </w:rPr>
        <w:t>-KALSM=</w:t>
      </w:r>
      <w:r w:rsidRPr="230A3C1C" w:rsidR="4ABCE0BC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highlight w:val="yellow"/>
        </w:rPr>
        <w:t xml:space="preserve"> ZCASTD</w:t>
      </w:r>
    </w:p>
    <w:p w:rsidR="06275E2F" w:rsidP="67EE253B" w:rsidRDefault="06275E2F" w14:paraId="272E2F24" w14:textId="53E1CE49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</w:pPr>
      <w:r w:rsidRPr="5EAA312D" w:rsidR="56029491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 xml:space="preserve">02/15 - </w:t>
      </w:r>
      <w:r w:rsidRPr="5EAA312D" w:rsidR="06275E2F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>Report for excluding NA Sales – Only Consider F2</w:t>
      </w:r>
      <w:r w:rsidRPr="5EAA312D" w:rsidR="06F1F39A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>-</w:t>
      </w:r>
      <w:r w:rsidRPr="5EAA312D" w:rsidR="140FBF43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 xml:space="preserve"> </w:t>
      </w:r>
      <w:r w:rsidRPr="5EAA312D" w:rsidR="71FFE33F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>(</w:t>
      </w:r>
      <w:r w:rsidRPr="5EAA312D" w:rsidR="71FFE33F">
        <w:rPr>
          <w:rStyle w:val="normaltextrun"/>
          <w:rFonts w:ascii="Calibri" w:hAnsi="Calibri" w:cs="Calibri"/>
          <w:b w:val="1"/>
          <w:bCs w:val="1"/>
          <w:color w:val="FF0000"/>
          <w:sz w:val="22"/>
          <w:szCs w:val="22"/>
        </w:rPr>
        <w:t>CBRE</w:t>
      </w:r>
      <w:r w:rsidRPr="5EAA312D" w:rsidR="71FFE33F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>)</w:t>
      </w:r>
    </w:p>
    <w:p w:rsidR="67EE253B" w:rsidP="67EE253B" w:rsidRDefault="67EE253B" w14:paraId="0868F241" w14:textId="6A21EB06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</w:pPr>
    </w:p>
    <w:p w:rsidR="77FCD346" w:rsidP="67EE253B" w:rsidRDefault="77FCD346" w14:paraId="0621688B" w14:textId="527E91C5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</w:pPr>
      <w:r w:rsidRPr="5EAA312D" w:rsidR="1594BF03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 xml:space="preserve">02/15 - </w:t>
      </w:r>
      <w:r w:rsidRPr="5EAA312D" w:rsidR="77FCD346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>Report for</w:t>
      </w:r>
      <w:r w:rsidRPr="5EAA312D" w:rsidR="38EE087A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 xml:space="preserve"> </w:t>
      </w:r>
      <w:r w:rsidRPr="5EAA312D" w:rsidR="31413909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 xml:space="preserve">including NA Sales </w:t>
      </w:r>
      <w:r w:rsidRPr="5EAA312D" w:rsidR="429DBD70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 xml:space="preserve">- </w:t>
      </w:r>
      <w:r w:rsidRPr="5EAA312D" w:rsidR="7481D0ED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>Only consider F2 – ZG21 + ZF22</w:t>
      </w:r>
      <w:r w:rsidRPr="5EAA312D" w:rsidR="0E18DC0A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 xml:space="preserve"> +</w:t>
      </w:r>
      <w:r w:rsidRPr="5EAA312D" w:rsidR="0E18DC0A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highlight w:val="red"/>
        </w:rPr>
        <w:t>ZF21</w:t>
      </w:r>
      <w:r w:rsidRPr="5EAA312D" w:rsidR="50CCBCDC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highlight w:val="red"/>
        </w:rPr>
        <w:t xml:space="preserve"> – </w:t>
      </w:r>
      <w:r w:rsidRPr="5EAA312D" w:rsidR="0E18DC0A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highlight w:val="red"/>
        </w:rPr>
        <w:t>ZG22</w:t>
      </w:r>
      <w:r w:rsidRPr="5EAA312D" w:rsidR="0A4E203D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 xml:space="preserve"> – </w:t>
      </w:r>
      <w:r w:rsidRPr="5EAA312D" w:rsidR="2CF1D31D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>(</w:t>
      </w:r>
      <w:r w:rsidRPr="5EAA312D" w:rsidR="2CF1D31D">
        <w:rPr>
          <w:rStyle w:val="normaltextrun"/>
          <w:rFonts w:ascii="Calibri" w:hAnsi="Calibri" w:cs="Calibri"/>
          <w:b w:val="1"/>
          <w:bCs w:val="1"/>
          <w:color w:val="FF0000"/>
          <w:sz w:val="22"/>
          <w:szCs w:val="22"/>
        </w:rPr>
        <w:t>CBRE</w:t>
      </w:r>
      <w:r w:rsidRPr="5EAA312D" w:rsidR="2CF1D31D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>)</w:t>
      </w:r>
    </w:p>
    <w:p w:rsidR="6128BBAF" w:rsidP="6128BBAF" w:rsidRDefault="6128BBAF" w14:paraId="500C0315" w14:textId="7DAAC488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</w:pPr>
    </w:p>
    <w:p w:rsidR="60BC289A" w:rsidP="6128BBAF" w:rsidRDefault="60BC289A" w14:paraId="3261141B" w14:textId="20FF6779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highlight w:val="yellow"/>
        </w:rPr>
      </w:pPr>
      <w:r w:rsidRPr="6128BBAF" w:rsidR="60BC289A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highlight w:val="yellow"/>
        </w:rPr>
        <w:t>ZG21 – NA Dealer Credit Memo</w:t>
      </w:r>
    </w:p>
    <w:p w:rsidR="60BC289A" w:rsidP="6128BBAF" w:rsidRDefault="60BC289A" w14:paraId="24BF4636" w14:textId="3227429D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</w:pPr>
      <w:r w:rsidRPr="6128BBAF" w:rsidR="60BC289A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>ZF21 – NA Chain Debit Memo</w:t>
      </w:r>
    </w:p>
    <w:p w:rsidR="60BC289A" w:rsidP="6128BBAF" w:rsidRDefault="60BC289A" w14:paraId="0DE64394" w14:textId="637BD319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</w:pPr>
      <w:r w:rsidRPr="6128BBAF" w:rsidR="60BC289A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>ZG22 – NA Chain Credit Memo</w:t>
      </w:r>
    </w:p>
    <w:p w:rsidR="60BC289A" w:rsidP="6128BBAF" w:rsidRDefault="60BC289A" w14:paraId="352A1B91" w14:textId="1834C798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highlight w:val="yellow"/>
        </w:rPr>
      </w:pPr>
      <w:r w:rsidRPr="6128BBAF" w:rsidR="60BC289A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highlight w:val="yellow"/>
        </w:rPr>
        <w:t xml:space="preserve">ZF22 – NA </w:t>
      </w:r>
      <w:r w:rsidRPr="6128BBAF" w:rsidR="60BC289A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highlight w:val="yellow"/>
        </w:rPr>
        <w:t>Dealer</w:t>
      </w:r>
      <w:r w:rsidRPr="6128BBAF" w:rsidR="60BC289A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highlight w:val="yellow"/>
        </w:rPr>
        <w:t xml:space="preserve"> Debit Memo</w:t>
      </w:r>
    </w:p>
    <w:p w:rsidR="6128BBAF" w:rsidP="6128BBAF" w:rsidRDefault="6128BBAF" w14:paraId="588CF025" w14:textId="313EFB52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</w:pPr>
    </w:p>
    <w:p w:rsidR="60BC289A" w:rsidP="6128BBAF" w:rsidRDefault="60BC289A" w14:paraId="320ECD5B" w14:textId="3EFE9C99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</w:pPr>
      <w:r w:rsidRPr="6128BBAF" w:rsidR="60BC289A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>OK Tire – NA Claims + some Returns</w:t>
      </w:r>
    </w:p>
    <w:p w:rsidR="60BC289A" w:rsidP="6128BBAF" w:rsidRDefault="60BC289A" w14:paraId="11406055" w14:textId="534D00EF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</w:pPr>
      <w:r w:rsidRPr="6128BBAF" w:rsidR="60BC289A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>-ZG21 + ZF22</w:t>
      </w:r>
    </w:p>
    <w:p w:rsidR="6128BBAF" w:rsidP="6128BBAF" w:rsidRDefault="6128BBAF" w14:paraId="542E3FC3" w14:textId="237ABB33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</w:pPr>
    </w:p>
    <w:p w:rsidR="098D269D" w:rsidP="6128BBAF" w:rsidRDefault="098D269D" w14:paraId="26D323E3" w14:textId="00F5FA40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</w:pPr>
      <w:r w:rsidRPr="6128BBAF" w:rsidR="098D269D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>Always F2 &gt; ZG21 &gt; ZF22</w:t>
      </w:r>
    </w:p>
    <w:p w:rsidR="098D269D" w:rsidP="6128BBAF" w:rsidRDefault="098D269D" w14:paraId="34A9D98B" w14:textId="0C1D9436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</w:pPr>
      <w:r w:rsidRPr="6128BBAF" w:rsidR="098D269D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>Example F2 100 ZG21 10 ZF22 2</w:t>
      </w:r>
    </w:p>
    <w:p w:rsidR="6128BBAF" w:rsidP="6128BBAF" w:rsidRDefault="6128BBAF" w14:paraId="796B8910" w14:textId="2E2BF4D8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</w:pPr>
    </w:p>
    <w:p w:rsidR="67EE253B" w:rsidP="67EE253B" w:rsidRDefault="67EE253B" w14:paraId="3A6DB0CE" w14:textId="73934203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</w:pPr>
    </w:p>
    <w:p w:rsidR="5D19CAE3" w:rsidP="70ADC21B" w:rsidRDefault="5D19CAE3" w14:paraId="66CE348A" w14:textId="5C0B4FD7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</w:pPr>
      <w:r w:rsidRPr="70ADC21B" w:rsidR="5D19CAE3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 xml:space="preserve">(Not given you </w:t>
      </w:r>
      <w:r w:rsidRPr="70ADC21B" w:rsidR="5D19CAE3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>anything</w:t>
      </w:r>
      <w:r w:rsidRPr="70ADC21B" w:rsidR="5D19CAE3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 xml:space="preserve"> related to S1)</w:t>
      </w:r>
    </w:p>
    <w:p w:rsidR="67EE253B" w:rsidP="67EE253B" w:rsidRDefault="67EE253B" w14:paraId="72FB219C" w14:textId="770E91F0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</w:pPr>
    </w:p>
    <w:p w:rsidRPr="001239B4" w:rsidR="001239B4" w:rsidP="00B30712" w:rsidRDefault="001239B4" w14:paraId="434DD863" w14:textId="5804AB22">
      <w:pP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239B4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Use the Billing Types F2</w:t>
      </w:r>
      <w:r w:rsidR="000065CB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for pulling the report</w:t>
      </w:r>
      <w:r w:rsidR="009A4E9F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for including NA sales</w:t>
      </w:r>
    </w:p>
    <w:p w:rsidRPr="001239B4" w:rsidR="001239B4" w:rsidP="001239B4" w:rsidRDefault="001239B4" w14:paraId="6C74B430" w14:textId="22C86B71">
      <w:pPr>
        <w:rPr>
          <w:rFonts w:cs="Arial"/>
        </w:rPr>
      </w:pPr>
      <w:r w:rsidRPr="001239B4">
        <w:rPr>
          <w:rFonts w:cs="Arial"/>
        </w:rPr>
        <w:t>In the selection criteria if</w:t>
      </w:r>
      <w:r w:rsidR="009A4E9F">
        <w:rPr>
          <w:rFonts w:cs="Arial"/>
        </w:rPr>
        <w:t xml:space="preserve"> it is</w:t>
      </w:r>
      <w:r w:rsidRPr="001239B4">
        <w:rPr>
          <w:rFonts w:cs="Arial"/>
        </w:rPr>
        <w:t xml:space="preserve"> Ignore NA sales = </w:t>
      </w:r>
      <w:r w:rsidR="009A4E9F">
        <w:rPr>
          <w:rFonts w:cs="Arial"/>
        </w:rPr>
        <w:t>Y</w:t>
      </w:r>
      <w:r w:rsidRPr="001239B4">
        <w:rPr>
          <w:rFonts w:cs="Arial"/>
        </w:rPr>
        <w:t xml:space="preserve">, then </w:t>
      </w:r>
      <w:r w:rsidR="009A4E9F">
        <w:rPr>
          <w:rFonts w:cs="Arial"/>
        </w:rPr>
        <w:t>ex</w:t>
      </w:r>
      <w:r w:rsidRPr="001239B4">
        <w:rPr>
          <w:rFonts w:cs="Arial"/>
        </w:rPr>
        <w:t xml:space="preserve">clude the NA Sales </w:t>
      </w:r>
    </w:p>
    <w:p w:rsidR="001239B4" w:rsidP="001239B4" w:rsidRDefault="001239B4" w14:paraId="54319796" w14:textId="77777777">
      <w:pPr>
        <w:rPr>
          <w:rFonts w:cs="Arial"/>
        </w:rPr>
      </w:pPr>
    </w:p>
    <w:tbl>
      <w:tblPr>
        <w:tblStyle w:val="GridTable4"/>
        <w:tblW w:w="9776" w:type="dxa"/>
        <w:tblLook w:val="04A0" w:firstRow="1" w:lastRow="0" w:firstColumn="1" w:lastColumn="0" w:noHBand="0" w:noVBand="1"/>
      </w:tblPr>
      <w:tblGrid>
        <w:gridCol w:w="1980"/>
        <w:gridCol w:w="4111"/>
        <w:gridCol w:w="3685"/>
      </w:tblGrid>
      <w:tr w:rsidRPr="001239B4" w:rsidR="004A5424" w:rsidTr="2D2258C9" w14:paraId="73A390C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auto"/>
            <w:tcMar/>
          </w:tcPr>
          <w:p w:rsidRPr="001239B4" w:rsidR="004A5424" w:rsidP="007E2576" w:rsidRDefault="004A5424" w14:paraId="0D9142F7" w14:textId="77777777">
            <w:pPr>
              <w:rPr>
                <w:rFonts w:ascii="Calibri" w:hAnsi="Calibri" w:cs="Calibri"/>
                <w:color w:val="auto"/>
                <w:sz w:val="22"/>
                <w:szCs w:val="22"/>
                <w:highlight w:val="yellow"/>
              </w:rPr>
            </w:pPr>
            <w:r w:rsidRPr="001239B4">
              <w:rPr>
                <w:rFonts w:ascii="Calibri" w:hAnsi="Calibri" w:cs="Calibri"/>
                <w:color w:val="auto"/>
                <w:sz w:val="22"/>
                <w:szCs w:val="22"/>
                <w:highlight w:val="yellow"/>
              </w:rPr>
              <w:t xml:space="preserve">LT+PA NA Sales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11" w:type="dxa"/>
            <w:shd w:val="clear" w:color="auto" w:fill="auto"/>
            <w:tcMar/>
          </w:tcPr>
          <w:p w:rsidRPr="004A5424" w:rsidR="004A5424" w:rsidP="007E2576" w:rsidRDefault="004A5424" w14:paraId="023FD6F8" w14:textId="0A231B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auto"/>
              </w:rPr>
            </w:pPr>
            <w:r w:rsidRPr="2D2258C9" w:rsidR="5CE0C671">
              <w:rPr>
                <w:rFonts w:cs="Arial"/>
                <w:b w:val="0"/>
                <w:bCs w:val="0"/>
                <w:color w:val="auto"/>
              </w:rPr>
              <w:t xml:space="preserve">VBRP-NETWR for NA Accounts </w:t>
            </w:r>
            <w:r w:rsidRPr="2D2258C9" w:rsidR="009A4E9F">
              <w:rPr>
                <w:rFonts w:cs="Arial"/>
                <w:b w:val="0"/>
                <w:bCs w:val="0"/>
                <w:color w:val="auto"/>
              </w:rPr>
              <w:t>ex</w:t>
            </w:r>
            <w:r w:rsidRPr="2D2258C9" w:rsidR="5CE0C671">
              <w:rPr>
                <w:rFonts w:cs="Arial"/>
                <w:b w:val="0"/>
                <w:bCs w:val="0"/>
                <w:color w:val="auto"/>
              </w:rPr>
              <w:t xml:space="preserve">clude Billing Type </w:t>
            </w:r>
            <w:r w:rsidRPr="2D2258C9" w:rsidR="5CE0C671">
              <w:rPr>
                <w:rFonts w:cs="Arial"/>
                <w:b w:val="0"/>
                <w:bCs w:val="0"/>
                <w:strike w:val="1"/>
                <w:color w:val="auto"/>
              </w:rPr>
              <w:t>Z</w:t>
            </w:r>
            <w:r w:rsidRPr="2D2258C9" w:rsidR="0831F5D9">
              <w:rPr>
                <w:rFonts w:cs="Arial"/>
                <w:b w:val="0"/>
                <w:bCs w:val="0"/>
                <w:strike w:val="1"/>
                <w:color w:val="auto"/>
              </w:rPr>
              <w:t>F21 &amp;ZF22</w:t>
            </w:r>
            <w:r w:rsidRPr="2D2258C9" w:rsidR="5CE0C671">
              <w:rPr>
                <w:rFonts w:cs="Arial"/>
                <w:b w:val="0"/>
                <w:bCs w:val="0"/>
                <w:strike w:val="1"/>
                <w:color w:val="auto"/>
              </w:rPr>
              <w:t xml:space="preserve"> &amp; Z</w:t>
            </w:r>
            <w:r w:rsidRPr="2D2258C9" w:rsidR="745E0796">
              <w:rPr>
                <w:rFonts w:cs="Arial"/>
                <w:b w:val="0"/>
                <w:bCs w:val="0"/>
                <w:strike w:val="1"/>
                <w:color w:val="auto"/>
              </w:rPr>
              <w:t>G21 &amp; ZG22</w:t>
            </w:r>
            <w:r w:rsidRPr="2D2258C9" w:rsidR="000065CB">
              <w:rPr>
                <w:rFonts w:cs="Arial"/>
                <w:b w:val="0"/>
                <w:bCs w:val="0"/>
                <w:strike w:val="1"/>
                <w:color w:val="auto"/>
              </w:rPr>
              <w:t xml:space="preserve"> along with F2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85" w:type="dxa"/>
            <w:shd w:val="clear" w:color="auto" w:fill="auto"/>
            <w:tcMar/>
          </w:tcPr>
          <w:p w:rsidRPr="004A5424" w:rsidR="004A5424" w:rsidP="007E2576" w:rsidRDefault="004A5424" w14:paraId="6626A562" w14:textId="2F608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auto"/>
              </w:rPr>
            </w:pPr>
            <w:r w:rsidRPr="004A5424">
              <w:rPr>
                <w:rFonts w:cs="Arial"/>
                <w:b w:val="0"/>
                <w:bCs w:val="0"/>
                <w:color w:val="auto"/>
              </w:rPr>
              <w:t xml:space="preserve">Include this column when selection is Ignore NA sales = </w:t>
            </w:r>
            <w:r w:rsidR="009A4E9F">
              <w:rPr>
                <w:rFonts w:cs="Arial"/>
                <w:b w:val="0"/>
                <w:bCs w:val="0"/>
                <w:color w:val="auto"/>
              </w:rPr>
              <w:t>Y</w:t>
            </w:r>
          </w:p>
        </w:tc>
      </w:tr>
    </w:tbl>
    <w:p w:rsidRPr="003E4BEA" w:rsidR="001239B4" w:rsidP="00B30712" w:rsidRDefault="001239B4" w14:paraId="321BB828" w14:textId="77777777">
      <w:pP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:rsidRPr="003E4BEA" w:rsidR="003E4BEA" w:rsidP="00B30712" w:rsidRDefault="003E4BEA" w14:paraId="3D5FD36F" w14:textId="7FE82EDC">
      <w:pP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Report should show 12 rows (one month per row) and then sub-totals for sold-to customer.</w:t>
      </w:r>
      <w:r w:rsidRPr="003E4BEA">
        <w:rPr>
          <w:rStyle w:val="normaltextrun"/>
        </w:rPr>
        <w:t> </w:t>
      </w:r>
    </w:p>
    <w:p w:rsidRPr="0023044F" w:rsidR="003E4BEA" w:rsidP="00B30712" w:rsidRDefault="003E4BEA" w14:paraId="31011642" w14:textId="77777777">
      <w:pPr>
        <w:rPr>
          <w:rFonts w:cs="Arial"/>
        </w:rPr>
      </w:pPr>
    </w:p>
    <w:p w:rsidR="11556FB6" w:rsidP="2D2258C9" w:rsidRDefault="11556FB6" w14:paraId="04D1E347" w14:textId="27797840">
      <w:pPr>
        <w:pStyle w:val="Normal"/>
        <w:rPr>
          <w:rFonts w:cs="Arial"/>
          <w:b w:val="0"/>
          <w:bCs w:val="0"/>
          <w:strike w:val="1"/>
          <w:color w:val="auto"/>
        </w:rPr>
      </w:pPr>
      <w:r w:rsidRPr="2D2258C9" w:rsidR="11556FB6">
        <w:rPr>
          <w:rFonts w:cs="Arial"/>
        </w:rPr>
        <w:t xml:space="preserve">All Invoices – </w:t>
      </w:r>
      <w:r w:rsidRPr="2D2258C9" w:rsidR="11556FB6">
        <w:rPr>
          <w:rFonts w:cs="Arial"/>
          <w:strike w:val="1"/>
        </w:rPr>
        <w:t xml:space="preserve">F2, G2, </w:t>
      </w:r>
      <w:r w:rsidRPr="2D2258C9" w:rsidR="23A4007D">
        <w:rPr>
          <w:rFonts w:cs="Arial"/>
          <w:b w:val="0"/>
          <w:bCs w:val="0"/>
          <w:strike w:val="1"/>
          <w:color w:val="auto"/>
        </w:rPr>
        <w:t>ZF21 &amp;ZF22 &amp; ZG21 &amp; ZG22</w:t>
      </w:r>
    </w:p>
    <w:p w:rsidR="11556FB6" w:rsidP="0D43ED4E" w:rsidRDefault="11556FB6" w14:paraId="3D569B86" w14:textId="41CB470E">
      <w:pPr>
        <w:pStyle w:val="Normal"/>
        <w:rPr>
          <w:rFonts w:cs="Arial"/>
        </w:rPr>
      </w:pPr>
      <w:r w:rsidRPr="0D43ED4E" w:rsidR="11556FB6">
        <w:rPr>
          <w:rFonts w:cs="Arial"/>
        </w:rPr>
        <w:t>For a particular month consider all sales for a particular customer for these invoices to get LT+PA Quantity</w:t>
      </w:r>
    </w:p>
    <w:p w:rsidR="0D43ED4E" w:rsidP="0D43ED4E" w:rsidRDefault="0D43ED4E" w14:paraId="7D4AB9B1" w14:textId="4CB41ECB">
      <w:pPr>
        <w:pStyle w:val="Normal"/>
        <w:rPr>
          <w:rFonts w:cs="Arial"/>
        </w:rPr>
      </w:pPr>
    </w:p>
    <w:p w:rsidR="0D43ED4E" w:rsidP="3E3BA123" w:rsidRDefault="0D43ED4E" w14:paraId="7778CC89" w14:textId="3C8F273F">
      <w:pPr>
        <w:pStyle w:val="Normal"/>
        <w:rPr>
          <w:rFonts w:cs="Arial"/>
          <w:highlight w:val="yellow"/>
        </w:rPr>
      </w:pPr>
      <w:r w:rsidRPr="4CB8F936" w:rsidR="58C48802">
        <w:rPr>
          <w:rFonts w:cs="Arial"/>
          <w:highlight w:val="yellow"/>
        </w:rPr>
        <w:t>Selection:</w:t>
      </w:r>
      <w:r w:rsidRPr="4CB8F936" w:rsidR="7F4467AD">
        <w:rPr>
          <w:rFonts w:cs="Arial"/>
          <w:highlight w:val="yellow"/>
        </w:rPr>
        <w:t xml:space="preserve"> Ignore NA Customers</w:t>
      </w:r>
    </w:p>
    <w:p w:rsidR="3E3BA123" w:rsidP="3E3BA123" w:rsidRDefault="3E3BA123" w14:paraId="6F6DB713" w14:textId="089382F8">
      <w:pPr>
        <w:pStyle w:val="Normal"/>
        <w:rPr>
          <w:rFonts w:cs="Arial"/>
        </w:rPr>
      </w:pPr>
    </w:p>
    <w:p w:rsidR="7F4467AD" w:rsidP="2A1722B7" w:rsidRDefault="7F4467AD" w14:paraId="6E0CC912" w14:textId="5C49CDF5">
      <w:pPr>
        <w:pStyle w:val="Normal"/>
        <w:rPr>
          <w:rFonts w:cs="Arial"/>
          <w:b w:val="1"/>
          <w:bCs w:val="1"/>
          <w:color w:val="FF0000"/>
        </w:rPr>
      </w:pPr>
      <w:r w:rsidRPr="2A1722B7" w:rsidR="7F4467AD">
        <w:rPr>
          <w:rFonts w:cs="Arial"/>
        </w:rPr>
        <w:t xml:space="preserve">Only consider Invoices F2, </w:t>
      </w:r>
      <w:r w:rsidRPr="2A1722B7" w:rsidR="7F4467AD">
        <w:rPr>
          <w:rFonts w:cs="Arial"/>
          <w:b w:val="1"/>
          <w:bCs w:val="1"/>
          <w:color w:val="FF0000"/>
        </w:rPr>
        <w:t>G2</w:t>
      </w:r>
      <w:r w:rsidRPr="2A1722B7" w:rsidR="711EB104">
        <w:rPr>
          <w:rFonts w:cs="Arial"/>
          <w:b w:val="1"/>
          <w:bCs w:val="1"/>
          <w:color w:val="FF0000"/>
        </w:rPr>
        <w:t xml:space="preserve"> </w:t>
      </w:r>
      <w:r w:rsidRPr="2A1722B7" w:rsidR="711EB104">
        <w:rPr>
          <w:rFonts w:cs="Arial"/>
          <w:b w:val="1"/>
          <w:bCs w:val="1"/>
          <w:color w:val="FF0000"/>
        </w:rPr>
        <w:t>(CBRE</w:t>
      </w:r>
      <w:r w:rsidRPr="2A1722B7" w:rsidR="711EB104">
        <w:rPr>
          <w:rFonts w:cs="Arial"/>
          <w:b w:val="1"/>
          <w:bCs w:val="1"/>
          <w:color w:val="FF0000"/>
        </w:rPr>
        <w:t>)</w:t>
      </w:r>
    </w:p>
    <w:p w:rsidR="0D43ED4E" w:rsidP="0D43ED4E" w:rsidRDefault="0D43ED4E" w14:paraId="64563903" w14:textId="34976E22">
      <w:pPr>
        <w:pStyle w:val="Normal"/>
        <w:rPr>
          <w:rFonts w:cs="Arial"/>
        </w:rPr>
      </w:pPr>
    </w:p>
    <w:p w:rsidR="0D43ED4E" w:rsidP="0D43ED4E" w:rsidRDefault="0D43ED4E" w14:paraId="118C8C38" w14:textId="60805EA5">
      <w:pPr>
        <w:pStyle w:val="Normal"/>
        <w:rPr>
          <w:rFonts w:cs="Arial"/>
        </w:rPr>
      </w:pPr>
    </w:p>
    <w:p w:rsidR="7645E6C4" w:rsidP="4CB8F936" w:rsidRDefault="7645E6C4" w14:paraId="56DC0B0C" w14:textId="7151D24B">
      <w:pPr>
        <w:pStyle w:val="Normal"/>
        <w:rPr>
          <w:rFonts w:cs="Arial"/>
        </w:rPr>
      </w:pPr>
      <w:r w:rsidRPr="4CB8F936" w:rsidR="7645E6C4">
        <w:rPr>
          <w:rFonts w:cs="Arial"/>
        </w:rPr>
        <w:t xml:space="preserve">Different Title Bars used for 4 different </w:t>
      </w:r>
      <w:r w:rsidRPr="4CB8F936" w:rsidR="7645E6C4">
        <w:rPr>
          <w:rFonts w:cs="Arial"/>
        </w:rPr>
        <w:t>reports</w:t>
      </w:r>
      <w:r w:rsidRPr="4CB8F936" w:rsidR="7645E6C4">
        <w:rPr>
          <w:rFonts w:cs="Arial"/>
        </w:rPr>
        <w:t xml:space="preserve"> based on input </w:t>
      </w:r>
      <w:r w:rsidRPr="4CB8F936" w:rsidR="7645E6C4">
        <w:rPr>
          <w:rFonts w:cs="Arial"/>
        </w:rPr>
        <w:t>combinations:</w:t>
      </w:r>
      <w:r w:rsidRPr="4CB8F936" w:rsidR="7645E6C4">
        <w:rPr>
          <w:rFonts w:cs="Arial"/>
        </w:rPr>
        <w:t xml:space="preserve"> </w:t>
      </w:r>
    </w:p>
    <w:p w:rsidR="7645E6C4" w:rsidP="4CB8F936" w:rsidRDefault="7645E6C4" w14:paraId="5B82550A" w14:textId="6F457AA0">
      <w:pPr>
        <w:pStyle w:val="ListParagraph"/>
        <w:numPr>
          <w:ilvl w:val="0"/>
          <w:numId w:val="7"/>
        </w:numPr>
        <w:rPr>
          <w:rFonts w:cs="Arial"/>
        </w:rPr>
      </w:pPr>
      <w:r w:rsidRPr="4CB8F936" w:rsidR="7645E6C4">
        <w:rPr>
          <w:rFonts w:cs="Arial"/>
        </w:rPr>
        <w:t xml:space="preserve">Amount with NA </w:t>
      </w:r>
    </w:p>
    <w:p w:rsidR="7645E6C4" w:rsidP="4CB8F936" w:rsidRDefault="7645E6C4" w14:paraId="65301B65" w14:textId="6EC2F82A">
      <w:pPr>
        <w:pStyle w:val="ListParagraph"/>
        <w:numPr>
          <w:ilvl w:val="0"/>
          <w:numId w:val="7"/>
        </w:numPr>
        <w:rPr>
          <w:rFonts w:cs="Arial"/>
        </w:rPr>
      </w:pPr>
      <w:r w:rsidRPr="4CB8F936" w:rsidR="7645E6C4">
        <w:rPr>
          <w:rFonts w:cs="Arial"/>
        </w:rPr>
        <w:t>Amount Without NA</w:t>
      </w:r>
    </w:p>
    <w:p w:rsidR="7645E6C4" w:rsidP="4CB8F936" w:rsidRDefault="7645E6C4" w14:paraId="3D4E1D06" w14:textId="48650D5C">
      <w:pPr>
        <w:pStyle w:val="ListParagraph"/>
        <w:numPr>
          <w:ilvl w:val="0"/>
          <w:numId w:val="7"/>
        </w:numPr>
        <w:rPr>
          <w:rFonts w:cs="Arial"/>
        </w:rPr>
      </w:pPr>
      <w:r w:rsidRPr="4CB8F936" w:rsidR="7645E6C4">
        <w:rPr>
          <w:rFonts w:cs="Arial"/>
        </w:rPr>
        <w:t>Quantity with NA</w:t>
      </w:r>
    </w:p>
    <w:p w:rsidR="7645E6C4" w:rsidP="4CB8F936" w:rsidRDefault="7645E6C4" w14:paraId="2D436399" w14:textId="5EF1B0F2">
      <w:pPr>
        <w:pStyle w:val="ListParagraph"/>
        <w:numPr>
          <w:ilvl w:val="0"/>
          <w:numId w:val="7"/>
        </w:numPr>
        <w:rPr>
          <w:rFonts w:cs="Arial"/>
        </w:rPr>
      </w:pPr>
      <w:r w:rsidRPr="4CB8F936" w:rsidR="7645E6C4">
        <w:rPr>
          <w:rFonts w:cs="Arial"/>
        </w:rPr>
        <w:t>Quantity without NA</w:t>
      </w:r>
    </w:p>
    <w:p w:rsidR="7645E6C4" w:rsidP="4CB8F936" w:rsidRDefault="7645E6C4" w14:paraId="6E9454C7" w14:textId="3A7FCA65">
      <w:pPr>
        <w:pStyle w:val="Normal"/>
      </w:pPr>
      <w:r w:rsidR="7645E6C4">
        <w:drawing>
          <wp:inline wp14:editId="6E064F26" wp14:anchorId="170D3727">
            <wp:extent cx="4572000" cy="1419225"/>
            <wp:effectExtent l="0" t="0" r="0" b="0"/>
            <wp:docPr id="1973609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ad64ffd6a546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3044F" w:rsidR="00B30712" w:rsidP="00AC7640" w:rsidRDefault="00B30712" w14:paraId="3F7072D6" w14:textId="0584636F">
      <w:pPr>
        <w:pStyle w:val="Heading2"/>
      </w:pPr>
      <w:bookmarkStart w:name="_Toc115122058" w:id="14"/>
      <w:r w:rsidRPr="0023044F">
        <w:lastRenderedPageBreak/>
        <w:t>Other Activities</w:t>
      </w:r>
      <w:bookmarkEnd w:id="14"/>
    </w:p>
    <w:p w:rsidRPr="00F1651C" w:rsidR="00B30712" w:rsidP="00F1651C" w:rsidRDefault="000E2AAD" w14:paraId="1FD482FB" w14:textId="63E77D7A">
      <w:pPr>
        <w:rPr>
          <w:rStyle w:val="Emphasis"/>
        </w:rPr>
      </w:pPr>
      <w:r w:rsidRPr="0D43ED4E" w:rsidR="000E2AAD">
        <w:rPr>
          <w:rStyle w:val="Emphasis"/>
        </w:rPr>
        <w:t>&lt;</w:t>
      </w:r>
      <w:r w:rsidRPr="0D43ED4E" w:rsidR="00B30712">
        <w:rPr>
          <w:rStyle w:val="Emphasis"/>
        </w:rPr>
        <w:t xml:space="preserve">Drill downs, automatic printing, </w:t>
      </w:r>
      <w:r w:rsidRPr="0D43ED4E" w:rsidR="35095377">
        <w:rPr>
          <w:rStyle w:val="Emphasis"/>
        </w:rPr>
        <w:t>etc.</w:t>
      </w:r>
      <w:r w:rsidRPr="0D43ED4E" w:rsidR="000E2AAD">
        <w:rPr>
          <w:rStyle w:val="Emphasis"/>
        </w:rPr>
        <w:t>&gt;</w:t>
      </w:r>
    </w:p>
    <w:p w:rsidRPr="0023044F" w:rsidR="00B30712" w:rsidP="00B30712" w:rsidRDefault="00B30712" w14:paraId="57AABE54" w14:textId="77777777">
      <w:pPr>
        <w:rPr>
          <w:rFonts w:cs="Arial"/>
        </w:rPr>
      </w:pPr>
    </w:p>
    <w:p w:rsidRPr="0023044F" w:rsidR="00B30712" w:rsidP="00AC7640" w:rsidRDefault="00B30712" w14:paraId="4B64CC66" w14:textId="7D9AB981">
      <w:pPr>
        <w:pStyle w:val="Heading2"/>
      </w:pPr>
      <w:bookmarkStart w:name="_Toc115122059" w:id="15"/>
      <w:r w:rsidRPr="0023044F">
        <w:t>Report Fields</w:t>
      </w:r>
      <w:bookmarkEnd w:id="15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689"/>
        <w:gridCol w:w="1985"/>
        <w:gridCol w:w="2338"/>
        <w:gridCol w:w="2338"/>
      </w:tblGrid>
      <w:tr w:rsidRPr="0023044F" w:rsidR="00B30712" w:rsidTr="0D43ED4E" w14:paraId="19ACCDD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</w:tcPr>
          <w:p w:rsidRPr="0023044F" w:rsidR="00B30712" w:rsidP="003A41E4" w:rsidRDefault="00B30712" w14:paraId="1C3E994D" w14:textId="421D6D6A">
            <w:pPr>
              <w:keepNext/>
              <w:rPr>
                <w:rFonts w:cs="Arial"/>
              </w:rPr>
            </w:pPr>
            <w:r w:rsidRPr="0023044F">
              <w:rPr>
                <w:rFonts w:cs="Arial"/>
              </w:rPr>
              <w:t>Field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5" w:type="dxa"/>
            <w:tcMar/>
          </w:tcPr>
          <w:p w:rsidRPr="0023044F" w:rsidR="00B30712" w:rsidP="003A41E4" w:rsidRDefault="00B30712" w14:paraId="288BD79F" w14:textId="384FBB4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Heading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Pr="0023044F" w:rsidR="00B30712" w:rsidP="003A41E4" w:rsidRDefault="00B30712" w14:paraId="17DBAE87" w14:textId="3FE8AB6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DB ref / Calculate Field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Pr="0023044F" w:rsidR="00B30712" w:rsidP="003A41E4" w:rsidRDefault="00B30712" w14:paraId="61C33A9F" w14:textId="0F6BF3F1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Comments</w:t>
            </w:r>
          </w:p>
        </w:tc>
      </w:tr>
      <w:tr w:rsidRPr="0023044F" w:rsidR="003449FA" w:rsidTr="0D43ED4E" w14:paraId="0F9016C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</w:tcPr>
          <w:p w:rsidRPr="0023044F" w:rsidR="003449FA" w:rsidP="003449FA" w:rsidRDefault="00CD0197" w14:paraId="1561700C" w14:textId="1717A948">
            <w:pPr>
              <w:rPr>
                <w:rFonts w:cs="Arial"/>
              </w:rPr>
            </w:pPr>
            <w:r>
              <w:rPr>
                <w:rFonts w:cs="Arial"/>
              </w:rPr>
              <w:t xml:space="preserve">Sold to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5" w:type="dxa"/>
            <w:tcMar/>
          </w:tcPr>
          <w:p w:rsidRPr="0023044F" w:rsidR="003449FA" w:rsidP="003449FA" w:rsidRDefault="003449FA" w14:paraId="56144603" w14:textId="3E64B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Pr="0023044F" w:rsidR="003449FA" w:rsidP="003449FA" w:rsidRDefault="003449FA" w14:paraId="62CED022" w14:textId="5BA0A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Pr="0023044F" w:rsidR="003449FA" w:rsidP="003449FA" w:rsidRDefault="003449FA" w14:paraId="33138989" w14:textId="67D11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Pr="0023044F" w:rsidR="003449FA" w:rsidTr="0D43ED4E" w14:paraId="4FEBFE0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</w:tcPr>
          <w:p w:rsidRPr="00AE7250" w:rsidR="003449FA" w:rsidP="003449FA" w:rsidRDefault="00CD0197" w14:paraId="25C77BA2" w14:textId="04123103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Month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5" w:type="dxa"/>
            <w:tcMar/>
          </w:tcPr>
          <w:p w:rsidRPr="0023044F" w:rsidR="003449FA" w:rsidP="003449FA" w:rsidRDefault="003449FA" w14:paraId="70DEC26D" w14:textId="30A27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Pr="0023044F" w:rsidR="003449FA" w:rsidP="003449FA" w:rsidRDefault="003449FA" w14:paraId="2CD5C1DD" w14:textId="27CE4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Pr="0023044F" w:rsidR="003449FA" w:rsidP="003449FA" w:rsidRDefault="003449FA" w14:paraId="1F7B1547" w14:textId="3955B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Pr="0023044F" w:rsidR="003449FA" w:rsidTr="0D43ED4E" w14:paraId="2FCB98A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</w:tcPr>
          <w:p w:rsidRPr="00AE7250" w:rsidR="003449FA" w:rsidP="003449FA" w:rsidRDefault="00CD0197" w14:paraId="2B7D96C8" w14:textId="6A3C5B2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LT+PA Qty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5" w:type="dxa"/>
            <w:tcMar/>
          </w:tcPr>
          <w:p w:rsidRPr="0023044F" w:rsidR="003449FA" w:rsidP="003449FA" w:rsidRDefault="003449FA" w14:paraId="0C0E45A2" w14:textId="3A26D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Pr="0023044F" w:rsidR="003449FA" w:rsidP="003449FA" w:rsidRDefault="00FF6B8E" w14:paraId="1A921C90" w14:textId="10A98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FF6B8E">
              <w:rPr>
                <w:rFonts w:cs="Arial"/>
              </w:rPr>
              <w:t>VBRP-FKIMG</w:t>
            </w:r>
            <w:r>
              <w:rPr>
                <w:rFonts w:cs="Arial"/>
              </w:rPr>
              <w:t xml:space="preserve"> of all the invoices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Pr="0023044F" w:rsidR="003449FA" w:rsidP="003449FA" w:rsidRDefault="00FF6B8E" w14:paraId="725E8971" w14:textId="4AB5D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Only </w:t>
            </w:r>
            <w:r w:rsidR="00D01965">
              <w:rPr>
                <w:rFonts w:cs="Arial"/>
              </w:rPr>
              <w:t xml:space="preserve">Mat </w:t>
            </w:r>
            <w:r w:rsidR="00DC2240">
              <w:rPr>
                <w:rFonts w:cs="Arial"/>
              </w:rPr>
              <w:t xml:space="preserve">Price </w:t>
            </w:r>
            <w:r w:rsidR="00D01965">
              <w:rPr>
                <w:rFonts w:cs="Arial"/>
              </w:rPr>
              <w:t xml:space="preserve">group </w:t>
            </w:r>
            <w:r>
              <w:rPr>
                <w:rFonts w:cs="Arial"/>
              </w:rPr>
              <w:t>LT&amp; PA Tires to be considered</w:t>
            </w:r>
          </w:p>
        </w:tc>
      </w:tr>
      <w:tr w:rsidRPr="0023044F" w:rsidR="003449FA" w:rsidTr="0D43ED4E" w14:paraId="2E231AD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</w:tcPr>
          <w:p w:rsidRPr="00AE7250" w:rsidR="003449FA" w:rsidP="003449FA" w:rsidRDefault="00CD0197" w14:paraId="30AD22F4" w14:textId="023967A9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LT+PA Amount</w:t>
            </w:r>
            <w:r w:rsidR="0027724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5" w:type="dxa"/>
            <w:tcMar/>
          </w:tcPr>
          <w:p w:rsidRPr="0023044F" w:rsidR="003449FA" w:rsidP="003449FA" w:rsidRDefault="003449FA" w14:paraId="7D22B903" w14:textId="47DCA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Pr="0023044F" w:rsidR="003449FA" w:rsidP="003449FA" w:rsidRDefault="00FF6B8E" w14:paraId="3820A825" w14:textId="37C05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FF6B8E">
              <w:rPr>
                <w:rFonts w:cs="Arial"/>
              </w:rPr>
              <w:t>VBRP-NETWR</w:t>
            </w:r>
            <w:r w:rsidR="00373184">
              <w:rPr>
                <w:rFonts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Pr="0023044F" w:rsidR="003449FA" w:rsidP="003449FA" w:rsidRDefault="003449FA" w14:paraId="57DF5740" w14:textId="7F865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Pr="0023044F" w:rsidR="003449FA" w:rsidTr="0D43ED4E" w14:paraId="160286D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</w:tcPr>
          <w:p w:rsidRPr="00AE7250" w:rsidR="003449FA" w:rsidP="003449FA" w:rsidRDefault="00CD0197" w14:paraId="13C9E68E" w14:textId="1F9DB7D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LT+PA Discounts</w:t>
            </w:r>
            <w:r w:rsidR="00277249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 (b)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5" w:type="dxa"/>
            <w:tcMar/>
          </w:tcPr>
          <w:p w:rsidRPr="0023044F" w:rsidR="003449FA" w:rsidP="003449FA" w:rsidRDefault="003449FA" w14:paraId="439E8265" w14:textId="2030C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Pr="0023044F" w:rsidR="003449FA" w:rsidP="003449FA" w:rsidRDefault="00373184" w14:paraId="32FD27FF" w14:textId="4AD3D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D43ED4E" w:rsidR="00373184">
              <w:rPr>
                <w:rFonts w:cs="Arial"/>
                <w:highlight w:val="yellow"/>
              </w:rPr>
              <w:t>VBRP-NETW</w:t>
            </w:r>
            <w:r w:rsidRPr="0D43ED4E" w:rsidR="00373184">
              <w:rPr>
                <w:rFonts w:cs="Arial"/>
              </w:rPr>
              <w:t>R</w:t>
            </w:r>
            <w:r w:rsidRPr="0D43ED4E" w:rsidR="02A74460">
              <w:rPr>
                <w:rFonts w:cs="Arial"/>
              </w:rPr>
              <w:t>-</w:t>
            </w:r>
            <w:r w:rsidRPr="0D43ED4E" w:rsidR="02A74460">
              <w:rPr>
                <w:rFonts w:cs="Arial"/>
              </w:rPr>
              <w:t xml:space="preserve"> </w:t>
            </w:r>
            <w:r w:rsidRPr="0D43ED4E" w:rsidR="02A74460">
              <w:rPr>
                <w:rFonts w:cs="Arial"/>
              </w:rPr>
              <w:t>VBRP-KZWI1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Pr="0023044F" w:rsidR="003449FA" w:rsidP="003449FA" w:rsidRDefault="003449FA" w14:paraId="34F42A2B" w14:textId="7815B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Pr="0023044F" w:rsidR="003449FA" w:rsidTr="0D43ED4E" w14:paraId="44F1DD3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</w:tcPr>
          <w:p w:rsidRPr="00AE7250" w:rsidR="003449FA" w:rsidP="003449FA" w:rsidRDefault="00277249" w14:paraId="79FCC4EB" w14:textId="7F56B10E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LT=PA Subtotal (c)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5" w:type="dxa"/>
            <w:tcMar/>
          </w:tcPr>
          <w:p w:rsidRPr="0023044F" w:rsidR="003449FA" w:rsidP="003449FA" w:rsidRDefault="003449FA" w14:paraId="711B5624" w14:textId="3A839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Pr="0023044F" w:rsidR="003449FA" w:rsidP="003449FA" w:rsidRDefault="00277249" w14:paraId="40C49D23" w14:textId="4F585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(a) – (b)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Pr="0023044F" w:rsidR="003449FA" w:rsidP="003449FA" w:rsidRDefault="003449FA" w14:paraId="51CD1D82" w14:textId="38B35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Pr="0023044F" w:rsidR="00277249" w:rsidTr="0D43ED4E" w14:paraId="6C23B3B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</w:tcPr>
          <w:p w:rsidR="00277249" w:rsidP="00277249" w:rsidRDefault="00277249" w14:paraId="0566E196" w14:textId="5FE5D6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LT+PA Claims</w:t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 (d)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5" w:type="dxa"/>
            <w:tcMar/>
          </w:tcPr>
          <w:p w:rsidRPr="0023044F" w:rsidR="00277249" w:rsidP="00277249" w:rsidRDefault="00277249" w14:paraId="56E8FD2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Pr="00125459" w:rsidR="00277249" w:rsidP="00277249" w:rsidRDefault="00277249" w14:paraId="43457E57" w14:textId="71D0E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VBRP-NETWR for </w:t>
            </w:r>
            <w:r w:rsidR="003E6E24">
              <w:rPr>
                <w:rFonts w:cs="Arial"/>
              </w:rPr>
              <w:t xml:space="preserve">Return </w:t>
            </w:r>
            <w:r>
              <w:rPr>
                <w:rFonts w:cs="Arial"/>
              </w:rPr>
              <w:t>G2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Pr="0023044F" w:rsidR="00277249" w:rsidP="00277249" w:rsidRDefault="00277249" w14:paraId="5C0CA50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Pr="0023044F" w:rsidR="00277249" w:rsidTr="0D43ED4E" w14:paraId="748426C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</w:tcPr>
          <w:p w:rsidRPr="00CD0197" w:rsidR="00277249" w:rsidP="00277249" w:rsidRDefault="00277249" w14:paraId="0DC16546" w14:textId="5A9BE7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LT+PA Summary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5" w:type="dxa"/>
            <w:tcMar/>
          </w:tcPr>
          <w:p w:rsidRPr="0023044F" w:rsidR="00277249" w:rsidP="00277249" w:rsidRDefault="00277249" w14:paraId="4F56E86C" w14:textId="0AF79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Pr="0023044F" w:rsidR="00277249" w:rsidP="00277249" w:rsidRDefault="00277249" w14:paraId="541F67B3" w14:textId="3CFEF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(c) – (d)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Pr="0023044F" w:rsidR="00277249" w:rsidP="00277249" w:rsidRDefault="00277249" w14:paraId="53DA3084" w14:textId="4AD04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Pr="0023044F" w:rsidR="00277249" w:rsidTr="0D43ED4E" w14:paraId="4031253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</w:tcPr>
          <w:p w:rsidRPr="00AE7250" w:rsidR="00277249" w:rsidP="00277249" w:rsidRDefault="00277249" w14:paraId="7906DC28" w14:textId="29C42FE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TB Qty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5" w:type="dxa"/>
            <w:tcMar/>
          </w:tcPr>
          <w:p w:rsidRPr="0023044F" w:rsidR="00277249" w:rsidP="00277249" w:rsidRDefault="00277249" w14:paraId="1738E052" w14:textId="02204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Pr="0023044F" w:rsidR="00277249" w:rsidP="00277249" w:rsidRDefault="00277249" w14:paraId="7C0271F1" w14:textId="104A0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Pr="0023044F" w:rsidR="00277249" w:rsidP="00277249" w:rsidRDefault="00277249" w14:paraId="04DA27AF" w14:textId="14CCE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Do the same thing as above with Mat Price Grp TB</w:t>
            </w:r>
          </w:p>
        </w:tc>
      </w:tr>
      <w:tr w:rsidRPr="0023044F" w:rsidR="00277249" w:rsidTr="0D43ED4E" w14:paraId="449CC49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</w:tcPr>
          <w:p w:rsidRPr="00C02401" w:rsidR="00277249" w:rsidP="00277249" w:rsidRDefault="00277249" w14:paraId="386E65A2" w14:textId="5227A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TB Amount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5" w:type="dxa"/>
            <w:tcMar/>
          </w:tcPr>
          <w:p w:rsidRPr="00C02401" w:rsidR="00277249" w:rsidP="00277249" w:rsidRDefault="00277249" w14:paraId="7E3DD4D6" w14:textId="43187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Pr="0023044F" w:rsidR="00277249" w:rsidP="00277249" w:rsidRDefault="00277249" w14:paraId="251AFF8B" w14:textId="17D78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Pr="0023044F" w:rsidR="00277249" w:rsidP="00277249" w:rsidRDefault="00277249" w14:paraId="17CA3D42" w14:textId="1277C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Pr="0023044F" w:rsidR="00277249" w:rsidTr="0D43ED4E" w14:paraId="21239B2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</w:tcPr>
          <w:p w:rsidRPr="00C02401" w:rsidR="00277249" w:rsidP="00277249" w:rsidRDefault="00277249" w14:paraId="58BF0D0A" w14:textId="54A863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TB Discounts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5" w:type="dxa"/>
            <w:tcMar/>
          </w:tcPr>
          <w:p w:rsidRPr="00C02401" w:rsidR="00277249" w:rsidP="00277249" w:rsidRDefault="00277249" w14:paraId="346410A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Pr="0023044F" w:rsidR="00277249" w:rsidP="00277249" w:rsidRDefault="00277249" w14:paraId="7DE080B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Pr="0023044F" w:rsidR="00277249" w:rsidP="00277249" w:rsidRDefault="00277249" w14:paraId="28B7758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Pr="0023044F" w:rsidR="00277249" w:rsidTr="0D43ED4E" w14:paraId="290E60B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</w:tcPr>
          <w:p w:rsidRPr="00C02401" w:rsidR="00277249" w:rsidP="00277249" w:rsidRDefault="00277249" w14:paraId="66AC16B4" w14:textId="175CD7B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TB Subtotal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5" w:type="dxa"/>
            <w:tcMar/>
          </w:tcPr>
          <w:p w:rsidRPr="00C02401" w:rsidR="00277249" w:rsidP="00277249" w:rsidRDefault="00277249" w14:paraId="72EFE59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Pr="0023044F" w:rsidR="00277249" w:rsidP="00277249" w:rsidRDefault="00277249" w14:paraId="784872E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Pr="0023044F" w:rsidR="00277249" w:rsidP="00277249" w:rsidRDefault="00277249" w14:paraId="0E6DE59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Pr="0023044F" w:rsidR="00277249" w:rsidTr="0D43ED4E" w14:paraId="132E0EC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</w:tcPr>
          <w:p w:rsidRPr="00C02401" w:rsidR="00277249" w:rsidP="00277249" w:rsidRDefault="00277249" w14:paraId="27A164E3" w14:textId="0507F6B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TB Claims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5" w:type="dxa"/>
            <w:tcMar/>
          </w:tcPr>
          <w:p w:rsidRPr="00C02401" w:rsidR="00277249" w:rsidP="00277249" w:rsidRDefault="00277249" w14:paraId="75A81D7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Pr="0023044F" w:rsidR="00277249" w:rsidP="00277249" w:rsidRDefault="00277249" w14:paraId="4D7F8FF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Pr="0023044F" w:rsidR="00277249" w:rsidP="00277249" w:rsidRDefault="00277249" w14:paraId="31C2A48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Pr="0023044F" w:rsidR="00277249" w:rsidTr="0D43ED4E" w14:paraId="6E7B6DB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</w:tcPr>
          <w:p w:rsidRPr="00C02401" w:rsidR="00277249" w:rsidP="00277249" w:rsidRDefault="00277249" w14:paraId="504CE857" w14:textId="369497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78D7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TB Summary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5" w:type="dxa"/>
            <w:tcMar/>
          </w:tcPr>
          <w:p w:rsidRPr="00C02401" w:rsidR="00277249" w:rsidP="00277249" w:rsidRDefault="00277249" w14:paraId="317A22E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Pr="0023044F" w:rsidR="00277249" w:rsidP="00277249" w:rsidRDefault="00277249" w14:paraId="3599D4D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Pr="0023044F" w:rsidR="00277249" w:rsidP="00277249" w:rsidRDefault="00277249" w14:paraId="6986ABD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:rsidR="00B30712" w:rsidP="00B30712" w:rsidRDefault="00B30712" w14:paraId="0333F7ED" w14:textId="2D65BD42">
      <w:pPr>
        <w:rPr>
          <w:rFonts w:cs="Arial"/>
        </w:rPr>
      </w:pPr>
    </w:p>
    <w:p w:rsidRPr="001239B4" w:rsidR="001239B4" w:rsidP="00B30712" w:rsidRDefault="001239B4" w14:paraId="19F8CF02" w14:textId="77777777">
      <w:pPr>
        <w:rPr>
          <w:rFonts w:cs="Arial"/>
        </w:rPr>
      </w:pPr>
    </w:p>
    <w:p w:rsidRPr="0023044F" w:rsidR="00B30712" w:rsidP="00AC7640" w:rsidRDefault="00B30712" w14:paraId="113C974F" w14:textId="178585F7">
      <w:pPr>
        <w:pStyle w:val="Heading2"/>
      </w:pPr>
      <w:bookmarkStart w:name="_Toc115122060" w:id="16"/>
      <w:r w:rsidRPr="0023044F">
        <w:t>Batch Info</w:t>
      </w:r>
      <w:bookmarkEnd w:id="16"/>
    </w:p>
    <w:p w:rsidRPr="00F1651C" w:rsidR="00B30712" w:rsidP="00F1651C" w:rsidRDefault="000E2AAD" w14:paraId="204D1FBF" w14:textId="001033D3">
      <w:pPr>
        <w:rPr>
          <w:rStyle w:val="Emphasis"/>
        </w:rPr>
      </w:pPr>
      <w:r>
        <w:rPr>
          <w:rStyle w:val="Emphasis"/>
        </w:rPr>
        <w:t>&lt;</w:t>
      </w:r>
      <w:r w:rsidRPr="00F1651C" w:rsidR="00B30712">
        <w:rPr>
          <w:rStyle w:val="Emphasis"/>
        </w:rPr>
        <w:t>Frequency, dependencies, recipients, etc</w:t>
      </w:r>
      <w:r>
        <w:rPr>
          <w:rStyle w:val="Emphasis"/>
        </w:rPr>
        <w:t>.&gt;</w:t>
      </w:r>
    </w:p>
    <w:p w:rsidRPr="0023044F" w:rsidR="00B30712" w:rsidP="00476953" w:rsidRDefault="00B30712" w14:paraId="46C1531A" w14:textId="67CDA194">
      <w:pPr>
        <w:rPr>
          <w:rFonts w:cs="Arial"/>
        </w:rPr>
      </w:pPr>
    </w:p>
    <w:p w:rsidR="0785647A" w:rsidP="7C16F130" w:rsidRDefault="0785647A" w14:paraId="54EDB10F" w14:textId="2D6B9BBF">
      <w:pPr>
        <w:pStyle w:val="Normal"/>
        <w:rPr>
          <w:rFonts w:cs="Arial"/>
        </w:rPr>
      </w:pPr>
      <w:r w:rsidRPr="7C16F130" w:rsidR="0785647A">
        <w:rPr>
          <w:rFonts w:cs="Arial"/>
        </w:rPr>
        <w:t>Test Data</w:t>
      </w:r>
    </w:p>
    <w:p w:rsidR="7C16F130" w:rsidP="7C16F130" w:rsidRDefault="7C16F130" w14:paraId="3139CC19" w14:textId="5DAEB0D2">
      <w:pPr>
        <w:pStyle w:val="Normal"/>
        <w:rPr>
          <w:rFonts w:cs="Arial"/>
        </w:rPr>
      </w:pPr>
    </w:p>
    <w:p w:rsidR="30EFAC0B" w:rsidP="7C16F130" w:rsidRDefault="30EFAC0B" w14:paraId="33110E3E" w14:textId="6B189B1D">
      <w:pPr>
        <w:pStyle w:val="Normal"/>
      </w:pPr>
      <w:r w:rsidR="30EFAC0B">
        <w:drawing>
          <wp:inline wp14:editId="63D1B672" wp14:anchorId="72F64421">
            <wp:extent cx="4572000" cy="2114550"/>
            <wp:effectExtent l="0" t="0" r="0" b="0"/>
            <wp:docPr id="41757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1e6f6695554f9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E033FF" w:rsidP="4EE033FF" w:rsidRDefault="4EE033FF" w14:paraId="43403BD5" w14:textId="3F3FEC72">
      <w:pPr>
        <w:pStyle w:val="Normal"/>
      </w:pPr>
    </w:p>
    <w:p w:rsidR="4EE033FF" w:rsidP="4EE033FF" w:rsidRDefault="4EE033FF" w14:paraId="49B42DEA" w14:textId="44C1DC40">
      <w:pPr>
        <w:pStyle w:val="Normal"/>
      </w:pPr>
    </w:p>
    <w:p w:rsidR="0A0F1F89" w:rsidP="0A0F1F89" w:rsidRDefault="0A0F1F89" w14:paraId="2CEEA51D" w14:textId="1746EDBA">
      <w:pPr>
        <w:pStyle w:val="Normal"/>
      </w:pPr>
    </w:p>
    <w:p w:rsidR="0A0F1F89" w:rsidP="0A0F1F89" w:rsidRDefault="0A0F1F89" w14:paraId="66E340EB" w14:textId="1B30D25A">
      <w:pPr>
        <w:pStyle w:val="Normal"/>
      </w:pPr>
    </w:p>
    <w:p w:rsidR="0A0F1F89" w:rsidP="0A0F1F89" w:rsidRDefault="0A0F1F89" w14:paraId="47C69BD1" w14:textId="0581F88A">
      <w:pPr>
        <w:pStyle w:val="Normal"/>
        <w:rPr>
          <w:highlight w:val="yellow"/>
        </w:rPr>
      </w:pPr>
    </w:p>
    <w:p w:rsidR="4F80AD29" w:rsidP="0A0F1F89" w:rsidRDefault="4F80AD29" w14:paraId="1DFB5AAC" w14:textId="72B019CC">
      <w:pPr>
        <w:pStyle w:val="Normal"/>
        <w:rPr>
          <w:highlight w:val="yellow"/>
        </w:rPr>
      </w:pPr>
      <w:r w:rsidRPr="0A0F1F89" w:rsidR="4F80AD29">
        <w:rPr>
          <w:highlight w:val="yellow"/>
        </w:rPr>
        <w:t>New Logic 06/13</w:t>
      </w:r>
    </w:p>
    <w:p w:rsidR="0A0F1F89" w:rsidP="0A0F1F89" w:rsidRDefault="0A0F1F89" w14:paraId="501682AE" w14:textId="057A5C4E">
      <w:pPr>
        <w:pStyle w:val="Normal"/>
      </w:pPr>
    </w:p>
    <w:p w:rsidR="4F80AD29" w:rsidP="0A0F1F89" w:rsidRDefault="4F80AD29" w14:paraId="71554DB9" w14:textId="40B6A535">
      <w:pPr>
        <w:pStyle w:val="Normal"/>
        <w:rPr>
          <w:highlight w:val="cyan"/>
        </w:rPr>
      </w:pPr>
      <w:r w:rsidRPr="0A0F1F89" w:rsidR="4F80AD29">
        <w:rPr>
          <w:highlight w:val="cyan"/>
        </w:rPr>
        <w:t>Including NA Sales.</w:t>
      </w:r>
    </w:p>
    <w:p w:rsidR="0A0F1F89" w:rsidP="0A0F1F89" w:rsidRDefault="0A0F1F89" w14:paraId="3B28E41F" w14:textId="02FA5963">
      <w:pPr>
        <w:pStyle w:val="Normal"/>
      </w:pPr>
    </w:p>
    <w:p w:rsidR="4F80AD29" w:rsidP="0A0F1F89" w:rsidRDefault="4F80AD29" w14:paraId="7AE92FEB" w14:textId="7009F08C">
      <w:pPr>
        <w:pStyle w:val="Normal"/>
      </w:pPr>
      <w:r w:rsidR="4F80AD29">
        <w:rPr/>
        <w:t>Use</w:t>
      </w:r>
      <w:r w:rsidR="4F80AD29">
        <w:rPr/>
        <w:t xml:space="preserve"> only VBRK and VBRP</w:t>
      </w:r>
    </w:p>
    <w:p w:rsidR="0A0F1F89" w:rsidP="0A0F1F89" w:rsidRDefault="0A0F1F89" w14:paraId="7A35F71B" w14:textId="09EAA780">
      <w:pPr>
        <w:pStyle w:val="Normal"/>
      </w:pPr>
    </w:p>
    <w:p w:rsidR="4F80AD29" w:rsidP="0A0F1F89" w:rsidRDefault="4F80AD29" w14:paraId="3FEC2656" w14:textId="5EABCCAE">
      <w:pPr>
        <w:pStyle w:val="Normal"/>
      </w:pPr>
      <w:r w:rsidR="4F80AD29">
        <w:rPr/>
        <w:t>Customer</w:t>
      </w:r>
    </w:p>
    <w:p w:rsidR="4F80AD29" w:rsidP="0A0F1F89" w:rsidRDefault="4F80AD29" w14:paraId="4D762144" w14:textId="6C78BD0E">
      <w:pPr>
        <w:pStyle w:val="Normal"/>
      </w:pPr>
      <w:r w:rsidR="4F80AD29">
        <w:rPr/>
        <w:t>Month</w:t>
      </w:r>
    </w:p>
    <w:p w:rsidR="4F80AD29" w:rsidP="0A0F1F89" w:rsidRDefault="4F80AD29" w14:paraId="59258144" w14:textId="2F120245">
      <w:pPr>
        <w:pStyle w:val="Normal"/>
      </w:pPr>
      <w:r w:rsidR="4F80AD29">
        <w:rPr/>
        <w:t>LT+PA Qty</w:t>
      </w:r>
    </w:p>
    <w:p w:rsidR="4F80AD29" w:rsidP="0A0F1F89" w:rsidRDefault="4F80AD29" w14:paraId="2B913F95" w14:textId="5D9C8ECC">
      <w:pPr>
        <w:pStyle w:val="Normal"/>
      </w:pPr>
      <w:r w:rsidR="4F80AD29">
        <w:rPr/>
        <w:t>LT+ PA Amount</w:t>
      </w:r>
    </w:p>
    <w:p w:rsidR="4F80AD29" w:rsidP="0A0F1F89" w:rsidRDefault="4F80AD29" w14:paraId="3ED35DD9" w14:textId="6902FB54">
      <w:pPr>
        <w:pStyle w:val="Normal"/>
      </w:pPr>
      <w:r w:rsidR="4F80AD29">
        <w:rPr/>
        <w:t>LT+PA Discount</w:t>
      </w:r>
    </w:p>
    <w:p w:rsidR="4F80AD29" w:rsidP="0A0F1F89" w:rsidRDefault="4F80AD29" w14:paraId="2D74D7C8" w14:textId="2AF82B34">
      <w:pPr>
        <w:pStyle w:val="Normal"/>
      </w:pPr>
      <w:r w:rsidR="4F80AD29">
        <w:rPr/>
        <w:t>LT+PA Sub Total</w:t>
      </w:r>
    </w:p>
    <w:p w:rsidR="4F80AD29" w:rsidP="0A0F1F89" w:rsidRDefault="4F80AD29" w14:paraId="51D60221" w14:textId="178FBE36">
      <w:pPr>
        <w:pStyle w:val="Normal"/>
      </w:pPr>
      <w:r w:rsidR="4F80AD29">
        <w:rPr/>
        <w:t>LT+PA Returns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689"/>
        <w:gridCol w:w="1245"/>
        <w:gridCol w:w="3078"/>
        <w:gridCol w:w="2338"/>
      </w:tblGrid>
      <w:tr w:rsidR="0A0F1F89" w:rsidTr="0A0F1F89" w14:paraId="106F5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</w:tcPr>
          <w:p w:rsidR="0A0F1F89" w:rsidP="0A0F1F89" w:rsidRDefault="0A0F1F89" w14:paraId="6F0993DA" w14:textId="421D6D6A">
            <w:pPr>
              <w:keepNext w:val="1"/>
              <w:rPr>
                <w:rFonts w:cs="Arial"/>
              </w:rPr>
            </w:pPr>
            <w:r w:rsidRPr="0A0F1F89" w:rsidR="0A0F1F89">
              <w:rPr>
                <w:rFonts w:cs="Arial"/>
              </w:rPr>
              <w:t>Field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A0F1F89" w:rsidP="0A0F1F89" w:rsidRDefault="0A0F1F89" w14:paraId="16E7E26D" w14:textId="384FBB44">
            <w:pPr>
              <w:keepNext w:val="1"/>
              <w:rPr>
                <w:rFonts w:cs="Arial"/>
              </w:rPr>
            </w:pPr>
            <w:r w:rsidRPr="0A0F1F89" w:rsidR="0A0F1F89">
              <w:rPr>
                <w:rFonts w:cs="Arial"/>
              </w:rPr>
              <w:t>Heading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8" w:type="dxa"/>
            <w:tcMar/>
          </w:tcPr>
          <w:p w:rsidR="0A0F1F89" w:rsidP="0A0F1F89" w:rsidRDefault="0A0F1F89" w14:paraId="1C6CE05B" w14:textId="3FE8AB64">
            <w:pPr>
              <w:keepNext w:val="1"/>
              <w:rPr>
                <w:rFonts w:cs="Arial"/>
              </w:rPr>
            </w:pPr>
            <w:r w:rsidRPr="0A0F1F89" w:rsidR="0A0F1F89">
              <w:rPr>
                <w:rFonts w:cs="Arial"/>
              </w:rPr>
              <w:t>DB ref / Calculate Field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="0A0F1F89" w:rsidP="0A0F1F89" w:rsidRDefault="0A0F1F89" w14:paraId="0AF837BF" w14:textId="0F6BF3F1">
            <w:pPr>
              <w:keepNext w:val="1"/>
              <w:rPr>
                <w:rFonts w:cs="Arial"/>
              </w:rPr>
            </w:pPr>
            <w:r w:rsidRPr="0A0F1F89" w:rsidR="0A0F1F89">
              <w:rPr>
                <w:rFonts w:cs="Arial"/>
              </w:rPr>
              <w:t>Comments</w:t>
            </w:r>
          </w:p>
        </w:tc>
      </w:tr>
      <w:tr w:rsidR="0A0F1F89" w:rsidTr="0A0F1F89" w14:paraId="42B95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</w:tcPr>
          <w:p w:rsidR="0A0F1F89" w:rsidP="0A0F1F89" w:rsidRDefault="0A0F1F89" w14:paraId="6E4E1A26" w14:textId="1717A948">
            <w:pPr>
              <w:rPr>
                <w:rFonts w:cs="Arial"/>
              </w:rPr>
            </w:pPr>
            <w:r w:rsidRPr="0A0F1F89" w:rsidR="0A0F1F89">
              <w:rPr>
                <w:rFonts w:cs="Arial"/>
              </w:rPr>
              <w:t xml:space="preserve">Sold to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A0F1F89" w:rsidP="0A0F1F89" w:rsidRDefault="0A0F1F89" w14:paraId="0AF43429" w14:textId="3E64BA8E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8" w:type="dxa"/>
            <w:tcMar/>
          </w:tcPr>
          <w:p w:rsidR="0A0F1F89" w:rsidP="0A0F1F89" w:rsidRDefault="0A0F1F89" w14:paraId="335B1612" w14:textId="5BA0AEF4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="0A0F1F89" w:rsidP="0A0F1F89" w:rsidRDefault="0A0F1F89" w14:paraId="6E0E78E4" w14:textId="67D1185E">
            <w:pPr>
              <w:rPr>
                <w:rFonts w:cs="Arial"/>
              </w:rPr>
            </w:pPr>
          </w:p>
        </w:tc>
      </w:tr>
      <w:tr w:rsidR="0A0F1F89" w:rsidTr="0A0F1F89" w14:paraId="0DBBBE3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</w:tcPr>
          <w:p w:rsidR="0A0F1F89" w:rsidP="0A0F1F89" w:rsidRDefault="0A0F1F89" w14:paraId="2FEDA159" w14:textId="04123103">
            <w:pPr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Month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A0F1F89" w:rsidP="0A0F1F89" w:rsidRDefault="0A0F1F89" w14:paraId="1591873C" w14:textId="30A27C91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8" w:type="dxa"/>
            <w:tcMar/>
          </w:tcPr>
          <w:p w:rsidR="0A0F1F89" w:rsidP="0A0F1F89" w:rsidRDefault="0A0F1F89" w14:paraId="59891D48" w14:textId="27CE4E67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="0A0F1F89" w:rsidP="0A0F1F89" w:rsidRDefault="0A0F1F89" w14:paraId="24B42D8C" w14:textId="3955B35A">
            <w:pPr>
              <w:rPr>
                <w:rFonts w:cs="Arial"/>
              </w:rPr>
            </w:pPr>
          </w:p>
        </w:tc>
      </w:tr>
      <w:tr w:rsidR="0A0F1F89" w:rsidTr="0A0F1F89" w14:paraId="0F617B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</w:tcPr>
          <w:p w:rsidR="0A0F1F89" w:rsidP="0A0F1F89" w:rsidRDefault="0A0F1F89" w14:paraId="1A39C53C" w14:textId="6A3C5B28">
            <w:pPr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LT+PA Qty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A0F1F89" w:rsidP="0A0F1F89" w:rsidRDefault="0A0F1F89" w14:paraId="10C056EE" w14:textId="3A26DA02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8" w:type="dxa"/>
            <w:tcMar/>
          </w:tcPr>
          <w:p w:rsidR="0A0F1F89" w:rsidP="0A0F1F89" w:rsidRDefault="0A0F1F89" w14:paraId="13C2536F" w14:textId="3319FB3B">
            <w:pPr>
              <w:rPr>
                <w:rFonts w:cs="Arial"/>
              </w:rPr>
            </w:pPr>
            <w:r w:rsidRPr="0A0F1F89" w:rsidR="0A0F1F89">
              <w:rPr>
                <w:rFonts w:cs="Arial"/>
              </w:rPr>
              <w:t>VBRP-FKIMG</w:t>
            </w:r>
            <w:r w:rsidRPr="0A0F1F89" w:rsidR="0A0F1F89">
              <w:rPr>
                <w:rFonts w:cs="Arial"/>
              </w:rPr>
              <w:t xml:space="preserve"> of all the invoices </w:t>
            </w:r>
          </w:p>
          <w:p w:rsidR="7891FAA2" w:rsidP="0A0F1F89" w:rsidRDefault="7891FAA2" w14:paraId="62ACE2C7" w14:textId="54BABB46">
            <w:pPr>
              <w:pStyle w:val="Normal"/>
              <w:rPr>
                <w:rFonts w:cs="Arial"/>
              </w:rPr>
            </w:pPr>
            <w:r w:rsidRPr="0A0F1F89" w:rsidR="7891FAA2">
              <w:rPr>
                <w:rFonts w:cs="Arial"/>
              </w:rPr>
              <w:t>For VBRP=PRODH = P &amp; L (second character of PH)</w:t>
            </w:r>
          </w:p>
          <w:p w:rsidR="0A0F1F89" w:rsidP="0A0F1F89" w:rsidRDefault="0A0F1F89" w14:paraId="3723AC42" w14:textId="440C0F64">
            <w:pPr>
              <w:pStyle w:val="Normal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="0A0F1F89" w:rsidP="0A0F1F89" w:rsidRDefault="0A0F1F89" w14:paraId="02905B06" w14:textId="4AB5D1B7">
            <w:pPr>
              <w:rPr>
                <w:rFonts w:cs="Arial"/>
              </w:rPr>
            </w:pPr>
            <w:r w:rsidRPr="0A0F1F89" w:rsidR="0A0F1F89">
              <w:rPr>
                <w:rFonts w:cs="Arial"/>
              </w:rPr>
              <w:t xml:space="preserve">Only </w:t>
            </w:r>
            <w:r w:rsidRPr="0A0F1F89" w:rsidR="0A0F1F89">
              <w:rPr>
                <w:rFonts w:cs="Arial"/>
              </w:rPr>
              <w:t xml:space="preserve">Mat </w:t>
            </w:r>
            <w:r w:rsidRPr="0A0F1F89" w:rsidR="0A0F1F89">
              <w:rPr>
                <w:rFonts w:cs="Arial"/>
              </w:rPr>
              <w:t xml:space="preserve">Price </w:t>
            </w:r>
            <w:r w:rsidRPr="0A0F1F89" w:rsidR="0A0F1F89">
              <w:rPr>
                <w:rFonts w:cs="Arial"/>
              </w:rPr>
              <w:t xml:space="preserve">group </w:t>
            </w:r>
            <w:r w:rsidRPr="0A0F1F89" w:rsidR="0A0F1F89">
              <w:rPr>
                <w:rFonts w:cs="Arial"/>
              </w:rPr>
              <w:t>LT&amp; PA Tires to be considered</w:t>
            </w:r>
          </w:p>
        </w:tc>
      </w:tr>
      <w:tr w:rsidR="0A0F1F89" w:rsidTr="0A0F1F89" w14:paraId="0C0C5A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</w:tcPr>
          <w:p w:rsidR="0A0F1F89" w:rsidP="0A0F1F89" w:rsidRDefault="0A0F1F89" w14:paraId="1AFE6446" w14:textId="023967A9">
            <w:pPr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LT+PA Amount</w:t>
            </w:r>
            <w:r w:rsidRPr="0A0F1F89" w:rsidR="0A0F1F89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 xml:space="preserve"> (a)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A0F1F89" w:rsidP="0A0F1F89" w:rsidRDefault="0A0F1F89" w14:paraId="0FDCCC6A" w14:textId="47DCAE41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8" w:type="dxa"/>
            <w:tcMar/>
          </w:tcPr>
          <w:p w:rsidR="0A0F1F89" w:rsidP="0A0F1F89" w:rsidRDefault="0A0F1F89" w14:paraId="6A39E198" w14:textId="5A2DF298">
            <w:pPr>
              <w:rPr>
                <w:rFonts w:cs="Arial"/>
              </w:rPr>
            </w:pPr>
            <w:r w:rsidRPr="0A0F1F89" w:rsidR="0A0F1F89">
              <w:rPr>
                <w:rFonts w:cs="Arial"/>
              </w:rPr>
              <w:t>VBRP-</w:t>
            </w:r>
            <w:r w:rsidRPr="0A0F1F89" w:rsidR="5FCBE313">
              <w:rPr>
                <w:rFonts w:cs="Arial"/>
              </w:rPr>
              <w:t>BR</w:t>
            </w:r>
            <w:r w:rsidRPr="0A0F1F89" w:rsidR="0A0F1F89">
              <w:rPr>
                <w:rFonts w:cs="Arial"/>
              </w:rPr>
              <w:t xml:space="preserve">TWR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="0A0F1F89" w:rsidP="0A0F1F89" w:rsidRDefault="0A0F1F89" w14:paraId="6DADCB4E" w14:textId="7F865DBB">
            <w:pPr>
              <w:rPr>
                <w:rFonts w:cs="Arial"/>
              </w:rPr>
            </w:pPr>
          </w:p>
        </w:tc>
      </w:tr>
      <w:tr w:rsidR="0A0F1F89" w:rsidTr="0A0F1F89" w14:paraId="3AB83F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</w:tcPr>
          <w:p w:rsidR="0A0F1F89" w:rsidP="0A0F1F89" w:rsidRDefault="0A0F1F89" w14:paraId="7DEBB6E7" w14:textId="1F9DB7DB">
            <w:pPr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LT+PA Discounts</w:t>
            </w:r>
            <w:r w:rsidRPr="0A0F1F89" w:rsidR="0A0F1F89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(b)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A0F1F89" w:rsidP="0A0F1F89" w:rsidRDefault="0A0F1F89" w14:paraId="7FE5387D" w14:textId="2030C811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8" w:type="dxa"/>
            <w:tcMar/>
          </w:tcPr>
          <w:p w:rsidR="0A0F1F89" w:rsidP="0A0F1F89" w:rsidRDefault="0A0F1F89" w14:paraId="42C63305" w14:textId="05ADBCEB">
            <w:pPr>
              <w:rPr>
                <w:rFonts w:cs="Arial"/>
              </w:rPr>
            </w:pPr>
            <w:r w:rsidRPr="0A0F1F89" w:rsidR="0A0F1F89">
              <w:rPr>
                <w:rFonts w:cs="Arial"/>
                <w:highlight w:val="yellow"/>
              </w:rPr>
              <w:t>VBRP-</w:t>
            </w:r>
            <w:r w:rsidRPr="0A0F1F89" w:rsidR="34FBE8C2">
              <w:rPr>
                <w:rFonts w:cs="Arial"/>
                <w:highlight w:val="yellow"/>
              </w:rPr>
              <w:t>KZWI2</w:t>
            </w:r>
            <w:r w:rsidRPr="0A0F1F89" w:rsidR="0A0F1F89">
              <w:rPr>
                <w:rFonts w:cs="Arial"/>
              </w:rPr>
              <w:t xml:space="preserve">- </w:t>
            </w:r>
            <w:r w:rsidRPr="0A0F1F89" w:rsidR="2EA0B898">
              <w:rPr>
                <w:rFonts w:cs="Arial"/>
              </w:rPr>
              <w:t>[ {</w:t>
            </w:r>
            <w:r w:rsidRPr="0A0F1F89" w:rsidR="0A0F1F89">
              <w:rPr>
                <w:rFonts w:cs="Arial"/>
              </w:rPr>
              <w:t>VBRP-KZWI1</w:t>
            </w:r>
            <w:r w:rsidRPr="0A0F1F89" w:rsidR="13EC2DDD">
              <w:rPr>
                <w:rFonts w:cs="Arial"/>
              </w:rPr>
              <w:t xml:space="preserve"> </w:t>
            </w:r>
            <w:r w:rsidRPr="0A0F1F89" w:rsidR="02AB6471">
              <w:rPr>
                <w:rFonts w:cs="Arial"/>
              </w:rPr>
              <w:t>– VBRP</w:t>
            </w:r>
            <w:r w:rsidRPr="0A0F1F89" w:rsidR="032FA885">
              <w:rPr>
                <w:rFonts w:cs="Arial"/>
              </w:rPr>
              <w:t>-BRTWR (</w:t>
            </w:r>
            <w:r w:rsidRPr="0A0F1F89" w:rsidR="13EC2DDD">
              <w:rPr>
                <w:rFonts w:cs="Arial"/>
              </w:rPr>
              <w:t>Subtotal 9)</w:t>
            </w:r>
            <w:r w:rsidRPr="0A0F1F89" w:rsidR="44A65D55">
              <w:rPr>
                <w:rFonts w:cs="Arial"/>
              </w:rPr>
              <w:t>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="6A1E32AC" w:rsidP="0A0F1F89" w:rsidRDefault="6A1E32AC" w14:paraId="7D571D6B" w14:textId="2564553D">
            <w:pPr>
              <w:rPr>
                <w:rFonts w:cs="Arial"/>
              </w:rPr>
            </w:pPr>
            <w:r w:rsidRPr="0A0F1F89" w:rsidR="6A1E32AC">
              <w:rPr>
                <w:rFonts w:cs="Arial"/>
              </w:rPr>
              <w:t>All discount – Base discount</w:t>
            </w:r>
          </w:p>
        </w:tc>
      </w:tr>
      <w:tr w:rsidR="0A0F1F89" w:rsidTr="0A0F1F89" w14:paraId="103A31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</w:tcPr>
          <w:p w:rsidR="0A0F1F89" w:rsidP="0A0F1F89" w:rsidRDefault="0A0F1F89" w14:paraId="394F03D2" w14:textId="3745276B">
            <w:pPr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LT</w:t>
            </w:r>
            <w:r w:rsidRPr="0A0F1F89" w:rsidR="40A149AD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+</w:t>
            </w:r>
            <w:r w:rsidRPr="0A0F1F89" w:rsidR="0A0F1F89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PA Subtotal (c)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A0F1F89" w:rsidP="0A0F1F89" w:rsidRDefault="0A0F1F89" w14:paraId="24EA868B" w14:textId="3A839CC7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8" w:type="dxa"/>
            <w:tcMar/>
          </w:tcPr>
          <w:p w:rsidR="0A0F1F89" w:rsidP="0A0F1F89" w:rsidRDefault="0A0F1F89" w14:paraId="6D1E9CAC" w14:textId="12E29EBC">
            <w:pPr>
              <w:rPr>
                <w:rFonts w:cs="Arial"/>
              </w:rPr>
            </w:pPr>
            <w:r w:rsidRPr="0A0F1F89" w:rsidR="0A0F1F89">
              <w:rPr>
                <w:rFonts w:cs="Arial"/>
              </w:rPr>
              <w:t>(a) – (b)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="65E191A8" w:rsidP="0A0F1F89" w:rsidRDefault="65E191A8" w14:paraId="46CF1372" w14:textId="1E11F2F0">
            <w:pPr>
              <w:pStyle w:val="Normal"/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65E191A8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>LT + PA Amount - LT+PA Discount</w:t>
            </w:r>
          </w:p>
        </w:tc>
      </w:tr>
      <w:tr w:rsidR="0A0F1F89" w:rsidTr="0A0F1F89" w14:paraId="7DAEE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</w:tcPr>
          <w:p w:rsidR="0A0F1F89" w:rsidP="0A0F1F89" w:rsidRDefault="0A0F1F89" w14:paraId="293D202A" w14:textId="0341B3FA">
            <w:pPr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LT+PA </w:t>
            </w:r>
            <w:r w:rsidRPr="0A0F1F89" w:rsidR="2E833B57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Returns</w:t>
            </w:r>
            <w:r w:rsidRPr="0A0F1F89" w:rsidR="0A0F1F89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(d)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A0F1F89" w:rsidP="0A0F1F89" w:rsidRDefault="0A0F1F89" w14:paraId="38C405BE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8" w:type="dxa"/>
            <w:tcMar/>
          </w:tcPr>
          <w:p w:rsidR="0A0F1F89" w:rsidP="0A0F1F89" w:rsidRDefault="0A0F1F89" w14:paraId="648E587F" w14:textId="3C69CF0A">
            <w:pPr>
              <w:rPr>
                <w:rFonts w:cs="Arial"/>
              </w:rPr>
            </w:pPr>
            <w:r w:rsidRPr="0A0F1F89" w:rsidR="0A0F1F89">
              <w:rPr>
                <w:rFonts w:cs="Arial"/>
              </w:rPr>
              <w:t>VBR</w:t>
            </w:r>
            <w:r w:rsidRPr="0A0F1F89" w:rsidR="604B50AE">
              <w:rPr>
                <w:rFonts w:cs="Arial"/>
              </w:rPr>
              <w:t>K-</w:t>
            </w:r>
            <w:r w:rsidRPr="0A0F1F89" w:rsidR="604B50AE">
              <w:rPr>
                <w:rFonts w:cs="Arial"/>
              </w:rPr>
              <w:t>FKART(</w:t>
            </w:r>
            <w:r w:rsidRPr="0A0F1F89" w:rsidR="604B50AE">
              <w:rPr>
                <w:rFonts w:cs="Arial"/>
              </w:rPr>
              <w:t>CBRE)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="0A0F1F89" w:rsidP="0A0F1F89" w:rsidRDefault="0A0F1F89" w14:paraId="44403FBE">
            <w:pPr>
              <w:rPr>
                <w:rFonts w:cs="Arial"/>
              </w:rPr>
            </w:pPr>
          </w:p>
        </w:tc>
      </w:tr>
      <w:tr w:rsidR="0A0F1F89" w:rsidTr="0A0F1F89" w14:paraId="4BCC9C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</w:tcPr>
          <w:p w:rsidR="0A0F1F89" w:rsidP="0A0F1F89" w:rsidRDefault="0A0F1F89" w14:paraId="7F3BBB9B" w14:textId="5A9BE745">
            <w:pPr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 xml:space="preserve">LT+PA Summary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A0F1F89" w:rsidP="0A0F1F89" w:rsidRDefault="0A0F1F89" w14:paraId="2FF4B174" w14:textId="0AF79FBC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8" w:type="dxa"/>
            <w:tcMar/>
          </w:tcPr>
          <w:p w:rsidR="0A0F1F89" w:rsidP="0A0F1F89" w:rsidRDefault="0A0F1F89" w14:paraId="7381C380" w14:textId="3CFEF6F7">
            <w:pPr>
              <w:rPr>
                <w:rFonts w:cs="Arial"/>
              </w:rPr>
            </w:pPr>
            <w:r w:rsidRPr="0A0F1F89" w:rsidR="0A0F1F89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(c) – (d)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="0A0F1F89" w:rsidP="0A0F1F89" w:rsidRDefault="0A0F1F89" w14:paraId="241F2FA0" w14:textId="4AD04DBC">
            <w:pPr>
              <w:rPr>
                <w:rFonts w:cs="Arial"/>
              </w:rPr>
            </w:pPr>
          </w:p>
        </w:tc>
      </w:tr>
      <w:tr w:rsidR="0A0F1F89" w:rsidTr="0A0F1F89" w14:paraId="5715691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</w:tcPr>
          <w:p w:rsidR="0A0F1F89" w:rsidP="0A0F1F89" w:rsidRDefault="0A0F1F89" w14:paraId="34289E0E" w14:textId="29C42FEB">
            <w:pPr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TB Qty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A0F1F89" w:rsidP="0A0F1F89" w:rsidRDefault="0A0F1F89" w14:paraId="5FED8136" w14:textId="0220409D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8" w:type="dxa"/>
            <w:tcMar/>
          </w:tcPr>
          <w:p w:rsidR="0A0F1F89" w:rsidP="0A0F1F89" w:rsidRDefault="0A0F1F89" w14:paraId="67DA6C8B" w14:textId="104A014A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="0A0F1F89" w:rsidP="0A0F1F89" w:rsidRDefault="0A0F1F89" w14:paraId="0DF39EED" w14:textId="14CCEFFB">
            <w:pPr>
              <w:rPr>
                <w:rFonts w:cs="Arial"/>
              </w:rPr>
            </w:pPr>
            <w:r w:rsidRPr="0A0F1F89" w:rsidR="0A0F1F89">
              <w:rPr>
                <w:rFonts w:cs="Arial"/>
              </w:rPr>
              <w:t>Do the same thing as above with Mat Price Grp TB</w:t>
            </w:r>
          </w:p>
        </w:tc>
      </w:tr>
      <w:tr w:rsidR="0A0F1F89" w:rsidTr="0A0F1F89" w14:paraId="794597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</w:tcPr>
          <w:p w:rsidR="0A0F1F89" w:rsidP="0A0F1F89" w:rsidRDefault="0A0F1F89" w14:paraId="7BC924E9" w14:textId="5227A526">
            <w:pPr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TB Amount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A0F1F89" w:rsidP="0A0F1F89" w:rsidRDefault="0A0F1F89" w14:paraId="545DB599" w14:textId="43187075">
            <w:pPr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8" w:type="dxa"/>
            <w:tcMar/>
          </w:tcPr>
          <w:p w:rsidR="0A0F1F89" w:rsidP="0A0F1F89" w:rsidRDefault="0A0F1F89" w14:paraId="2CCCA3F6" w14:textId="17D78BBC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="0A0F1F89" w:rsidP="0A0F1F89" w:rsidRDefault="0A0F1F89" w14:paraId="1D179A03" w14:textId="1277C544">
            <w:pPr>
              <w:rPr>
                <w:rFonts w:cs="Arial"/>
              </w:rPr>
            </w:pPr>
          </w:p>
        </w:tc>
      </w:tr>
      <w:tr w:rsidR="0A0F1F89" w:rsidTr="0A0F1F89" w14:paraId="0BA646F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</w:tcPr>
          <w:p w:rsidR="0A0F1F89" w:rsidP="0A0F1F89" w:rsidRDefault="0A0F1F89" w14:paraId="6DDC95B5" w14:textId="54A863B5">
            <w:pPr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TB Discounts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A0F1F89" w:rsidP="0A0F1F89" w:rsidRDefault="0A0F1F89" w14:paraId="33AED5FF">
            <w:pPr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8" w:type="dxa"/>
            <w:tcMar/>
          </w:tcPr>
          <w:p w:rsidR="0A0F1F89" w:rsidP="0A0F1F89" w:rsidRDefault="0A0F1F89" w14:paraId="24A6F138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="0A0F1F89" w:rsidP="0A0F1F89" w:rsidRDefault="0A0F1F89" w14:paraId="30DC4CC1">
            <w:pPr>
              <w:rPr>
                <w:rFonts w:cs="Arial"/>
              </w:rPr>
            </w:pPr>
          </w:p>
        </w:tc>
      </w:tr>
      <w:tr w:rsidR="0A0F1F89" w:rsidTr="0A0F1F89" w14:paraId="4C9F279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</w:tcPr>
          <w:p w:rsidR="0A0F1F89" w:rsidP="0A0F1F89" w:rsidRDefault="0A0F1F89" w14:paraId="1A855A2C" w14:textId="175CD7B8">
            <w:pPr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TB Subtotal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A0F1F89" w:rsidP="0A0F1F89" w:rsidRDefault="0A0F1F89" w14:paraId="34929529">
            <w:pPr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8" w:type="dxa"/>
            <w:tcMar/>
          </w:tcPr>
          <w:p w:rsidR="0A0F1F89" w:rsidP="0A0F1F89" w:rsidRDefault="0A0F1F89" w14:paraId="5CAF1948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="0A0F1F89" w:rsidP="0A0F1F89" w:rsidRDefault="0A0F1F89" w14:paraId="35730B5A">
            <w:pPr>
              <w:rPr>
                <w:rFonts w:cs="Arial"/>
              </w:rPr>
            </w:pPr>
          </w:p>
        </w:tc>
      </w:tr>
      <w:tr w:rsidR="0A0F1F89" w:rsidTr="0A0F1F89" w14:paraId="598156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</w:tcPr>
          <w:p w:rsidR="0A0F1F89" w:rsidP="0A0F1F89" w:rsidRDefault="0A0F1F89" w14:paraId="4EB5BAAA" w14:textId="0507F6BB">
            <w:pPr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TB Claims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A0F1F89" w:rsidP="0A0F1F89" w:rsidRDefault="0A0F1F89" w14:paraId="16650C1D">
            <w:pPr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8" w:type="dxa"/>
            <w:tcMar/>
          </w:tcPr>
          <w:p w:rsidR="0A0F1F89" w:rsidP="0A0F1F89" w:rsidRDefault="0A0F1F89" w14:paraId="3CB705BE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="0A0F1F89" w:rsidP="0A0F1F89" w:rsidRDefault="0A0F1F89" w14:paraId="3E3499C7">
            <w:pPr>
              <w:rPr>
                <w:rFonts w:cs="Arial"/>
              </w:rPr>
            </w:pPr>
          </w:p>
        </w:tc>
      </w:tr>
      <w:tr w:rsidR="0A0F1F89" w:rsidTr="0A0F1F89" w14:paraId="317BE1B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</w:tcPr>
          <w:p w:rsidR="0A0F1F89" w:rsidP="0A0F1F89" w:rsidRDefault="0A0F1F89" w14:paraId="384C97A2" w14:textId="369497D7">
            <w:pPr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  <w:highlight w:val="yellow"/>
              </w:rPr>
              <w:t>TB Summary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A0F1F89" w:rsidP="0A0F1F89" w:rsidRDefault="0A0F1F89" w14:paraId="5EB06113">
            <w:pPr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8" w:type="dxa"/>
            <w:tcMar/>
          </w:tcPr>
          <w:p w:rsidR="0A0F1F89" w:rsidP="0A0F1F89" w:rsidRDefault="0A0F1F89" w14:paraId="24471752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="0A0F1F89" w:rsidP="0A0F1F89" w:rsidRDefault="0A0F1F89" w14:paraId="6F24552F">
            <w:pPr>
              <w:rPr>
                <w:rFonts w:cs="Arial"/>
              </w:rPr>
            </w:pPr>
          </w:p>
        </w:tc>
      </w:tr>
    </w:tbl>
    <w:p w:rsidR="0A0F1F89" w:rsidP="0A0F1F89" w:rsidRDefault="0A0F1F89" w14:paraId="4269F5E0" w14:textId="03AB2050">
      <w:pPr>
        <w:pStyle w:val="Normal"/>
      </w:pPr>
    </w:p>
    <w:p w:rsidR="5EC6A512" w:rsidP="5EC6A512" w:rsidRDefault="5EC6A512" w14:paraId="74C325D2" w14:textId="671B9098">
      <w:pPr>
        <w:pStyle w:val="Normal"/>
      </w:pPr>
    </w:p>
    <w:p w:rsidR="1B7D0DAC" w:rsidP="5EC6A512" w:rsidRDefault="1B7D0DAC" w14:paraId="07C2D116" w14:textId="610955AD">
      <w:pPr>
        <w:pStyle w:val="Normal"/>
        <w:rPr>
          <w:b w:val="1"/>
          <w:bCs w:val="1"/>
          <w:highlight w:val="yellow"/>
        </w:rPr>
      </w:pPr>
      <w:r w:rsidRPr="5EC6A512" w:rsidR="1B7D0DAC">
        <w:rPr>
          <w:b w:val="1"/>
          <w:bCs w:val="1"/>
          <w:highlight w:val="yellow"/>
        </w:rPr>
        <w:t>NEW LOGIC</w:t>
      </w:r>
    </w:p>
    <w:p w:rsidR="5EC6A512" w:rsidP="5EC6A512" w:rsidRDefault="5EC6A512" w14:paraId="02963311" w14:textId="72ECDC5B">
      <w:pPr>
        <w:pStyle w:val="Normal"/>
      </w:pPr>
    </w:p>
    <w:p w:rsidR="5EC6A512" w:rsidP="5EC6A512" w:rsidRDefault="5EC6A512" w14:paraId="5BD893B1" w14:textId="5BFB93BB">
      <w:pPr>
        <w:pStyle w:val="Normal"/>
      </w:pPr>
    </w:p>
    <w:p w:rsidR="0A0F1F89" w:rsidP="0A0F1F89" w:rsidRDefault="0A0F1F89" w14:paraId="4A917AF4" w14:textId="0F3C2399">
      <w:pPr>
        <w:pStyle w:val="Normal"/>
      </w:pPr>
    </w:p>
    <w:p w:rsidR="4CC43FAD" w:rsidP="0A0F1F89" w:rsidRDefault="4CC43FAD" w14:paraId="49E83905" w14:textId="43EA9BA1">
      <w:pPr>
        <w:pStyle w:val="Normal"/>
        <w:rPr>
          <w:highlight w:val="cyan"/>
        </w:rPr>
      </w:pPr>
      <w:r w:rsidRPr="0A0F1F89" w:rsidR="4CC43FAD">
        <w:rPr>
          <w:highlight w:val="cyan"/>
        </w:rPr>
        <w:t>Excluding NA Sales.</w:t>
      </w:r>
    </w:p>
    <w:p w:rsidR="0A0F1F89" w:rsidP="0A0F1F89" w:rsidRDefault="0A0F1F89" w14:paraId="18CC7D57" w14:textId="01B7A536">
      <w:pPr>
        <w:pStyle w:val="Normal"/>
        <w:rPr>
          <w:highlight w:val="cyan"/>
        </w:rPr>
      </w:pPr>
    </w:p>
    <w:p w:rsidR="7F4779D0" w:rsidP="0A0F1F89" w:rsidRDefault="7F4779D0" w14:paraId="14FCF8BB" w14:textId="4689CD0F">
      <w:pPr>
        <w:pStyle w:val="Normal"/>
        <w:rPr>
          <w:highlight w:val="cyan"/>
        </w:rPr>
      </w:pPr>
      <w:r w:rsidRPr="0A0F1F89" w:rsidR="7F4779D0">
        <w:rPr>
          <w:highlight w:val="cyan"/>
        </w:rPr>
        <w:t>Selection Criteria</w:t>
      </w:r>
    </w:p>
    <w:p w:rsidR="0A0F1F89" w:rsidP="0A0F1F89" w:rsidRDefault="0A0F1F89" w14:paraId="06B92484" w14:textId="5906EF20">
      <w:pPr>
        <w:pStyle w:val="Normal"/>
        <w:rPr>
          <w:highlight w:val="cyan"/>
        </w:rPr>
      </w:pPr>
    </w:p>
    <w:p w:rsidR="7F4779D0" w:rsidP="0A0F1F89" w:rsidRDefault="7F4779D0" w14:paraId="6A545F06" w14:textId="2D09319D">
      <w:pPr>
        <w:pStyle w:val="Normal"/>
        <w:rPr>
          <w:rFonts w:cs="Arial"/>
        </w:rPr>
      </w:pPr>
      <w:r w:rsidRPr="0A0F1F89" w:rsidR="7F4779D0">
        <w:rPr>
          <w:rFonts w:cs="Arial"/>
        </w:rPr>
        <w:t>Use the creation date to pick up the data for each month. VBRK-ERDAT</w:t>
      </w:r>
    </w:p>
    <w:p w:rsidR="0A0F1F89" w:rsidP="0A0F1F89" w:rsidRDefault="0A0F1F89" w14:paraId="08D397B6" w14:textId="6AA39DBE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F4779D0" w:rsidP="0A0F1F89" w:rsidRDefault="7F4779D0" w14:paraId="3C957CD6" w14:textId="45CAF876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0F1F89" w:rsidR="7F4779D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06/12</w:t>
      </w:r>
    </w:p>
    <w:p w:rsidR="0A0F1F89" w:rsidP="0A0F1F89" w:rsidRDefault="0A0F1F89" w14:paraId="1CDC4474" w14:textId="4064CF84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0A0F1F89" w:rsidP="0A0F1F89" w:rsidRDefault="0A0F1F89" w14:paraId="0497928D" w14:textId="00272E1E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0A0F1F89" w:rsidP="0A0F1F89" w:rsidRDefault="0A0F1F89" w14:paraId="1BEDC29B" w14:textId="2F7A9BDA">
      <w:pPr>
        <w:pStyle w:val="Normal"/>
        <w:rPr>
          <w:rFonts w:cs="Arial"/>
        </w:rPr>
      </w:pPr>
    </w:p>
    <w:p w:rsidR="0D0BA37C" w:rsidP="0A0F1F89" w:rsidRDefault="0D0BA37C" w14:paraId="269B8C94" w14:textId="39BF8C18">
      <w:pPr>
        <w:pStyle w:val="Normal"/>
        <w:rPr>
          <w:b w:val="1"/>
          <w:bCs w:val="1"/>
        </w:rPr>
      </w:pPr>
      <w:r w:rsidRPr="0A0F1F89" w:rsidR="0D0BA37C">
        <w:rPr>
          <w:b w:val="1"/>
          <w:bCs w:val="1"/>
        </w:rPr>
        <w:t xml:space="preserve">Excluding </w:t>
      </w:r>
      <w:r w:rsidRPr="0A0F1F89" w:rsidR="474BC861">
        <w:rPr>
          <w:b w:val="1"/>
          <w:bCs w:val="1"/>
        </w:rPr>
        <w:t xml:space="preserve">National Account </w:t>
      </w:r>
      <w:r w:rsidRPr="0A0F1F89" w:rsidR="0D0BA37C">
        <w:rPr>
          <w:b w:val="1"/>
          <w:bCs w:val="1"/>
        </w:rPr>
        <w:t>Sales</w:t>
      </w:r>
      <w:r w:rsidRPr="0A0F1F89" w:rsidR="2E884C00">
        <w:rPr>
          <w:b w:val="1"/>
          <w:bCs w:val="1"/>
        </w:rPr>
        <w:t xml:space="preserve"> – </w:t>
      </w:r>
    </w:p>
    <w:p w:rsidR="0A0F1F89" w:rsidP="0A0F1F89" w:rsidRDefault="0A0F1F89" w14:paraId="476C50C0" w14:textId="4079F12E">
      <w:pPr>
        <w:pStyle w:val="Normal"/>
        <w:rPr>
          <w:b w:val="1"/>
          <w:bCs w:val="1"/>
        </w:rPr>
      </w:pPr>
    </w:p>
    <w:p w:rsidR="2E884C00" w:rsidP="0A0F1F89" w:rsidRDefault="2E884C00" w14:paraId="54EBD1AA" w14:textId="41CA7DEE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</w:pPr>
      <w:r w:rsidRPr="0A0F1F89" w:rsidR="2E884C00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Exclude the Billing documents which have been cancelled. VBRK=FKSTO &lt;&gt;X will exclude the billing docum</w:t>
      </w:r>
      <w:r w:rsidRPr="0A0F1F89" w:rsidR="2E884C00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ents which have been cancelled.</w:t>
      </w:r>
    </w:p>
    <w:p w:rsidR="0A0F1F89" w:rsidP="0A0F1F89" w:rsidRDefault="0A0F1F89" w14:paraId="7036D0B0" w14:textId="681EB62C">
      <w:pPr>
        <w:pStyle w:val="Normal"/>
        <w:rPr>
          <w:highlight w:val="yellow"/>
        </w:rPr>
      </w:pPr>
    </w:p>
    <w:p w:rsidR="2E884C00" w:rsidP="0A0F1F89" w:rsidRDefault="2E884C00" w14:paraId="520A925E" w14:textId="2D09319D">
      <w:pPr>
        <w:pStyle w:val="Normal"/>
        <w:rPr>
          <w:rFonts w:cs="Arial"/>
          <w:highlight w:val="yellow"/>
        </w:rPr>
      </w:pPr>
      <w:r w:rsidRPr="0A0F1F89" w:rsidR="2E884C00">
        <w:rPr>
          <w:rFonts w:cs="Arial"/>
          <w:highlight w:val="yellow"/>
        </w:rPr>
        <w:t>Use the creation date to pick up the data for each month. VBRK-ERDAT</w:t>
      </w:r>
    </w:p>
    <w:p w:rsidR="0A0F1F89" w:rsidP="0A0F1F89" w:rsidRDefault="0A0F1F89" w14:paraId="0C71DB1B" w14:textId="76A81382">
      <w:pPr>
        <w:pStyle w:val="Normal"/>
        <w:rPr>
          <w:highlight w:val="cyan"/>
        </w:rPr>
      </w:pPr>
    </w:p>
    <w:p w:rsidR="0A0F1F89" w:rsidP="0A0F1F89" w:rsidRDefault="0A0F1F89" w14:paraId="00DBB10E" w14:textId="64CC0462">
      <w:pPr>
        <w:pStyle w:val="Normal"/>
        <w:rPr>
          <w:highlight w:val="cyan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60"/>
        <w:gridCol w:w="1020"/>
        <w:gridCol w:w="885"/>
        <w:gridCol w:w="5160"/>
        <w:gridCol w:w="1635"/>
      </w:tblGrid>
      <w:tr w:rsidR="0A0F1F89" w:rsidTr="5EC6A512" w14:paraId="7924A5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0A0F1F89" w:rsidP="0A0F1F89" w:rsidRDefault="0A0F1F89" w14:paraId="3FCD20D2" w14:textId="407AE2C4">
            <w:pPr>
              <w:pStyle w:val="Normal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0A0F1F89" w:rsidP="0A0F1F89" w:rsidRDefault="0A0F1F89" w14:paraId="7924FA2D" w14:textId="421D6D6A">
            <w:pPr>
              <w:keepNext w:val="1"/>
              <w:rPr>
                <w:rFonts w:cs="Arial"/>
              </w:rPr>
            </w:pPr>
            <w:r w:rsidRPr="0A0F1F89" w:rsidR="0A0F1F89">
              <w:rPr>
                <w:rFonts w:cs="Arial"/>
              </w:rPr>
              <w:t>Field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0A0F1F89" w:rsidP="0A0F1F89" w:rsidRDefault="0A0F1F89" w14:paraId="0604F487" w14:textId="384FBB44">
            <w:pPr>
              <w:keepNext w:val="1"/>
              <w:rPr>
                <w:rFonts w:cs="Arial"/>
              </w:rPr>
            </w:pPr>
            <w:r w:rsidRPr="0A0F1F89" w:rsidR="0A0F1F89">
              <w:rPr>
                <w:rFonts w:cs="Arial"/>
              </w:rPr>
              <w:t>Heading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0" w:type="dxa"/>
            <w:tcMar/>
          </w:tcPr>
          <w:p w:rsidR="0A0F1F89" w:rsidP="0A0F1F89" w:rsidRDefault="0A0F1F89" w14:paraId="03D51E0F" w14:textId="3FE8AB64">
            <w:pPr>
              <w:keepNext w:val="1"/>
              <w:rPr>
                <w:rFonts w:cs="Arial"/>
              </w:rPr>
            </w:pPr>
            <w:r w:rsidRPr="0A0F1F89" w:rsidR="0A0F1F89">
              <w:rPr>
                <w:rFonts w:cs="Arial"/>
              </w:rPr>
              <w:t>DB ref / Calculate Field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A0F1F89" w:rsidP="0A0F1F89" w:rsidRDefault="0A0F1F89" w14:paraId="57277806" w14:textId="0F6BF3F1">
            <w:pPr>
              <w:keepNext w:val="1"/>
              <w:rPr>
                <w:rFonts w:cs="Arial"/>
              </w:rPr>
            </w:pPr>
            <w:r w:rsidRPr="0A0F1F89" w:rsidR="0A0F1F89">
              <w:rPr>
                <w:rFonts w:cs="Arial"/>
              </w:rPr>
              <w:t>Comments</w:t>
            </w:r>
          </w:p>
        </w:tc>
      </w:tr>
      <w:tr w:rsidR="0A0F1F89" w:rsidTr="5EC6A512" w14:paraId="1F274C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5F5282CF" w:rsidP="0A0F1F89" w:rsidRDefault="5F5282CF" w14:paraId="1134FD7B" w14:textId="264EA061">
            <w:pPr>
              <w:pStyle w:val="Normal"/>
              <w:rPr>
                <w:rFonts w:cs="Arial"/>
              </w:rPr>
            </w:pPr>
            <w:r w:rsidRPr="0A0F1F89" w:rsidR="5F5282CF">
              <w:rPr>
                <w:rFonts w:cs="Arial"/>
              </w:rPr>
              <w:t xml:space="preserve">SL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0A0F1F89" w:rsidP="0A0F1F89" w:rsidRDefault="0A0F1F89" w14:paraId="5EA909D6" w14:textId="1717A948">
            <w:pPr>
              <w:rPr>
                <w:rFonts w:cs="Arial"/>
              </w:rPr>
            </w:pPr>
            <w:r w:rsidRPr="0A0F1F89" w:rsidR="0A0F1F89">
              <w:rPr>
                <w:rFonts w:cs="Arial"/>
              </w:rPr>
              <w:t xml:space="preserve">Sold to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0A0F1F89" w:rsidP="0A0F1F89" w:rsidRDefault="0A0F1F89" w14:paraId="5DCAEA7A" w14:textId="3E64BA8E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0" w:type="dxa"/>
            <w:tcMar/>
          </w:tcPr>
          <w:p w:rsidR="0A0F1F89" w:rsidP="0A0F1F89" w:rsidRDefault="0A0F1F89" w14:paraId="08E204D5" w14:textId="5BA0AEF4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A0F1F89" w:rsidP="0A0F1F89" w:rsidRDefault="0A0F1F89" w14:paraId="24216A67" w14:textId="67D1185E">
            <w:pPr>
              <w:rPr>
                <w:rFonts w:cs="Arial"/>
              </w:rPr>
            </w:pPr>
          </w:p>
        </w:tc>
      </w:tr>
      <w:tr w:rsidR="0A0F1F89" w:rsidTr="5EC6A512" w14:paraId="59F10E2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09C5D467" w:rsidP="0A0F1F89" w:rsidRDefault="09C5D467" w14:paraId="166F38A3" w14:textId="1EBC9B6F">
            <w:pPr>
              <w:pStyle w:val="Normal"/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  <w:r w:rsidRPr="0A0F1F89" w:rsidR="09C5D467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0A0F1F89" w:rsidP="0A0F1F89" w:rsidRDefault="0A0F1F89" w14:paraId="5993E77C" w14:textId="04123103">
            <w:pPr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Month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0A0F1F89" w:rsidP="0A0F1F89" w:rsidRDefault="0A0F1F89" w14:paraId="2C0C521A" w14:textId="30A27C91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0" w:type="dxa"/>
            <w:tcMar/>
          </w:tcPr>
          <w:p w:rsidR="6B090B41" w:rsidP="0A0F1F89" w:rsidRDefault="6B090B41" w14:paraId="57A5E125" w14:textId="73A8DA40">
            <w:pPr>
              <w:rPr>
                <w:rFonts w:cs="Arial"/>
              </w:rPr>
            </w:pPr>
            <w:r w:rsidRPr="0A0F1F89" w:rsidR="6B090B41">
              <w:rPr>
                <w:rFonts w:cs="Arial"/>
              </w:rPr>
              <w:t>VBRK-ERDAT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6B090B41" w:rsidP="0A0F1F89" w:rsidRDefault="6B090B41" w14:paraId="65AC5D8A" w14:textId="3C2BDE9F">
            <w:pPr>
              <w:rPr>
                <w:rFonts w:cs="Arial"/>
              </w:rPr>
            </w:pPr>
            <w:r w:rsidRPr="0A0F1F89" w:rsidR="6B090B41">
              <w:rPr>
                <w:rFonts w:cs="Arial"/>
              </w:rPr>
              <w:t>Put dates here</w:t>
            </w:r>
          </w:p>
        </w:tc>
      </w:tr>
      <w:tr w:rsidR="0A0F1F89" w:rsidTr="5EC6A512" w14:paraId="7081B7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7D49DA99" w:rsidP="0A0F1F89" w:rsidRDefault="7D49DA99" w14:paraId="638EFB6C" w14:textId="6DC6F6E0">
            <w:pPr>
              <w:pStyle w:val="Normal"/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  <w:r w:rsidRPr="0A0F1F89" w:rsidR="7D49DA99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0A0F1F89" w:rsidP="0A0F1F89" w:rsidRDefault="0A0F1F89" w14:paraId="12987E2B" w14:textId="6A3C5B28">
            <w:pPr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LT+PA Qty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0A0F1F89" w:rsidP="0A0F1F89" w:rsidRDefault="0A0F1F89" w14:paraId="26D1709A" w14:textId="3A26DA02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0" w:type="dxa"/>
            <w:tcMar/>
          </w:tcPr>
          <w:p w:rsidR="37C865FC" w:rsidP="0A0F1F89" w:rsidRDefault="37C865FC" w14:paraId="02846E7E" w14:textId="6DC55F7B">
            <w:pPr>
              <w:pStyle w:val="Normal"/>
              <w:rPr>
                <w:b w:val="1"/>
                <w:bCs w:val="1"/>
              </w:rPr>
            </w:pPr>
            <w:r w:rsidRPr="0A0F1F89" w:rsidR="37C865FC">
              <w:rPr>
                <w:b w:val="1"/>
                <w:bCs w:val="1"/>
              </w:rPr>
              <w:t>Use Billing Doc Tyes F2, CBRE</w:t>
            </w:r>
          </w:p>
          <w:p w:rsidR="0A0F1F89" w:rsidP="0A0F1F89" w:rsidRDefault="0A0F1F89" w14:paraId="5B193CFA" w14:textId="5623DFFE">
            <w:pPr>
              <w:pStyle w:val="Normal"/>
            </w:pPr>
          </w:p>
          <w:p w:rsidR="19E1B56A" w:rsidP="0A0F1F89" w:rsidRDefault="19E1B56A" w14:paraId="2CC3CEDB" w14:textId="183DDE3D">
            <w:pPr>
              <w:pStyle w:val="Normal"/>
            </w:pPr>
            <w:r w:rsidRPr="0A0F1F89" w:rsidR="19E1B56A">
              <w:rPr>
                <w:highlight w:val="yellow"/>
              </w:rPr>
              <w:t>VBRK-FKART= F2, CBRE</w:t>
            </w:r>
          </w:p>
          <w:p w:rsidR="0250F404" w:rsidP="0A0F1F89" w:rsidRDefault="0250F404" w14:paraId="58122909" w14:textId="7731CEF1">
            <w:pPr>
              <w:rPr>
                <w:rFonts w:cs="Arial"/>
                <w:highlight w:val="yellow"/>
              </w:rPr>
            </w:pPr>
            <w:r w:rsidRPr="34C7CE72" w:rsidR="0250F404">
              <w:rPr>
                <w:rFonts w:cs="Arial"/>
                <w:highlight w:val="yellow"/>
              </w:rPr>
              <w:t>VBRK-ERDAT=Put Dates</w:t>
            </w:r>
          </w:p>
          <w:p w:rsidR="20A903D8" w:rsidP="34C7CE72" w:rsidRDefault="20A903D8" w14:paraId="2B1AB187" w14:textId="6B18C367">
            <w:pPr>
              <w:pStyle w:val="Normal"/>
              <w:rPr>
                <w:rFonts w:cs="Arial"/>
                <w:highlight w:val="yellow"/>
              </w:rPr>
            </w:pPr>
            <w:r w:rsidRPr="34C7CE72" w:rsidR="20A903D8">
              <w:rPr>
                <w:rFonts w:cs="Arial"/>
                <w:highlight w:val="yellow"/>
              </w:rPr>
              <w:t>VBRK-</w:t>
            </w:r>
            <w:r w:rsidRPr="34C7CE72" w:rsidR="20A903D8">
              <w:rPr>
                <w:rFonts w:cs="Arial"/>
                <w:highlight w:val="yellow"/>
              </w:rPr>
              <w:t>KUNAG(</w:t>
            </w:r>
            <w:r w:rsidRPr="34C7CE72" w:rsidR="20A903D8">
              <w:rPr>
                <w:rFonts w:cs="Arial"/>
                <w:highlight w:val="yellow"/>
              </w:rPr>
              <w:t>Sold-to-Party)</w:t>
            </w:r>
          </w:p>
          <w:p w:rsidR="7965158E" w:rsidP="0A0F1F89" w:rsidRDefault="7965158E" w14:paraId="0F038231" w14:textId="65CDAF7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highlight w:val="yellow"/>
                <w:lang w:val="en-US"/>
              </w:rPr>
            </w:pPr>
            <w:r w:rsidRPr="0A0F1F89" w:rsidR="7965158E">
              <w:rPr>
                <w:rFonts w:ascii="Calibri" w:hAnsi="Calibri" w:eastAsia="Calibri" w:cs="Calibri"/>
                <w:noProof w:val="0"/>
                <w:sz w:val="22"/>
                <w:szCs w:val="22"/>
                <w:highlight w:val="yellow"/>
                <w:lang w:val="en-US"/>
              </w:rPr>
              <w:t>Exclude the Billing documents which have been cancelled. VBRK=FKSTO &lt;&gt;X</w:t>
            </w:r>
          </w:p>
          <w:p w:rsidR="7965158E" w:rsidP="0A0F1F89" w:rsidRDefault="7965158E" w14:paraId="442E7D03" w14:textId="71A28967">
            <w:pPr>
              <w:pStyle w:val="Normal"/>
              <w:rPr>
                <w:rStyle w:val="normaltextrun"/>
                <w:rFonts w:ascii="Calibri" w:hAnsi="Calibri" w:cs="Calibri"/>
                <w:color w:val="000000" w:themeColor="text1" w:themeTint="FF" w:themeShade="FF"/>
                <w:sz w:val="22"/>
                <w:szCs w:val="22"/>
                <w:highlight w:val="yellow"/>
              </w:rPr>
            </w:pPr>
            <w:r w:rsidRPr="0A0F1F89" w:rsidR="7965158E">
              <w:rPr>
                <w:rStyle w:val="normaltextrun"/>
                <w:rFonts w:ascii="Calibri" w:hAnsi="Calibri" w:cs="Calibri"/>
                <w:color w:val="000000" w:themeColor="text1" w:themeTint="FF" w:themeShade="FF"/>
                <w:sz w:val="22"/>
                <w:szCs w:val="22"/>
                <w:highlight w:val="yellow"/>
              </w:rPr>
              <w:t>VBRK-KALSM= ZCASTD</w:t>
            </w:r>
          </w:p>
          <w:p w:rsidR="0A0F1F89" w:rsidP="0A0F1F89" w:rsidRDefault="0A0F1F89" w14:paraId="20FC73C9" w14:textId="2AEF09B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highlight w:val="yellow"/>
                <w:lang w:val="en-US"/>
              </w:rPr>
            </w:pPr>
          </w:p>
          <w:p w:rsidR="0A0F1F89" w:rsidP="5EC6A512" w:rsidRDefault="0A0F1F89" w14:paraId="03A9751F" w14:textId="7B390EA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highlight w:val="yellow"/>
                <w:lang w:val="en-US"/>
              </w:rPr>
            </w:pPr>
            <w:r w:rsidRPr="5EC6A512" w:rsidR="204454C0">
              <w:rPr>
                <w:rFonts w:ascii="Calibri" w:hAnsi="Calibri" w:eastAsia="Calibri" w:cs="Calibri"/>
                <w:noProof w:val="0"/>
                <w:sz w:val="22"/>
                <w:szCs w:val="22"/>
                <w:highlight w:val="yellow"/>
                <w:lang w:val="en-US"/>
              </w:rPr>
              <w:t>F2 - CBRE</w:t>
            </w:r>
          </w:p>
          <w:p w:rsidR="5EC6A512" w:rsidP="5EC6A512" w:rsidRDefault="5EC6A512" w14:paraId="78B700FE" w14:textId="29B67ED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5EC6A512" w:rsidP="5EC6A512" w:rsidRDefault="5EC6A512" w14:paraId="297745F8" w14:textId="57F21CB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02B645D4" w:rsidP="0A0F1F89" w:rsidRDefault="02B645D4" w14:paraId="4C534289" w14:textId="0E0DC3B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A0F1F89" w:rsidR="02B645D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GET THOSE BILLING DOCS = A</w:t>
            </w:r>
          </w:p>
          <w:p w:rsidR="0A0F1F89" w:rsidP="0A0F1F89" w:rsidRDefault="0A0F1F89" w14:paraId="784BA639" w14:textId="1F6FE0C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7965158E" w:rsidP="0A0F1F89" w:rsidRDefault="7965158E" w14:paraId="0A8C96AB" w14:textId="711AC3D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A0F1F89" w:rsidR="7965158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Put the Billing documents in </w:t>
            </w:r>
            <w:r w:rsidRPr="0A0F1F89" w:rsidR="60A232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VBRP and get</w:t>
            </w:r>
          </w:p>
          <w:p w:rsidR="0A0F1F89" w:rsidP="0A0F1F89" w:rsidRDefault="0A0F1F89" w14:paraId="768AF216" w14:textId="255B3886">
            <w:pPr>
              <w:rPr>
                <w:rFonts w:cs="Arial"/>
              </w:rPr>
            </w:pPr>
            <w:r w:rsidRPr="0A0F1F89" w:rsidR="0A0F1F89">
              <w:rPr>
                <w:rFonts w:cs="Arial"/>
              </w:rPr>
              <w:t>VBRP-FKIMG</w:t>
            </w:r>
            <w:r w:rsidRPr="0A0F1F89" w:rsidR="0A0F1F89">
              <w:rPr>
                <w:rFonts w:cs="Arial"/>
              </w:rPr>
              <w:t xml:space="preserve"> of all the invoices </w:t>
            </w:r>
          </w:p>
          <w:p w:rsidR="7351C3C0" w:rsidP="0A0F1F89" w:rsidRDefault="7351C3C0" w14:paraId="4D784DA2" w14:textId="54BABB46">
            <w:pPr>
              <w:pStyle w:val="Normal"/>
              <w:rPr>
                <w:rFonts w:cs="Arial"/>
              </w:rPr>
            </w:pPr>
            <w:r w:rsidRPr="0A0F1F89" w:rsidR="7351C3C0">
              <w:rPr>
                <w:rFonts w:cs="Arial"/>
              </w:rPr>
              <w:t xml:space="preserve">For </w:t>
            </w:r>
            <w:r w:rsidRPr="0A0F1F89" w:rsidR="6F155B1E">
              <w:rPr>
                <w:rFonts w:cs="Arial"/>
              </w:rPr>
              <w:t>VBRP=PRODH = P &amp; L (second character of PH)</w:t>
            </w:r>
          </w:p>
          <w:p w:rsidR="0A0F1F89" w:rsidP="0A0F1F89" w:rsidRDefault="0A0F1F89" w14:paraId="142F45CA" w14:textId="43A27864">
            <w:pPr>
              <w:pStyle w:val="Normal"/>
              <w:rPr>
                <w:rFonts w:cs="Arial"/>
              </w:rPr>
            </w:pPr>
          </w:p>
          <w:p w:rsidR="0A0F1F89" w:rsidP="0A0F1F89" w:rsidRDefault="0A0F1F89" w14:paraId="4D6A989E" w14:textId="02E3EFC1">
            <w:pPr>
              <w:pStyle w:val="Normal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A0F1F89" w:rsidP="0A0F1F89" w:rsidRDefault="0A0F1F89" w14:paraId="379DDC1F" w14:textId="462D8378">
            <w:pPr>
              <w:rPr>
                <w:rFonts w:cs="Arial"/>
              </w:rPr>
            </w:pPr>
            <w:r w:rsidRPr="0A0F1F89" w:rsidR="0A0F1F89">
              <w:rPr>
                <w:rFonts w:cs="Arial"/>
              </w:rPr>
              <w:t xml:space="preserve">Only </w:t>
            </w:r>
            <w:r w:rsidRPr="0A0F1F89" w:rsidR="0A0F1F89">
              <w:rPr>
                <w:rFonts w:cs="Arial"/>
              </w:rPr>
              <w:t xml:space="preserve">Mat </w:t>
            </w:r>
            <w:r w:rsidRPr="0A0F1F89" w:rsidR="0A0F1F89">
              <w:rPr>
                <w:rFonts w:cs="Arial"/>
              </w:rPr>
              <w:t xml:space="preserve">Price </w:t>
            </w:r>
            <w:r w:rsidRPr="0A0F1F89" w:rsidR="0A0F1F89">
              <w:rPr>
                <w:rFonts w:cs="Arial"/>
              </w:rPr>
              <w:t xml:space="preserve">group </w:t>
            </w:r>
            <w:r w:rsidRPr="0A0F1F89" w:rsidR="0A0F1F89">
              <w:rPr>
                <w:rFonts w:cs="Arial"/>
              </w:rPr>
              <w:t>LT&amp; PA Tires to be considered</w:t>
            </w:r>
          </w:p>
          <w:p w:rsidR="0A0F1F89" w:rsidP="0A0F1F89" w:rsidRDefault="0A0F1F89" w14:paraId="4A75BFDE" w14:textId="39F1A1C4">
            <w:pPr>
              <w:pStyle w:val="Normal"/>
              <w:rPr>
                <w:rFonts w:cs="Arial"/>
              </w:rPr>
            </w:pPr>
          </w:p>
          <w:p w:rsidR="0A0F1F89" w:rsidP="0A0F1F89" w:rsidRDefault="0A0F1F89" w14:paraId="29201EF3" w14:textId="4B5DBA36">
            <w:pPr>
              <w:pStyle w:val="Normal"/>
              <w:rPr>
                <w:rFonts w:cs="Arial"/>
              </w:rPr>
            </w:pPr>
          </w:p>
          <w:p w:rsidR="0A0F1F89" w:rsidP="0A0F1F89" w:rsidRDefault="0A0F1F89" w14:paraId="344B2850" w14:textId="2495CC08">
            <w:pPr>
              <w:pStyle w:val="Normal"/>
              <w:rPr>
                <w:rFonts w:cs="Arial"/>
              </w:rPr>
            </w:pPr>
          </w:p>
          <w:p w:rsidR="35D5D86B" w:rsidP="0A0F1F89" w:rsidRDefault="35D5D86B" w14:paraId="702A68C0" w14:textId="6972EEDF">
            <w:pPr>
              <w:pStyle w:val="Normal"/>
              <w:rPr>
                <w:rFonts w:cs="Arial"/>
              </w:rPr>
            </w:pPr>
            <w:r w:rsidRPr="0A0F1F89" w:rsidR="35D5D86B">
              <w:rPr>
                <w:rFonts w:cs="Arial"/>
              </w:rPr>
              <w:t xml:space="preserve">Use P &amp; L combined </w:t>
            </w:r>
          </w:p>
          <w:p w:rsidR="0A0F1F89" w:rsidP="0A0F1F89" w:rsidRDefault="0A0F1F89" w14:paraId="091FFA6F" w14:textId="33410CAE">
            <w:pPr>
              <w:pStyle w:val="Normal"/>
              <w:rPr>
                <w:rFonts w:cs="Arial"/>
              </w:rPr>
            </w:pPr>
          </w:p>
          <w:p w:rsidR="35D5D86B" w:rsidP="0A0F1F89" w:rsidRDefault="35D5D86B" w14:paraId="2BE088C8" w14:textId="44A443B1">
            <w:pPr>
              <w:pStyle w:val="Normal"/>
              <w:rPr>
                <w:rFonts w:cs="Arial"/>
              </w:rPr>
            </w:pPr>
            <w:r w:rsidRPr="0A0F1F89" w:rsidR="35D5D86B">
              <w:rPr>
                <w:rFonts w:cs="Arial"/>
              </w:rPr>
              <w:t>Use T for Truck Bus</w:t>
            </w:r>
          </w:p>
        </w:tc>
      </w:tr>
      <w:tr w:rsidR="0A0F1F89" w:rsidTr="5EC6A512" w14:paraId="11EFD9F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514E774D" w:rsidP="0A0F1F89" w:rsidRDefault="514E774D" w14:paraId="549AF3F4" w14:textId="16E05093">
            <w:pPr>
              <w:pStyle w:val="Normal"/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  <w:r w:rsidRPr="0A0F1F89" w:rsidR="514E774D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0A0F1F89" w:rsidP="0A0F1F89" w:rsidRDefault="0A0F1F89" w14:paraId="4BB3A33C" w14:textId="023967A9">
            <w:pPr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LT+PA Amount</w:t>
            </w:r>
            <w:r w:rsidRPr="0A0F1F89" w:rsidR="0A0F1F89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 xml:space="preserve"> (a)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0A0F1F89" w:rsidP="0A0F1F89" w:rsidRDefault="0A0F1F89" w14:paraId="01CAEC17" w14:textId="47DCAE41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0" w:type="dxa"/>
            <w:tcMar/>
          </w:tcPr>
          <w:p w:rsidR="708AE6EB" w:rsidP="0A0F1F89" w:rsidRDefault="708AE6EB" w14:paraId="111BD97A" w14:textId="05172BD7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708AE6EB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Go to Table</w:t>
            </w:r>
          </w:p>
          <w:p w:rsidR="708AE6EB" w:rsidP="0A0F1F89" w:rsidRDefault="708AE6EB" w14:paraId="4C7AAB42" w14:textId="0B45478E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708AE6EB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ISDBILLDOCITMANA – Put exchange Type = M and CURR = CAD</w:t>
            </w:r>
          </w:p>
          <w:p w:rsidR="0A0F1F89" w:rsidP="0A0F1F89" w:rsidRDefault="0A0F1F89" w14:paraId="614890BD" w14:textId="7483DC92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</w:p>
          <w:p w:rsidR="708AE6EB" w:rsidP="0A0F1F89" w:rsidRDefault="708AE6EB" w14:paraId="6F2AAAF4" w14:textId="615B16EE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708AE6EB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 xml:space="preserve">Pass the BILLINGDOCUMENTTYPE=L2 and G2, </w:t>
            </w:r>
          </w:p>
          <w:p w:rsidR="708AE6EB" w:rsidP="0A0F1F89" w:rsidRDefault="708AE6EB" w14:paraId="22C55BDC" w14:textId="14DF98FF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34C7CE72" w:rsidR="708AE6EB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CREATIONDATE= (</w:t>
            </w:r>
            <w:r w:rsidRPr="34C7CE72" w:rsidR="518024BE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same as SL 1</w:t>
            </w:r>
            <w:r w:rsidRPr="34C7CE72" w:rsidR="708AE6EB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)</w:t>
            </w:r>
            <w:r w:rsidRPr="34C7CE72" w:rsidR="3F93566E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,</w:t>
            </w:r>
          </w:p>
          <w:p w:rsidR="3F93566E" w:rsidP="34C7CE72" w:rsidRDefault="3F93566E" w14:paraId="22811ECB" w14:textId="68E21833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  <w:highlight w:val="yellow"/>
              </w:rPr>
            </w:pPr>
            <w:r w:rsidRPr="34C7CE72" w:rsidR="3F93566E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  <w:highlight w:val="yellow"/>
              </w:rPr>
              <w:t>Sold- to Party = SOLDTOPARTY,</w:t>
            </w:r>
          </w:p>
          <w:p w:rsidR="708AE6EB" w:rsidP="0A0F1F89" w:rsidRDefault="708AE6EB" w14:paraId="4FF02149" w14:textId="0782C553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708AE6EB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SDPRICINGPROCEDURE=ZCASTD,</w:t>
            </w:r>
          </w:p>
          <w:p w:rsidR="708AE6EB" w:rsidP="0A0F1F89" w:rsidRDefault="708AE6EB" w14:paraId="50000F77" w14:textId="62495D89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708AE6EB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ADDITIONALMATERIALGROUP3&lt;&gt;NVB (exclude NVB)</w:t>
            </w:r>
          </w:p>
          <w:p w:rsidR="708AE6EB" w:rsidP="0A0F1F89" w:rsidRDefault="708AE6EB" w14:paraId="448CC70D" w14:textId="7F68BA80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708AE6EB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SALESDOCUMENTITEMCATEGORY=G2N and L2N</w:t>
            </w:r>
          </w:p>
          <w:p w:rsidR="708AE6EB" w:rsidP="0A0F1F89" w:rsidRDefault="708AE6EB" w14:paraId="618A9765" w14:textId="13CBA6F4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708AE6EB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PRODUCTHIERARCHYNODE=P&amp;L (Second Character)</w:t>
            </w:r>
          </w:p>
          <w:p w:rsidR="708AE6EB" w:rsidP="0A0F1F89" w:rsidRDefault="708AE6EB" w14:paraId="762D0645" w14:textId="0F239FCF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708AE6EB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BILLINGDOCUMENTISCANCELLED&lt;&gt;X (exclude X)</w:t>
            </w:r>
          </w:p>
          <w:p w:rsidR="0A0F1F89" w:rsidP="0A0F1F89" w:rsidRDefault="0A0F1F89" w14:paraId="0565762E" w14:textId="36990236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</w:p>
          <w:p w:rsidR="708AE6EB" w:rsidP="0A0F1F89" w:rsidRDefault="708AE6EB" w14:paraId="67B7CF85" w14:textId="0D35A489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708AE6EB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Get the Billing documents --- (</w:t>
            </w:r>
            <w:r w:rsidRPr="0A0F1F89" w:rsidR="00844259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B</w:t>
            </w:r>
            <w:r w:rsidRPr="0A0F1F89" w:rsidR="708AE6EB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)</w:t>
            </w:r>
          </w:p>
          <w:p w:rsidR="0A0F1F89" w:rsidP="0A0F1F89" w:rsidRDefault="0A0F1F89" w14:paraId="1D5F8ADD" w14:textId="1EEF82BC">
            <w:pPr>
              <w:pStyle w:val="Normal"/>
              <w:rPr>
                <w:rFonts w:cs="Arial"/>
              </w:rPr>
            </w:pPr>
          </w:p>
          <w:p w:rsidR="47A515AB" w:rsidP="0A0F1F89" w:rsidRDefault="47A515AB" w14:paraId="458D9948" w14:textId="16DC9678">
            <w:pPr>
              <w:pStyle w:val="Normal"/>
              <w:rPr>
                <w:rFonts w:cs="Arial"/>
              </w:rPr>
            </w:pPr>
            <w:r w:rsidRPr="0A0F1F89" w:rsidR="47A515AB">
              <w:rPr>
                <w:rFonts w:cs="Arial"/>
              </w:rPr>
              <w:t>Put A + B</w:t>
            </w:r>
            <w:r w:rsidRPr="0A0F1F89" w:rsidR="5ED5810B">
              <w:rPr>
                <w:rFonts w:cs="Arial"/>
              </w:rPr>
              <w:t xml:space="preserve"> = C</w:t>
            </w:r>
            <w:r w:rsidRPr="0A0F1F89" w:rsidR="47A515AB">
              <w:rPr>
                <w:rFonts w:cs="Arial"/>
              </w:rPr>
              <w:t xml:space="preserve"> In VBRP=V</w:t>
            </w:r>
            <w:r w:rsidRPr="0A0F1F89" w:rsidR="266C0D53">
              <w:rPr>
                <w:rFonts w:cs="Arial"/>
              </w:rPr>
              <w:t>BE</w:t>
            </w:r>
            <w:r w:rsidRPr="0A0F1F89" w:rsidR="47A515AB">
              <w:rPr>
                <w:rFonts w:cs="Arial"/>
              </w:rPr>
              <w:t>LN</w:t>
            </w:r>
          </w:p>
          <w:p w:rsidR="47A515AB" w:rsidP="0A0F1F89" w:rsidRDefault="47A515AB" w14:paraId="3DDD9CDF" w14:textId="21EED022">
            <w:pPr>
              <w:pStyle w:val="Normal"/>
              <w:rPr>
                <w:rFonts w:cs="Arial"/>
              </w:rPr>
            </w:pPr>
            <w:r w:rsidRPr="0A0F1F89" w:rsidR="47A515AB">
              <w:rPr>
                <w:rFonts w:cs="Arial"/>
              </w:rPr>
              <w:t xml:space="preserve">Get the values of </w:t>
            </w:r>
          </w:p>
          <w:p w:rsidR="0A0F1F89" w:rsidP="0A0F1F89" w:rsidRDefault="0A0F1F89" w14:paraId="7798504A" w14:textId="4AA71E52">
            <w:pPr>
              <w:pStyle w:val="Normal"/>
              <w:rPr>
                <w:rFonts w:cs="Arial"/>
              </w:rPr>
            </w:pPr>
          </w:p>
          <w:p w:rsidR="0A0F1F89" w:rsidP="5EC6A512" w:rsidRDefault="0A0F1F89" w14:paraId="3B8D77F2" w14:textId="6B4F64E7">
            <w:pPr>
              <w:pStyle w:val="Normal"/>
              <w:rPr>
                <w:rFonts w:cs="Arial"/>
              </w:rPr>
            </w:pPr>
            <w:r w:rsidRPr="5EC6A512" w:rsidR="0F967E70">
              <w:rPr>
                <w:rFonts w:cs="Arial"/>
              </w:rPr>
              <w:t xml:space="preserve">VBRP-BRTWR </w:t>
            </w:r>
            <w:r w:rsidRPr="5EC6A512" w:rsidR="3280B0F7">
              <w:rPr>
                <w:rFonts w:cs="Arial"/>
              </w:rPr>
              <w:t xml:space="preserve">(Subtotal 9) </w:t>
            </w:r>
          </w:p>
          <w:p w:rsidR="0A0F1F89" w:rsidP="5EC6A512" w:rsidRDefault="0A0F1F89" w14:paraId="31AC8B12" w14:textId="5A4D7A2C">
            <w:pPr>
              <w:pStyle w:val="Normal"/>
              <w:rPr>
                <w:rFonts w:cs="Arial"/>
              </w:rPr>
            </w:pPr>
          </w:p>
          <w:p w:rsidR="0A0F1F89" w:rsidP="5EC6A512" w:rsidRDefault="0A0F1F89" w14:paraId="0F4C9330" w14:textId="48DFA631">
            <w:pPr>
              <w:pStyle w:val="Normal"/>
              <w:rPr>
                <w:rFonts w:cs="Arial"/>
                <w:highlight w:val="yellow"/>
              </w:rPr>
            </w:pPr>
            <w:r w:rsidRPr="5EC6A512" w:rsidR="7750E72E">
              <w:rPr>
                <w:rFonts w:cs="Arial"/>
                <w:highlight w:val="yellow"/>
              </w:rPr>
              <w:t>Consider F2, L2 Values as positive</w:t>
            </w:r>
          </w:p>
          <w:p w:rsidR="0A0F1F89" w:rsidP="5EC6A512" w:rsidRDefault="0A0F1F89" w14:paraId="44FA99BC" w14:textId="737007F6">
            <w:pPr>
              <w:pStyle w:val="Normal"/>
              <w:rPr>
                <w:rFonts w:cs="Arial"/>
                <w:highlight w:val="yellow"/>
              </w:rPr>
            </w:pPr>
            <w:r w:rsidRPr="5EC6A512" w:rsidR="0D89DC63">
              <w:rPr>
                <w:rFonts w:cs="Arial"/>
                <w:highlight w:val="yellow"/>
              </w:rPr>
              <w:t>CBRE,</w:t>
            </w:r>
            <w:r w:rsidRPr="5EC6A512" w:rsidR="7750E72E">
              <w:rPr>
                <w:rFonts w:cs="Arial"/>
                <w:highlight w:val="yellow"/>
              </w:rPr>
              <w:t xml:space="preserve"> G2 VALUES as </w:t>
            </w:r>
            <w:r w:rsidRPr="5EC6A512" w:rsidR="0A120BE8">
              <w:rPr>
                <w:rFonts w:cs="Arial"/>
                <w:highlight w:val="yellow"/>
              </w:rPr>
              <w:t>Negative</w:t>
            </w:r>
          </w:p>
          <w:p w:rsidR="0A0F1F89" w:rsidP="0A0F1F89" w:rsidRDefault="0A0F1F89" w14:paraId="4AD2F6CE" w14:textId="41346980">
            <w:pPr>
              <w:pStyle w:val="Normal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A0F1F89" w:rsidP="0A0F1F89" w:rsidRDefault="0A0F1F89" w14:paraId="2C71E2DC" w14:textId="7F865DBB">
            <w:pPr>
              <w:rPr>
                <w:rFonts w:cs="Arial"/>
              </w:rPr>
            </w:pPr>
          </w:p>
        </w:tc>
      </w:tr>
      <w:tr w:rsidR="0A0F1F89" w:rsidTr="5EC6A512" w14:paraId="232133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64EA130B" w:rsidP="0A0F1F89" w:rsidRDefault="64EA130B" w14:paraId="68DD9D47" w14:textId="24FC5495">
            <w:pPr>
              <w:pStyle w:val="Normal"/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A0F1F89" w:rsidR="64EA130B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0A0F1F89" w:rsidP="0A0F1F89" w:rsidRDefault="0A0F1F89" w14:paraId="6FDFF780" w14:textId="1F9DB7DB">
            <w:pPr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LT+PA Discounts</w:t>
            </w:r>
            <w:r w:rsidRPr="0A0F1F89" w:rsidR="0A0F1F89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(b)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0A0F1F89" w:rsidP="0A0F1F89" w:rsidRDefault="0A0F1F89" w14:paraId="25FB3510" w14:textId="2030C811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0" w:type="dxa"/>
            <w:tcMar/>
          </w:tcPr>
          <w:p w:rsidR="0A0F1F89" w:rsidP="0A0F1F89" w:rsidRDefault="0A0F1F89" w14:paraId="36DFED5B" w14:textId="53DC9146">
            <w:pPr>
              <w:rPr>
                <w:rFonts w:cs="Arial"/>
              </w:rPr>
            </w:pPr>
          </w:p>
          <w:p w:rsidR="653C176F" w:rsidP="0A0F1F89" w:rsidRDefault="653C176F" w14:paraId="6AF01C3E" w14:textId="154719F1">
            <w:pPr>
              <w:pStyle w:val="Normal"/>
              <w:rPr>
                <w:rFonts w:cs="Arial"/>
              </w:rPr>
            </w:pPr>
            <w:r w:rsidRPr="0A0F1F89" w:rsidR="653C176F">
              <w:rPr>
                <w:rFonts w:cs="Arial"/>
              </w:rPr>
              <w:t xml:space="preserve">Put C in VBRP and get </w:t>
            </w:r>
          </w:p>
          <w:p w:rsidR="0A0F1F89" w:rsidP="0A0F1F89" w:rsidRDefault="0A0F1F89" w14:paraId="48249B7A" w14:textId="15315F83">
            <w:pPr>
              <w:pStyle w:val="Normal"/>
              <w:rPr>
                <w:rFonts w:cs="Arial"/>
              </w:rPr>
            </w:pPr>
          </w:p>
          <w:p w:rsidR="2DEFB401" w:rsidP="0A0F1F89" w:rsidRDefault="2DEFB401" w14:paraId="477C6D81" w14:textId="2BC4D447">
            <w:pPr>
              <w:pStyle w:val="Normal"/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2DEFB401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>Gross Value – Base Discount = Base Price</w:t>
            </w:r>
          </w:p>
          <w:p w:rsidR="2DEFB401" w:rsidP="0A0F1F89" w:rsidRDefault="2DEFB401" w14:paraId="7FFBD22B" w14:textId="6441BBDE">
            <w:pPr>
              <w:pStyle w:val="Normal"/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2DEFB401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>Gross Value – Base Price = Base Discount</w:t>
            </w:r>
          </w:p>
          <w:p w:rsidR="2DEFB401" w:rsidP="0A0F1F89" w:rsidRDefault="2DEFB401" w14:paraId="0C5D4CE7" w14:textId="5A80C9E2">
            <w:pPr>
              <w:pStyle w:val="Normal"/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2DEFB401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>VBRP-K</w:t>
            </w:r>
            <w:r w:rsidRPr="0A0F1F89" w:rsidR="00F92BF4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>ZWI</w:t>
            </w:r>
            <w:r w:rsidRPr="0A0F1F89" w:rsidR="2DEFB401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>1-VBRP-</w:t>
            </w:r>
            <w:r w:rsidRPr="0A0F1F89" w:rsidR="5F058858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>BRTWR</w:t>
            </w:r>
            <w:r w:rsidRPr="0A0F1F89" w:rsidR="2DEFB401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 xml:space="preserve">= </w:t>
            </w:r>
            <w:r w:rsidRPr="0A0F1F89" w:rsidR="287C1869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>D</w:t>
            </w:r>
            <w:r w:rsidRPr="0A0F1F89" w:rsidR="2DEFB401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 xml:space="preserve"> (Base discount)</w:t>
            </w:r>
          </w:p>
          <w:p w:rsidR="0A0F1F89" w:rsidP="0A0F1F89" w:rsidRDefault="0A0F1F89" w14:paraId="5DAF070C" w14:textId="579E1DB3">
            <w:pPr>
              <w:pStyle w:val="Normal"/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</w:pPr>
          </w:p>
          <w:p w:rsidR="2DEFB401" w:rsidP="0A0F1F89" w:rsidRDefault="2DEFB401" w14:paraId="2C0701B4" w14:textId="5A1985F0">
            <w:pPr>
              <w:pStyle w:val="Normal"/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2DEFB401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>All Discount – Base Discount = LT+PA Discount (In the report)</w:t>
            </w:r>
          </w:p>
          <w:p w:rsidR="2DEFB401" w:rsidP="0A0F1F89" w:rsidRDefault="2DEFB401" w14:paraId="199BD77A" w14:textId="4E2859BE">
            <w:pPr>
              <w:pStyle w:val="Normal"/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</w:pPr>
            <w:r w:rsidRPr="5EC6A512" w:rsidR="1EE93D1C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>VBRP-K</w:t>
            </w:r>
            <w:r w:rsidRPr="5EC6A512" w:rsidR="6A50E367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>ZWI</w:t>
            </w:r>
            <w:r w:rsidRPr="5EC6A512" w:rsidR="1EE93D1C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>2</w:t>
            </w:r>
            <w:r w:rsidRPr="5EC6A512" w:rsidR="54DB0B79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 xml:space="preserve"> – D </w:t>
            </w:r>
            <w:r w:rsidRPr="5EC6A512" w:rsidR="1EE93D1C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>(Base Discount) =</w:t>
            </w:r>
            <w:r w:rsidRPr="5EC6A512" w:rsidR="1EE93D1C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5EC6A512" w:rsidR="22690FF4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 xml:space="preserve">LT </w:t>
            </w:r>
            <w:r w:rsidRPr="5EC6A512" w:rsidR="20A9DE62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>+</w:t>
            </w:r>
            <w:r w:rsidRPr="5EC6A512" w:rsidR="22690FF4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>PA Discoun</w:t>
            </w:r>
            <w:r w:rsidRPr="5EC6A512" w:rsidR="1EE93D1C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>t</w:t>
            </w:r>
          </w:p>
          <w:p w:rsidR="5EC6A512" w:rsidP="5EC6A512" w:rsidRDefault="5EC6A512" w14:paraId="3FC108AE" w14:textId="09CF2E3A">
            <w:pPr>
              <w:pStyle w:val="Normal"/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</w:pPr>
          </w:p>
          <w:p w:rsidR="5EC6A512" w:rsidP="5EC6A512" w:rsidRDefault="5EC6A512" w14:paraId="16090B15" w14:textId="52E47606">
            <w:pPr>
              <w:pStyle w:val="Normal"/>
              <w:rPr>
                <w:rFonts w:cs="Arial"/>
                <w:highlight w:val="yellow"/>
              </w:rPr>
            </w:pPr>
          </w:p>
          <w:p w:rsidR="6370868F" w:rsidP="5EC6A512" w:rsidRDefault="6370868F" w14:paraId="39E1D398" w14:textId="6AEE1066">
            <w:pPr>
              <w:pStyle w:val="Normal"/>
              <w:rPr>
                <w:rFonts w:cs="Arial"/>
                <w:highlight w:val="yellow"/>
              </w:rPr>
            </w:pPr>
            <w:r w:rsidRPr="5EC6A512" w:rsidR="6370868F">
              <w:rPr>
                <w:rFonts w:cs="Arial"/>
                <w:highlight w:val="yellow"/>
              </w:rPr>
              <w:t xml:space="preserve">Consider F2, L2 Values as </w:t>
            </w:r>
            <w:r w:rsidRPr="5EC6A512" w:rsidR="055B83B1">
              <w:rPr>
                <w:rFonts w:cs="Arial"/>
                <w:highlight w:val="yellow"/>
              </w:rPr>
              <w:t>Posi</w:t>
            </w:r>
            <w:r w:rsidRPr="5EC6A512" w:rsidR="121CDB9A">
              <w:rPr>
                <w:rFonts w:cs="Arial"/>
                <w:highlight w:val="yellow"/>
              </w:rPr>
              <w:t>tive</w:t>
            </w:r>
          </w:p>
          <w:p w:rsidR="121CDB9A" w:rsidP="5EC6A512" w:rsidRDefault="121CDB9A" w14:paraId="1C384DC3" w14:textId="1618C78D">
            <w:pPr>
              <w:pStyle w:val="Normal"/>
              <w:rPr>
                <w:rFonts w:cs="Arial"/>
                <w:highlight w:val="yellow"/>
              </w:rPr>
            </w:pPr>
            <w:r w:rsidRPr="5EC6A512" w:rsidR="121CDB9A">
              <w:rPr>
                <w:rFonts w:cs="Arial"/>
                <w:highlight w:val="yellow"/>
              </w:rPr>
              <w:t>CBRE,</w:t>
            </w:r>
            <w:r w:rsidRPr="5EC6A512" w:rsidR="6370868F">
              <w:rPr>
                <w:rFonts w:cs="Arial"/>
                <w:highlight w:val="yellow"/>
              </w:rPr>
              <w:t xml:space="preserve"> G2 VALUES as </w:t>
            </w:r>
            <w:r w:rsidRPr="5EC6A512" w:rsidR="3E5949FE">
              <w:rPr>
                <w:rFonts w:cs="Arial"/>
                <w:highlight w:val="yellow"/>
              </w:rPr>
              <w:t>Negative</w:t>
            </w:r>
          </w:p>
          <w:p w:rsidR="5EC6A512" w:rsidP="5EC6A512" w:rsidRDefault="5EC6A512" w14:paraId="08DE48FA" w14:textId="348070AC">
            <w:pPr>
              <w:pStyle w:val="Normal"/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</w:pPr>
          </w:p>
          <w:p w:rsidR="5EC6A512" w:rsidP="5EC6A512" w:rsidRDefault="5EC6A512" w14:paraId="401BDC1D" w14:textId="252415DE">
            <w:pPr>
              <w:pStyle w:val="Normal"/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</w:pPr>
          </w:p>
          <w:p w:rsidR="0A0F1F89" w:rsidP="0A0F1F89" w:rsidRDefault="0A0F1F89" w14:paraId="14954F6E" w14:textId="2DFB7B79">
            <w:pPr>
              <w:pStyle w:val="Normal"/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A0F1F89" w:rsidP="0A0F1F89" w:rsidRDefault="0A0F1F89" w14:paraId="18AF24C6" w14:textId="6871CD5D">
            <w:pPr>
              <w:rPr>
                <w:rFonts w:cs="Arial"/>
              </w:rPr>
            </w:pPr>
          </w:p>
        </w:tc>
      </w:tr>
      <w:tr w:rsidR="0A0F1F89" w:rsidTr="5EC6A512" w14:paraId="254F3F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7DD877B6" w:rsidP="0A0F1F89" w:rsidRDefault="7DD877B6" w14:paraId="54206A9A" w14:textId="53A5DA88">
            <w:pPr>
              <w:pStyle w:val="Normal"/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A0F1F89" w:rsidR="7DD877B6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0A0F1F89" w:rsidP="0A0F1F89" w:rsidRDefault="0A0F1F89" w14:paraId="41AD2687" w14:textId="3745276B">
            <w:pPr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LT</w:t>
            </w:r>
            <w:r w:rsidRPr="0A0F1F89" w:rsidR="0A0F1F89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+</w:t>
            </w:r>
            <w:r w:rsidRPr="0A0F1F89" w:rsidR="0A0F1F89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PA Subtotal (c)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0A0F1F89" w:rsidP="0A0F1F89" w:rsidRDefault="0A0F1F89" w14:paraId="1C37034D" w14:textId="3A839CC7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0" w:type="dxa"/>
            <w:tcMar/>
          </w:tcPr>
          <w:p w:rsidR="0A0F1F89" w:rsidP="0A0F1F89" w:rsidRDefault="0A0F1F89" w14:paraId="59204DCB" w14:textId="0CDA9B5A">
            <w:pPr>
              <w:rPr>
                <w:rFonts w:cs="Arial"/>
              </w:rPr>
            </w:pPr>
          </w:p>
          <w:p w:rsidR="36E88759" w:rsidP="0A0F1F89" w:rsidRDefault="36E88759" w14:paraId="7E3295C5" w14:textId="130F4010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 w:rsidRPr="5EC6A512" w:rsidR="659E7C24">
              <w:rPr>
                <w:rFonts w:cs="Arial"/>
              </w:rPr>
              <w:t>+</w:t>
            </w:r>
            <w:r w:rsidRPr="5EC6A512" w:rsidR="6FBCB61F">
              <w:rPr>
                <w:rFonts w:cs="Arial"/>
              </w:rPr>
              <w:t xml:space="preserve"> (b)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A0F1F89" w:rsidP="0A0F1F89" w:rsidRDefault="0A0F1F89" w14:paraId="37DA8F9A" w14:textId="7F9A146D">
            <w:pPr>
              <w:pStyle w:val="Normal"/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</w:pPr>
          </w:p>
        </w:tc>
      </w:tr>
      <w:tr w:rsidR="0A0F1F89" w:rsidTr="5EC6A512" w14:paraId="14AF99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29E11FA9" w:rsidP="0A0F1F89" w:rsidRDefault="29E11FA9" w14:paraId="7F4CCDB5" w14:textId="04F5F9AF">
            <w:pPr>
              <w:pStyle w:val="Normal"/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A0F1F89" w:rsidR="29E11FA9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541C5768" w:rsidP="0A0F1F89" w:rsidRDefault="541C5768" w14:paraId="5B266717" w14:textId="79812335">
            <w:pPr>
              <w:pStyle w:val="Normal"/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A0F1F89" w:rsidR="541C5768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LT+PA WTY</w:t>
            </w:r>
          </w:p>
          <w:p w:rsidR="0A0F1F89" w:rsidP="0A0F1F89" w:rsidRDefault="0A0F1F89" w14:paraId="4F5D21B0" w14:textId="3867631E">
            <w:pPr>
              <w:pStyle w:val="Normal"/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0A0F1F89" w:rsidP="0A0F1F89" w:rsidRDefault="0A0F1F89" w14:paraId="23C857AE" w14:textId="18894720">
            <w:pPr>
              <w:pStyle w:val="Normal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0" w:type="dxa"/>
            <w:tcMar/>
          </w:tcPr>
          <w:p w:rsidR="541C5768" w:rsidP="0A0F1F89" w:rsidRDefault="541C5768" w14:paraId="1666328A" w14:textId="3B82657D">
            <w:pPr>
              <w:pStyle w:val="Normal"/>
              <w:rPr>
                <w:b w:val="1"/>
                <w:bCs w:val="1"/>
              </w:rPr>
            </w:pPr>
            <w:r w:rsidRPr="5EC6A512" w:rsidR="06F6B433">
              <w:rPr>
                <w:b w:val="1"/>
                <w:bCs w:val="1"/>
              </w:rPr>
              <w:t>TBD</w:t>
            </w:r>
            <w:r w:rsidRPr="5EC6A512" w:rsidR="4D137AD5">
              <w:rPr>
                <w:b w:val="1"/>
                <w:bCs w:val="1"/>
              </w:rPr>
              <w:t xml:space="preserve"> (Logic mentioned at bottom of the document)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A0F1F89" w:rsidP="0A0F1F89" w:rsidRDefault="0A0F1F89" w14:paraId="60595ADF" w14:textId="68FB56DB">
            <w:pPr>
              <w:pStyle w:val="Normal"/>
              <w:rPr>
                <w:rFonts w:cs="Arial"/>
              </w:rPr>
            </w:pPr>
          </w:p>
        </w:tc>
      </w:tr>
      <w:tr w:rsidR="0A0F1F89" w:rsidTr="5EC6A512" w14:paraId="163A28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0A0F1F89" w:rsidP="0A0F1F89" w:rsidRDefault="0A0F1F89" w14:paraId="6483E792" w14:textId="4FBC1CFD">
            <w:pPr>
              <w:pStyle w:val="Normal"/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0A0F1F89" w:rsidP="0A0F1F89" w:rsidRDefault="0A0F1F89" w14:paraId="1E74A010" w14:textId="0341B3FA">
            <w:pPr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LT+PA </w:t>
            </w:r>
            <w:r w:rsidRPr="0A0F1F89" w:rsidR="0A0F1F89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Returns</w:t>
            </w:r>
            <w:r w:rsidRPr="0A0F1F89" w:rsidR="0A0F1F89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(d)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0A0F1F89" w:rsidP="0A0F1F89" w:rsidRDefault="0A0F1F89" w14:paraId="27E4A753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0" w:type="dxa"/>
            <w:tcMar/>
          </w:tcPr>
          <w:p w:rsidR="16B586C5" w:rsidP="0A0F1F89" w:rsidRDefault="16B586C5" w14:paraId="75C2B87E" w14:textId="5AF04367">
            <w:pPr>
              <w:pStyle w:val="Normal"/>
              <w:rPr>
                <w:b w:val="1"/>
                <w:bCs w:val="1"/>
              </w:rPr>
            </w:pPr>
            <w:r w:rsidRPr="0A0F1F89" w:rsidR="16B586C5">
              <w:rPr>
                <w:b w:val="1"/>
                <w:bCs w:val="1"/>
              </w:rPr>
              <w:t>Use Billing Doc Type CBRE</w:t>
            </w:r>
          </w:p>
          <w:p w:rsidR="0A0F1F89" w:rsidP="0A0F1F89" w:rsidRDefault="0A0F1F89" w14:paraId="0DCF8362" w14:textId="443BF571">
            <w:pPr>
              <w:pStyle w:val="Normal"/>
              <w:rPr>
                <w:highlight w:val="yellow"/>
              </w:rPr>
            </w:pPr>
          </w:p>
          <w:p w:rsidR="61A3669C" w:rsidP="0A0F1F89" w:rsidRDefault="61A3669C" w14:paraId="6D80EEB3" w14:textId="47C6B3F9">
            <w:pPr>
              <w:pStyle w:val="Normal"/>
            </w:pPr>
            <w:r w:rsidRPr="0A0F1F89" w:rsidR="61A3669C">
              <w:rPr>
                <w:highlight w:val="yellow"/>
              </w:rPr>
              <w:t>VBRK-FKART=CBRE</w:t>
            </w:r>
          </w:p>
          <w:p w:rsidR="61A3669C" w:rsidP="0A0F1F89" w:rsidRDefault="61A3669C" w14:paraId="2008DE27" w14:textId="6805B2B6">
            <w:pPr>
              <w:rPr>
                <w:rFonts w:cs="Arial"/>
                <w:highlight w:val="yellow"/>
              </w:rPr>
            </w:pPr>
            <w:r w:rsidRPr="34C7CE72" w:rsidR="61A3669C">
              <w:rPr>
                <w:rFonts w:cs="Arial"/>
                <w:highlight w:val="yellow"/>
              </w:rPr>
              <w:t>VBRK-ERDAT=Put Dates</w:t>
            </w:r>
          </w:p>
          <w:p w:rsidR="7DC24297" w:rsidP="34C7CE72" w:rsidRDefault="7DC24297" w14:paraId="6B9F7032" w14:textId="4C984DD7">
            <w:pPr>
              <w:pStyle w:val="Normal"/>
              <w:rPr>
                <w:rFonts w:cs="Arial"/>
                <w:highlight w:val="yellow"/>
              </w:rPr>
            </w:pPr>
            <w:r w:rsidRPr="34C7CE72" w:rsidR="7DC24297">
              <w:rPr>
                <w:rFonts w:cs="Arial"/>
                <w:highlight w:val="yellow"/>
              </w:rPr>
              <w:t>VBRK-KUNAG(Sold-to-Party)</w:t>
            </w:r>
          </w:p>
          <w:p w:rsidR="16B586C5" w:rsidP="0A0F1F89" w:rsidRDefault="16B586C5" w14:paraId="5023D0FD" w14:textId="65CDAF7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highlight w:val="yellow"/>
                <w:lang w:val="en-US"/>
              </w:rPr>
            </w:pPr>
            <w:r w:rsidRPr="0A0F1F89" w:rsidR="16B586C5">
              <w:rPr>
                <w:rFonts w:ascii="Calibri" w:hAnsi="Calibri" w:eastAsia="Calibri" w:cs="Calibri"/>
                <w:noProof w:val="0"/>
                <w:sz w:val="22"/>
                <w:szCs w:val="22"/>
                <w:highlight w:val="yellow"/>
                <w:lang w:val="en-US"/>
              </w:rPr>
              <w:t>Exclude the Billing documents which have been cancelled. VBRK=FKSTO &lt;&gt;X</w:t>
            </w:r>
          </w:p>
          <w:p w:rsidR="16B586C5" w:rsidP="0A0F1F89" w:rsidRDefault="16B586C5" w14:paraId="0B34ABC1" w14:textId="2E22B69C">
            <w:pPr>
              <w:pStyle w:val="Normal"/>
              <w:rPr>
                <w:rStyle w:val="normaltextrun"/>
                <w:rFonts w:ascii="Calibri" w:hAnsi="Calibri" w:cs="Calibri"/>
                <w:color w:val="000000" w:themeColor="text1" w:themeTint="FF" w:themeShade="FF"/>
                <w:sz w:val="22"/>
                <w:szCs w:val="22"/>
                <w:highlight w:val="yellow"/>
              </w:rPr>
            </w:pPr>
            <w:r w:rsidRPr="0A0F1F89" w:rsidR="16B586C5">
              <w:rPr>
                <w:rStyle w:val="normaltextrun"/>
                <w:rFonts w:ascii="Calibri" w:hAnsi="Calibri" w:cs="Calibri"/>
                <w:color w:val="000000" w:themeColor="text1" w:themeTint="FF" w:themeShade="FF"/>
                <w:sz w:val="22"/>
                <w:szCs w:val="22"/>
                <w:highlight w:val="yellow"/>
              </w:rPr>
              <w:t>VBRK-KALSM= ZCASTD</w:t>
            </w:r>
          </w:p>
          <w:p w:rsidR="0A0F1F89" w:rsidP="0A0F1F89" w:rsidRDefault="0A0F1F89" w14:paraId="36DCB0EA" w14:textId="2AEF09B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highlight w:val="yellow"/>
                <w:lang w:val="en-US"/>
              </w:rPr>
            </w:pPr>
          </w:p>
          <w:p w:rsidR="0A0F1F89" w:rsidP="0A0F1F89" w:rsidRDefault="0A0F1F89" w14:paraId="7E9CAC9B" w14:textId="08B859A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16B586C5" w:rsidP="0A0F1F89" w:rsidRDefault="16B586C5" w14:paraId="2A6777B1" w14:textId="0E0DC3B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A0F1F89" w:rsidR="16B586C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GET THOSE BILLING DOCS = A</w:t>
            </w:r>
          </w:p>
          <w:p w:rsidR="0A0F1F89" w:rsidP="0A0F1F89" w:rsidRDefault="0A0F1F89" w14:paraId="1EB4EE9C" w14:textId="1F6FE0C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08834507" w:rsidP="0A0F1F89" w:rsidRDefault="08834507" w14:paraId="74CE408A" w14:textId="637DC7C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A0F1F89" w:rsidR="0883450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Put the Billing documents in VBRP</w:t>
            </w:r>
            <w:r w:rsidRPr="0A0F1F89" w:rsidR="7CC5343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- VBELN</w:t>
            </w:r>
            <w:r w:rsidRPr="0A0F1F89" w:rsidR="0883450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and get</w:t>
            </w:r>
          </w:p>
          <w:p w:rsidR="08834507" w:rsidP="0A0F1F89" w:rsidRDefault="08834507" w14:paraId="4F367863" w14:textId="255B3886">
            <w:pPr>
              <w:rPr>
                <w:rFonts w:cs="Arial"/>
              </w:rPr>
            </w:pPr>
            <w:r w:rsidRPr="0A0F1F89" w:rsidR="08834507">
              <w:rPr>
                <w:rFonts w:cs="Arial"/>
              </w:rPr>
              <w:t xml:space="preserve">VBRP-FKIMG of all the invoices </w:t>
            </w:r>
          </w:p>
          <w:p w:rsidR="08834507" w:rsidP="0A0F1F89" w:rsidRDefault="08834507" w14:paraId="69D55646" w14:textId="54BABB46">
            <w:pPr>
              <w:pStyle w:val="Normal"/>
              <w:rPr>
                <w:rFonts w:cs="Arial"/>
              </w:rPr>
            </w:pPr>
            <w:r w:rsidRPr="0A0F1F89" w:rsidR="08834507">
              <w:rPr>
                <w:rFonts w:cs="Arial"/>
              </w:rPr>
              <w:t>For VBRP=PRODH = P &amp; L (second character of PH)</w:t>
            </w:r>
          </w:p>
          <w:p w:rsidR="0A0F1F89" w:rsidP="0A0F1F89" w:rsidRDefault="0A0F1F89" w14:paraId="1162CDCC" w14:textId="1F4FAAB8">
            <w:pPr>
              <w:pStyle w:val="Normal"/>
              <w:rPr>
                <w:rFonts w:cs="Arial"/>
              </w:rPr>
            </w:pPr>
          </w:p>
          <w:p w:rsidR="0A0F1F89" w:rsidP="0A0F1F89" w:rsidRDefault="0A0F1F89" w14:paraId="36D6342F" w14:textId="596819AF">
            <w:pPr>
              <w:pStyle w:val="Normal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A0F1F89" w:rsidP="0A0F1F89" w:rsidRDefault="0A0F1F89" w14:paraId="6A4A201A">
            <w:pPr>
              <w:rPr>
                <w:rFonts w:cs="Arial"/>
              </w:rPr>
            </w:pPr>
          </w:p>
        </w:tc>
      </w:tr>
      <w:tr w:rsidR="0A0F1F89" w:rsidTr="5EC6A512" w14:paraId="245194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27090FD0" w:rsidP="0A0F1F89" w:rsidRDefault="27090FD0" w14:paraId="36E03F7F" w14:textId="6D92B736">
            <w:pPr>
              <w:pStyle w:val="Normal"/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  <w:r w:rsidRPr="0A0F1F89" w:rsidR="27090FD0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G-H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0A0F1F89" w:rsidP="0A0F1F89" w:rsidRDefault="0A0F1F89" w14:paraId="24EF9717" w14:textId="1FA97634">
            <w:pPr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LT+PA Sum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0A0F1F89" w:rsidP="0A0F1F89" w:rsidRDefault="0A0F1F89" w14:paraId="0E712412" w14:textId="0AF79FBC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0" w:type="dxa"/>
            <w:tcMar/>
          </w:tcPr>
          <w:p w:rsidR="03478147" w:rsidP="0A0F1F89" w:rsidRDefault="03478147" w14:paraId="1133BA5F" w14:textId="5054209F">
            <w:pPr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  <w:r w:rsidRPr="0A0F1F89" w:rsidR="03478147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G - 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A0F1F89" w:rsidP="0A0F1F89" w:rsidRDefault="0A0F1F89" w14:paraId="62A54C6E" w14:textId="4AD04DBC">
            <w:pPr>
              <w:rPr>
                <w:rFonts w:cs="Arial"/>
              </w:rPr>
            </w:pPr>
          </w:p>
        </w:tc>
      </w:tr>
      <w:tr w:rsidR="0A0F1F89" w:rsidTr="5EC6A512" w14:paraId="5C2E69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0A0F1F89" w:rsidP="0A0F1F89" w:rsidRDefault="0A0F1F89" w14:paraId="3DBC00FD" w14:textId="34121F6D">
            <w:pPr>
              <w:pStyle w:val="Normal"/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7A2F474D" w:rsidP="0A0F1F89" w:rsidRDefault="7A2F474D" w14:paraId="40F42391" w14:textId="532ED2A8">
            <w:pPr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  <w:r w:rsidRPr="0A0F1F89" w:rsidR="7A2F474D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 xml:space="preserve">LT+PA </w:t>
            </w:r>
            <w:r w:rsidRPr="0A0F1F89" w:rsidR="7A2F474D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E-Bonus</w:t>
            </w:r>
          </w:p>
          <w:p w:rsidR="0A0F1F89" w:rsidP="0A0F1F89" w:rsidRDefault="0A0F1F89" w14:paraId="285975F9" w14:textId="68EAAD20">
            <w:pPr>
              <w:pStyle w:val="Normal"/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0A0F1F89" w:rsidP="0A0F1F89" w:rsidRDefault="0A0F1F89" w14:paraId="032E5357" w14:textId="0220409D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0" w:type="dxa"/>
            <w:tcMar/>
          </w:tcPr>
          <w:p w:rsidR="0A0F1F89" w:rsidP="0A0F1F89" w:rsidRDefault="0A0F1F89" w14:paraId="7E66310A" w14:textId="5955B964">
            <w:pPr>
              <w:rPr>
                <w:rFonts w:cs="Arial"/>
              </w:rPr>
            </w:pPr>
          </w:p>
          <w:p w:rsidR="65CAB48C" w:rsidP="0A0F1F89" w:rsidRDefault="65CAB48C" w14:paraId="357594E5" w14:textId="05172BD7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65CAB48C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Go to Table</w:t>
            </w:r>
          </w:p>
          <w:p w:rsidR="65CAB48C" w:rsidP="0A0F1F89" w:rsidRDefault="65CAB48C" w14:paraId="4563BFDC" w14:textId="0B45478E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65CAB48C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ISDBILLDOCITMANA – Put exchange Type = M and CURR = CAD</w:t>
            </w:r>
          </w:p>
          <w:p w:rsidR="0A0F1F89" w:rsidP="0A0F1F89" w:rsidRDefault="0A0F1F89" w14:paraId="42BED31E" w14:textId="7483DC92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</w:p>
          <w:p w:rsidR="65CAB48C" w:rsidP="0A0F1F89" w:rsidRDefault="65CAB48C" w14:paraId="0BCF74EE" w14:textId="654EBADF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65CAB48C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 xml:space="preserve">Pass the BILLINGDOCUMENTTYPE= G2, </w:t>
            </w:r>
          </w:p>
          <w:p w:rsidR="65CAB48C" w:rsidP="0A0F1F89" w:rsidRDefault="65CAB48C" w14:paraId="090AC671" w14:textId="56341FB7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34C7CE72" w:rsidR="65CAB48C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CREATIONDATE= (same as SL 1)</w:t>
            </w:r>
            <w:r w:rsidRPr="34C7CE72" w:rsidR="57F3BF3B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,</w:t>
            </w:r>
          </w:p>
          <w:p w:rsidR="57F3BF3B" w:rsidP="34C7CE72" w:rsidRDefault="57F3BF3B" w14:paraId="0D90192C" w14:textId="12F9759D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  <w:highlight w:val="yellow"/>
              </w:rPr>
            </w:pPr>
            <w:r w:rsidRPr="34C7CE72" w:rsidR="57F3BF3B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  <w:highlight w:val="yellow"/>
              </w:rPr>
              <w:t>Sold- to Party = SOLDTOPARTY,</w:t>
            </w:r>
          </w:p>
          <w:p w:rsidR="65CAB48C" w:rsidP="0A0F1F89" w:rsidRDefault="65CAB48C" w14:paraId="7D788311" w14:textId="0782C553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65CAB48C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SDPRICINGPROCEDURE=ZCASTD,</w:t>
            </w:r>
          </w:p>
          <w:p w:rsidR="65CAB48C" w:rsidP="0A0F1F89" w:rsidRDefault="65CAB48C" w14:paraId="046C4D11" w14:textId="62495D89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65CAB48C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ADDITIONALMATERIALGROUP3&lt;&gt;NVB (exclude NVB)</w:t>
            </w:r>
          </w:p>
          <w:p w:rsidR="65CAB48C" w:rsidP="0A0F1F89" w:rsidRDefault="65CAB48C" w14:paraId="06D60EBE" w14:textId="22CB331C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65CAB48C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SALESDOCUMENTITEMCATEGORY=G2</w:t>
            </w:r>
            <w:r w:rsidRPr="0A0F1F89" w:rsidR="246F99BE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W</w:t>
            </w:r>
          </w:p>
          <w:p w:rsidR="65CAB48C" w:rsidP="0A0F1F89" w:rsidRDefault="65CAB48C" w14:paraId="26B8563B" w14:textId="13CBA6F4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65CAB48C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PRODUCTHIERARCHYNODE=P&amp;L (Second Character)</w:t>
            </w:r>
          </w:p>
          <w:p w:rsidR="65CAB48C" w:rsidP="0A0F1F89" w:rsidRDefault="65CAB48C" w14:paraId="1F51F14D" w14:textId="0F239FCF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65CAB48C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BILLINGDOCUMENTISCANCELLED&lt;&gt;X (</w:t>
            </w:r>
            <w:r w:rsidRPr="0A0F1F89" w:rsidR="65CAB48C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exclud</w:t>
            </w:r>
            <w:r w:rsidRPr="0A0F1F89" w:rsidR="65CAB48C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e X)</w:t>
            </w:r>
          </w:p>
          <w:p w:rsidR="0A0F1F89" w:rsidP="0A0F1F89" w:rsidRDefault="0A0F1F89" w14:paraId="3E6413C8" w14:textId="40A7EF00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</w:p>
          <w:p w:rsidR="3C005B24" w:rsidP="0A0F1F89" w:rsidRDefault="3C005B24" w14:paraId="3D0B8CA2" w14:textId="576F9BEF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3C005B24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 xml:space="preserve">Get the value of BILLINGDOCUMENTTYPE= </w:t>
            </w:r>
            <w:r w:rsidRPr="0A0F1F89" w:rsidR="0973830D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CUSTOMERCREDITMEMONETAMOUNT</w:t>
            </w:r>
            <w:r w:rsidRPr="0A0F1F89" w:rsidR="3C005B24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,</w:t>
            </w:r>
            <w:r w:rsidRPr="0A0F1F89" w:rsidR="63E81F64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 xml:space="preserve"> (Net Value)</w:t>
            </w:r>
          </w:p>
          <w:p w:rsidR="0A0F1F89" w:rsidP="0A0F1F89" w:rsidRDefault="0A0F1F89" w14:paraId="2894D719" w14:textId="40B0FCE3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</w:p>
          <w:p w:rsidR="0A0F1F89" w:rsidP="0A0F1F89" w:rsidRDefault="0A0F1F89" w14:paraId="01BD9477" w14:textId="7A2FF56F">
            <w:pPr>
              <w:pStyle w:val="Normal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A0F1F89" w:rsidP="0A0F1F89" w:rsidRDefault="0A0F1F89" w14:paraId="0B4960B8" w14:textId="6929D0FD">
            <w:pPr>
              <w:rPr>
                <w:rFonts w:cs="Arial"/>
              </w:rPr>
            </w:pPr>
          </w:p>
        </w:tc>
      </w:tr>
      <w:tr w:rsidR="0A0F1F89" w:rsidTr="5EC6A512" w14:paraId="4F2F32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0A0F1F89" w:rsidP="0A0F1F89" w:rsidRDefault="0A0F1F89" w14:paraId="148D3BD6" w14:textId="6C111B65">
            <w:pPr>
              <w:pStyle w:val="Normal"/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5D35F6E5" w:rsidP="0A0F1F89" w:rsidRDefault="5D35F6E5" w14:paraId="2CFF8A98" w14:textId="1F864970">
            <w:pPr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  <w:r w:rsidRPr="0A0F1F89" w:rsidR="5D35F6E5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0A0F1F89" w:rsidP="0A0F1F89" w:rsidRDefault="0A0F1F89" w14:paraId="0CBAE1D4" w14:textId="43187075">
            <w:pPr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0" w:type="dxa"/>
            <w:tcMar/>
          </w:tcPr>
          <w:p w:rsidR="0A0F1F89" w:rsidP="0A0F1F89" w:rsidRDefault="0A0F1F89" w14:paraId="221D6EE5" w14:textId="17D78BBC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A0F1F89" w:rsidP="0A0F1F89" w:rsidRDefault="0A0F1F89" w14:paraId="78523A56" w14:textId="1277C544">
            <w:pPr>
              <w:rPr>
                <w:rFonts w:cs="Arial"/>
              </w:rPr>
            </w:pPr>
          </w:p>
        </w:tc>
      </w:tr>
      <w:tr w:rsidR="0A0F1F89" w:rsidTr="5EC6A512" w14:paraId="3B2FBD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0A0F1F89" w:rsidP="0A0F1F89" w:rsidRDefault="0A0F1F89" w14:paraId="676CEA7D" w14:textId="71350047">
            <w:pPr>
              <w:pStyle w:val="Normal"/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5D35F6E5" w:rsidP="0A0F1F89" w:rsidRDefault="5D35F6E5" w14:paraId="147D3E0D" w14:textId="69E522C6">
            <w:pPr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A0F1F89" w:rsidR="5D35F6E5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0A0F1F89" w:rsidP="0A0F1F89" w:rsidRDefault="0A0F1F89" w14:paraId="5B45FA09">
            <w:pPr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0" w:type="dxa"/>
            <w:tcMar/>
          </w:tcPr>
          <w:p w:rsidR="0A0F1F89" w:rsidP="0A0F1F89" w:rsidRDefault="0A0F1F89" w14:paraId="2A5251DD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A0F1F89" w:rsidP="0A0F1F89" w:rsidRDefault="0A0F1F89" w14:paraId="61399669">
            <w:pPr>
              <w:rPr>
                <w:rFonts w:cs="Arial"/>
              </w:rPr>
            </w:pPr>
          </w:p>
        </w:tc>
      </w:tr>
      <w:tr w:rsidR="0A0F1F89" w:rsidTr="5EC6A512" w14:paraId="55956B1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0A0F1F89" w:rsidP="0A0F1F89" w:rsidRDefault="0A0F1F89" w14:paraId="4282557D" w14:textId="34BF13F8">
            <w:pPr>
              <w:pStyle w:val="Normal"/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0A0F1F89" w:rsidP="0A0F1F89" w:rsidRDefault="0A0F1F89" w14:paraId="611C1D38" w14:textId="410A168C">
            <w:pPr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0A0F1F89" w:rsidP="0A0F1F89" w:rsidRDefault="0A0F1F89" w14:paraId="1BDAC9D7">
            <w:pPr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0" w:type="dxa"/>
            <w:tcMar/>
          </w:tcPr>
          <w:p w:rsidR="0A0F1F89" w:rsidP="0A0F1F89" w:rsidRDefault="0A0F1F89" w14:paraId="1200B5CC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A0F1F89" w:rsidP="0A0F1F89" w:rsidRDefault="0A0F1F89" w14:paraId="4D9F1A47">
            <w:pPr>
              <w:rPr>
                <w:rFonts w:cs="Arial"/>
              </w:rPr>
            </w:pPr>
          </w:p>
        </w:tc>
      </w:tr>
      <w:tr w:rsidR="0A0F1F89" w:rsidTr="5EC6A512" w14:paraId="3EB0B8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0A0F1F89" w:rsidP="0A0F1F89" w:rsidRDefault="0A0F1F89" w14:paraId="5D721F80" w14:textId="03D214EF">
            <w:pPr>
              <w:pStyle w:val="Normal"/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0A0F1F89" w:rsidP="0A0F1F89" w:rsidRDefault="0A0F1F89" w14:paraId="22169834" w14:textId="2E69459E">
            <w:pPr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0A0F1F89" w:rsidP="0A0F1F89" w:rsidRDefault="0A0F1F89" w14:paraId="7FE1B706">
            <w:pPr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0" w:type="dxa"/>
            <w:tcMar/>
          </w:tcPr>
          <w:p w:rsidR="0A0F1F89" w:rsidP="0A0F1F89" w:rsidRDefault="0A0F1F89" w14:paraId="6B8182D5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A0F1F89" w:rsidP="0A0F1F89" w:rsidRDefault="0A0F1F89" w14:paraId="31A54C9E">
            <w:pPr>
              <w:rPr>
                <w:rFonts w:cs="Arial"/>
              </w:rPr>
            </w:pPr>
          </w:p>
        </w:tc>
      </w:tr>
    </w:tbl>
    <w:p w:rsidR="0A0F1F89" w:rsidRDefault="0A0F1F89" w14:paraId="20C504D5" w14:textId="35AD4453"/>
    <w:p w:rsidR="0A0F1F89" w:rsidP="0A0F1F89" w:rsidRDefault="0A0F1F89" w14:paraId="25213B81" w14:textId="514D3A46">
      <w:pPr>
        <w:pStyle w:val="Normal"/>
      </w:pPr>
    </w:p>
    <w:p w:rsidR="0A0F1F89" w:rsidP="0A0F1F89" w:rsidRDefault="0A0F1F89" w14:paraId="3FC1AD4A" w14:textId="306176A6">
      <w:pPr>
        <w:pStyle w:val="Normal"/>
      </w:pPr>
    </w:p>
    <w:p w:rsidR="5D35F6E5" w:rsidP="0A0F1F89" w:rsidRDefault="5D35F6E5" w14:paraId="55FC495E" w14:textId="120243CC">
      <w:pPr>
        <w:pStyle w:val="Normal"/>
        <w:rPr>
          <w:b w:val="1"/>
          <w:bCs w:val="1"/>
        </w:rPr>
      </w:pPr>
      <w:r w:rsidRPr="0A0F1F89" w:rsidR="5D35F6E5">
        <w:rPr>
          <w:b w:val="1"/>
          <w:bCs w:val="1"/>
        </w:rPr>
        <w:t xml:space="preserve">INCLUDING National Account Sales – </w:t>
      </w:r>
    </w:p>
    <w:p w:rsidR="0A0F1F89" w:rsidP="0A0F1F89" w:rsidRDefault="0A0F1F89" w14:paraId="4250C092" w14:textId="4079F12E">
      <w:pPr>
        <w:pStyle w:val="Normal"/>
        <w:rPr>
          <w:b w:val="1"/>
          <w:bCs w:val="1"/>
        </w:rPr>
      </w:pPr>
    </w:p>
    <w:p w:rsidR="5D35F6E5" w:rsidP="0A0F1F89" w:rsidRDefault="5D35F6E5" w14:paraId="2E634869" w14:textId="41CA7DEE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</w:pPr>
      <w:r w:rsidRPr="0A0F1F89" w:rsidR="5D35F6E5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Exclude the Billing documents which have been cancelled. VBRK=FKSTO &lt;&gt;X will exclude the billing documents which have been cancelled.</w:t>
      </w:r>
    </w:p>
    <w:p w:rsidR="0A0F1F89" w:rsidP="0A0F1F89" w:rsidRDefault="0A0F1F89" w14:paraId="400E1967" w14:textId="681EB62C">
      <w:pPr>
        <w:pStyle w:val="Normal"/>
        <w:rPr>
          <w:highlight w:val="yellow"/>
        </w:rPr>
      </w:pPr>
    </w:p>
    <w:p w:rsidR="5D35F6E5" w:rsidP="0A0F1F89" w:rsidRDefault="5D35F6E5" w14:paraId="140022CB" w14:textId="2D09319D">
      <w:pPr>
        <w:pStyle w:val="Normal"/>
        <w:rPr>
          <w:rFonts w:cs="Arial"/>
          <w:highlight w:val="yellow"/>
        </w:rPr>
      </w:pPr>
      <w:r w:rsidRPr="0A0F1F89" w:rsidR="5D35F6E5">
        <w:rPr>
          <w:rFonts w:cs="Arial"/>
          <w:highlight w:val="yellow"/>
        </w:rPr>
        <w:t>Use the creation date to pick up the data for each month. VBRK-ERDAT</w:t>
      </w:r>
    </w:p>
    <w:p w:rsidR="0A0F1F89" w:rsidP="0A0F1F89" w:rsidRDefault="0A0F1F89" w14:paraId="6991389B" w14:textId="76A81382">
      <w:pPr>
        <w:pStyle w:val="Normal"/>
        <w:rPr>
          <w:highlight w:val="cyan"/>
        </w:rPr>
      </w:pPr>
    </w:p>
    <w:p w:rsidR="0A0F1F89" w:rsidP="0A0F1F89" w:rsidRDefault="0A0F1F89" w14:paraId="1DF50D83" w14:textId="64CC0462">
      <w:pPr>
        <w:pStyle w:val="Normal"/>
        <w:rPr>
          <w:highlight w:val="cyan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60"/>
        <w:gridCol w:w="1020"/>
        <w:gridCol w:w="885"/>
        <w:gridCol w:w="5160"/>
        <w:gridCol w:w="1635"/>
      </w:tblGrid>
      <w:tr w:rsidR="0A0F1F89" w:rsidTr="5EC6A512" w14:paraId="6D2FEF3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0A0F1F89" w:rsidP="0A0F1F89" w:rsidRDefault="0A0F1F89" w14:paraId="1E686200" w14:textId="407AE2C4">
            <w:pPr>
              <w:pStyle w:val="Normal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0A0F1F89" w:rsidP="0A0F1F89" w:rsidRDefault="0A0F1F89" w14:paraId="4730E024" w14:textId="421D6D6A">
            <w:pPr>
              <w:keepNext w:val="1"/>
              <w:rPr>
                <w:rFonts w:cs="Arial"/>
              </w:rPr>
            </w:pPr>
            <w:r w:rsidRPr="0A0F1F89" w:rsidR="0A0F1F89">
              <w:rPr>
                <w:rFonts w:cs="Arial"/>
              </w:rPr>
              <w:t>Field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0A0F1F89" w:rsidP="0A0F1F89" w:rsidRDefault="0A0F1F89" w14:paraId="65ACF731" w14:textId="384FBB44">
            <w:pPr>
              <w:keepNext w:val="1"/>
              <w:rPr>
                <w:rFonts w:cs="Arial"/>
              </w:rPr>
            </w:pPr>
            <w:r w:rsidRPr="0A0F1F89" w:rsidR="0A0F1F89">
              <w:rPr>
                <w:rFonts w:cs="Arial"/>
              </w:rPr>
              <w:t>Heading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0" w:type="dxa"/>
            <w:tcMar/>
          </w:tcPr>
          <w:p w:rsidR="0A0F1F89" w:rsidP="0A0F1F89" w:rsidRDefault="0A0F1F89" w14:paraId="099AC3A7" w14:textId="3FE8AB64">
            <w:pPr>
              <w:keepNext w:val="1"/>
              <w:rPr>
                <w:rFonts w:cs="Arial"/>
              </w:rPr>
            </w:pPr>
            <w:r w:rsidRPr="0A0F1F89" w:rsidR="0A0F1F89">
              <w:rPr>
                <w:rFonts w:cs="Arial"/>
              </w:rPr>
              <w:t>DB ref / Calculate Field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A0F1F89" w:rsidP="0A0F1F89" w:rsidRDefault="0A0F1F89" w14:paraId="4D23059F" w14:textId="0F6BF3F1">
            <w:pPr>
              <w:keepNext w:val="1"/>
              <w:rPr>
                <w:rFonts w:cs="Arial"/>
              </w:rPr>
            </w:pPr>
            <w:r w:rsidRPr="0A0F1F89" w:rsidR="0A0F1F89">
              <w:rPr>
                <w:rFonts w:cs="Arial"/>
              </w:rPr>
              <w:t>Comments</w:t>
            </w:r>
          </w:p>
        </w:tc>
      </w:tr>
      <w:tr w:rsidR="0A0F1F89" w:rsidTr="5EC6A512" w14:paraId="06E0EE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0A0F1F89" w:rsidP="0A0F1F89" w:rsidRDefault="0A0F1F89" w14:paraId="48F4D68B" w14:textId="264EA061">
            <w:pPr>
              <w:pStyle w:val="Normal"/>
              <w:rPr>
                <w:rFonts w:cs="Arial"/>
              </w:rPr>
            </w:pPr>
            <w:r w:rsidRPr="0A0F1F89" w:rsidR="0A0F1F89">
              <w:rPr>
                <w:rFonts w:cs="Arial"/>
              </w:rPr>
              <w:t xml:space="preserve">SL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0A0F1F89" w:rsidP="0A0F1F89" w:rsidRDefault="0A0F1F89" w14:paraId="3CDB3202" w14:textId="1717A948">
            <w:pPr>
              <w:rPr>
                <w:rFonts w:cs="Arial"/>
              </w:rPr>
            </w:pPr>
            <w:r w:rsidRPr="0A0F1F89" w:rsidR="0A0F1F89">
              <w:rPr>
                <w:rFonts w:cs="Arial"/>
              </w:rPr>
              <w:t xml:space="preserve">Sold to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0A0F1F89" w:rsidP="0A0F1F89" w:rsidRDefault="0A0F1F89" w14:paraId="60030314" w14:textId="3E64BA8E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0" w:type="dxa"/>
            <w:tcMar/>
          </w:tcPr>
          <w:p w:rsidR="0A0F1F89" w:rsidP="0A0F1F89" w:rsidRDefault="0A0F1F89" w14:paraId="18E71C4D" w14:textId="5BA0AEF4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A0F1F89" w:rsidP="0A0F1F89" w:rsidRDefault="0A0F1F89" w14:paraId="0FE1BD88" w14:textId="67D1185E">
            <w:pPr>
              <w:rPr>
                <w:rFonts w:cs="Arial"/>
              </w:rPr>
            </w:pPr>
          </w:p>
        </w:tc>
      </w:tr>
      <w:tr w:rsidR="0A0F1F89" w:rsidTr="5EC6A512" w14:paraId="71E47C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0A0F1F89" w:rsidP="0A0F1F89" w:rsidRDefault="0A0F1F89" w14:paraId="7974D303" w14:textId="1EBC9B6F">
            <w:pPr>
              <w:pStyle w:val="Normal"/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0A0F1F89" w:rsidP="0A0F1F89" w:rsidRDefault="0A0F1F89" w14:paraId="39D56E17" w14:textId="04123103">
            <w:pPr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Month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0A0F1F89" w:rsidP="0A0F1F89" w:rsidRDefault="0A0F1F89" w14:paraId="74A2BD68" w14:textId="30A27C91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0" w:type="dxa"/>
            <w:tcMar/>
          </w:tcPr>
          <w:p w:rsidR="0A0F1F89" w:rsidP="0A0F1F89" w:rsidRDefault="0A0F1F89" w14:paraId="559D2691" w14:textId="73A8DA40">
            <w:pPr>
              <w:rPr>
                <w:rFonts w:cs="Arial"/>
              </w:rPr>
            </w:pPr>
            <w:r w:rsidRPr="0A0F1F89" w:rsidR="0A0F1F89">
              <w:rPr>
                <w:rFonts w:cs="Arial"/>
              </w:rPr>
              <w:t>VBRK-ERDAT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A0F1F89" w:rsidP="0A0F1F89" w:rsidRDefault="0A0F1F89" w14:paraId="2977264C" w14:textId="3C2BDE9F">
            <w:pPr>
              <w:rPr>
                <w:rFonts w:cs="Arial"/>
              </w:rPr>
            </w:pPr>
            <w:r w:rsidRPr="0A0F1F89" w:rsidR="0A0F1F89">
              <w:rPr>
                <w:rFonts w:cs="Arial"/>
              </w:rPr>
              <w:t>Put dates here</w:t>
            </w:r>
          </w:p>
        </w:tc>
      </w:tr>
      <w:tr w:rsidR="0A0F1F89" w:rsidTr="5EC6A512" w14:paraId="7BF38D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0A0F1F89" w:rsidP="0A0F1F89" w:rsidRDefault="0A0F1F89" w14:paraId="29BBD8D2" w14:textId="6DC6F6E0">
            <w:pPr>
              <w:pStyle w:val="Normal"/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0A0F1F89" w:rsidP="0A0F1F89" w:rsidRDefault="0A0F1F89" w14:paraId="11F91C72" w14:textId="6A3C5B28">
            <w:pPr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LT+PA Qty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0A0F1F89" w:rsidP="0A0F1F89" w:rsidRDefault="0A0F1F89" w14:paraId="3AA2CA8D" w14:textId="3A26DA02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0" w:type="dxa"/>
            <w:tcMar/>
          </w:tcPr>
          <w:p w:rsidR="0A0F1F89" w:rsidP="0A0F1F89" w:rsidRDefault="0A0F1F89" w14:paraId="509634B7" w14:textId="74F29BDF">
            <w:pPr>
              <w:pStyle w:val="Normal"/>
              <w:rPr>
                <w:b w:val="1"/>
                <w:bCs w:val="1"/>
              </w:rPr>
            </w:pPr>
            <w:r w:rsidRPr="0A0F1F89" w:rsidR="0A0F1F89">
              <w:rPr>
                <w:b w:val="1"/>
                <w:bCs w:val="1"/>
              </w:rPr>
              <w:t xml:space="preserve">Use Billing Doc Tyes F2, </w:t>
            </w:r>
            <w:r w:rsidRPr="0A0F1F89" w:rsidR="0A0F1F89">
              <w:rPr>
                <w:b w:val="1"/>
                <w:bCs w:val="1"/>
              </w:rPr>
              <w:t>CBRE</w:t>
            </w:r>
            <w:r w:rsidRPr="0A0F1F89" w:rsidR="6CAB2030">
              <w:rPr>
                <w:b w:val="1"/>
                <w:bCs w:val="1"/>
              </w:rPr>
              <w:t>, ZF</w:t>
            </w:r>
            <w:r w:rsidRPr="0A0F1F89" w:rsidR="6CAB2030">
              <w:rPr>
                <w:b w:val="1"/>
                <w:bCs w:val="1"/>
              </w:rPr>
              <w:t>21, ZF22, ZG21 ZG22</w:t>
            </w:r>
          </w:p>
          <w:p w:rsidR="0A0F1F89" w:rsidP="0A0F1F89" w:rsidRDefault="0A0F1F89" w14:paraId="7AC438DB" w14:textId="5623DFFE">
            <w:pPr>
              <w:pStyle w:val="Normal"/>
            </w:pPr>
          </w:p>
          <w:p w:rsidR="0A0F1F89" w:rsidP="0A0F1F89" w:rsidRDefault="0A0F1F89" w14:paraId="218F572E" w14:textId="770C02DE">
            <w:pPr>
              <w:pStyle w:val="Normal"/>
            </w:pPr>
            <w:r w:rsidRPr="0A0F1F89" w:rsidR="0A0F1F89">
              <w:rPr>
                <w:highlight w:val="yellow"/>
              </w:rPr>
              <w:t xml:space="preserve">VBRK-FKART= F2, </w:t>
            </w:r>
            <w:r w:rsidRPr="0A0F1F89" w:rsidR="0A0F1F89">
              <w:rPr>
                <w:highlight w:val="yellow"/>
              </w:rPr>
              <w:t>CBRE</w:t>
            </w:r>
            <w:r w:rsidRPr="0A0F1F89" w:rsidR="3D7B644A">
              <w:rPr>
                <w:highlight w:val="yellow"/>
              </w:rPr>
              <w:t>, ZF</w:t>
            </w:r>
            <w:r w:rsidRPr="0A0F1F89" w:rsidR="3D7B644A">
              <w:rPr>
                <w:highlight w:val="yellow"/>
              </w:rPr>
              <w:t>21, ZF22, ZG21, ZG22</w:t>
            </w:r>
          </w:p>
          <w:p w:rsidR="0A0F1F89" w:rsidP="0A0F1F89" w:rsidRDefault="0A0F1F89" w14:paraId="3B202ADA" w14:textId="7731CEF1">
            <w:pPr>
              <w:rPr>
                <w:rFonts w:cs="Arial"/>
                <w:highlight w:val="yellow"/>
              </w:rPr>
            </w:pPr>
            <w:r w:rsidRPr="34C7CE72" w:rsidR="0A0F1F89">
              <w:rPr>
                <w:rFonts w:cs="Arial"/>
                <w:highlight w:val="yellow"/>
              </w:rPr>
              <w:t>VBRK-ERDAT=Put Dates</w:t>
            </w:r>
          </w:p>
          <w:p w:rsidR="50CBBA8A" w:rsidP="34C7CE72" w:rsidRDefault="50CBBA8A" w14:paraId="16DDC51C" w14:textId="0CF69DB9">
            <w:pPr>
              <w:pStyle w:val="Normal"/>
              <w:rPr>
                <w:rFonts w:cs="Arial"/>
                <w:highlight w:val="yellow"/>
              </w:rPr>
            </w:pPr>
            <w:r w:rsidRPr="34C7CE72" w:rsidR="50CBBA8A">
              <w:rPr>
                <w:rFonts w:cs="Arial"/>
                <w:highlight w:val="yellow"/>
              </w:rPr>
              <w:t>VBRK-KUNAG(Sold-to-Party)</w:t>
            </w:r>
          </w:p>
          <w:p w:rsidR="0A0F1F89" w:rsidP="0A0F1F89" w:rsidRDefault="0A0F1F89" w14:paraId="6EF30AC0" w14:textId="65CDAF7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highlight w:val="yellow"/>
                <w:lang w:val="en-US"/>
              </w:rPr>
            </w:pPr>
            <w:r w:rsidRPr="0A0F1F89" w:rsidR="0A0F1F89">
              <w:rPr>
                <w:rFonts w:ascii="Calibri" w:hAnsi="Calibri" w:eastAsia="Calibri" w:cs="Calibri"/>
                <w:noProof w:val="0"/>
                <w:sz w:val="22"/>
                <w:szCs w:val="22"/>
                <w:highlight w:val="yellow"/>
                <w:lang w:val="en-US"/>
              </w:rPr>
              <w:t>Exclude the Billing documents which have been cancelled. VBRK=FKSTO &lt;&gt;X</w:t>
            </w:r>
          </w:p>
          <w:p w:rsidR="0A0F1F89" w:rsidP="0A0F1F89" w:rsidRDefault="0A0F1F89" w14:paraId="1777B585" w14:textId="71A28967">
            <w:pPr>
              <w:pStyle w:val="Normal"/>
              <w:rPr>
                <w:rStyle w:val="normaltextrun"/>
                <w:rFonts w:ascii="Calibri" w:hAnsi="Calibri" w:cs="Calibri"/>
                <w:color w:val="000000" w:themeColor="text1" w:themeTint="FF" w:themeShade="FF"/>
                <w:sz w:val="22"/>
                <w:szCs w:val="22"/>
                <w:highlight w:val="yellow"/>
              </w:rPr>
            </w:pPr>
            <w:r w:rsidRPr="0A0F1F89" w:rsidR="0A0F1F89">
              <w:rPr>
                <w:rStyle w:val="normaltextrun"/>
                <w:rFonts w:ascii="Calibri" w:hAnsi="Calibri" w:cs="Calibri"/>
                <w:color w:val="000000" w:themeColor="text1" w:themeTint="FF" w:themeShade="FF"/>
                <w:sz w:val="22"/>
                <w:szCs w:val="22"/>
                <w:highlight w:val="yellow"/>
              </w:rPr>
              <w:t>VBRK-KALSM= ZCASTD</w:t>
            </w:r>
          </w:p>
          <w:p w:rsidR="0A0F1F89" w:rsidP="0A0F1F89" w:rsidRDefault="0A0F1F89" w14:paraId="31476F1C" w14:textId="2AEF09B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highlight w:val="yellow"/>
                <w:lang w:val="en-US"/>
              </w:rPr>
            </w:pPr>
          </w:p>
          <w:p w:rsidR="0A0F1F89" w:rsidP="0A0F1F89" w:rsidRDefault="0A0F1F89" w14:paraId="55FD94AA" w14:textId="08B859A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0A0F1F89" w:rsidP="0A0F1F89" w:rsidRDefault="0A0F1F89" w14:paraId="4A78C9B3" w14:textId="0E0DC3B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A0F1F89" w:rsidR="0A0F1F8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GET THOSE BILLING DOCS = A</w:t>
            </w:r>
          </w:p>
          <w:p w:rsidR="0A0F1F89" w:rsidP="0A0F1F89" w:rsidRDefault="0A0F1F89" w14:paraId="288AFCDD" w14:textId="1F6FE0C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0A0F1F89" w:rsidP="0A0F1F89" w:rsidRDefault="0A0F1F89" w14:paraId="6F50DB7E" w14:textId="711AC3D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A0F1F89" w:rsidR="0A0F1F8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Put the Billing documents in </w:t>
            </w:r>
            <w:r w:rsidRPr="0A0F1F89" w:rsidR="0A0F1F8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VBRP and get</w:t>
            </w:r>
          </w:p>
          <w:p w:rsidR="0A0F1F89" w:rsidP="0A0F1F89" w:rsidRDefault="0A0F1F89" w14:paraId="06DF73CE" w14:textId="255B3886">
            <w:pPr>
              <w:rPr>
                <w:rFonts w:cs="Arial"/>
              </w:rPr>
            </w:pPr>
            <w:r w:rsidRPr="0A0F1F89" w:rsidR="0A0F1F89">
              <w:rPr>
                <w:rFonts w:cs="Arial"/>
              </w:rPr>
              <w:t>VBRP-FKIMG</w:t>
            </w:r>
            <w:r w:rsidRPr="0A0F1F89" w:rsidR="0A0F1F89">
              <w:rPr>
                <w:rFonts w:cs="Arial"/>
              </w:rPr>
              <w:t xml:space="preserve"> of all the invoices </w:t>
            </w:r>
          </w:p>
          <w:p w:rsidR="0A0F1F89" w:rsidP="0A0F1F89" w:rsidRDefault="0A0F1F89" w14:paraId="5A4119DA" w14:textId="54BABB46">
            <w:pPr>
              <w:pStyle w:val="Normal"/>
              <w:rPr>
                <w:rFonts w:cs="Arial"/>
              </w:rPr>
            </w:pPr>
            <w:r w:rsidRPr="0A0F1F89" w:rsidR="0A0F1F89">
              <w:rPr>
                <w:rFonts w:cs="Arial"/>
              </w:rPr>
              <w:t xml:space="preserve">For </w:t>
            </w:r>
            <w:r w:rsidRPr="0A0F1F89" w:rsidR="0A0F1F89">
              <w:rPr>
                <w:rFonts w:cs="Arial"/>
              </w:rPr>
              <w:t>VBRP=PRODH = P &amp; L (second character of PH)</w:t>
            </w:r>
          </w:p>
          <w:p w:rsidR="0A0F1F89" w:rsidP="0A0F1F89" w:rsidRDefault="0A0F1F89" w14:paraId="202CAF3C" w14:textId="43A27864">
            <w:pPr>
              <w:pStyle w:val="Normal"/>
              <w:rPr>
                <w:rFonts w:cs="Arial"/>
              </w:rPr>
            </w:pPr>
          </w:p>
          <w:p w:rsidR="0A0F1F89" w:rsidP="5EC6A512" w:rsidRDefault="0A0F1F89" w14:paraId="0C90F2C0" w14:textId="37DFC11D">
            <w:pPr>
              <w:pStyle w:val="Normal"/>
              <w:rPr>
                <w:rFonts w:cs="Arial"/>
              </w:rPr>
            </w:pPr>
          </w:p>
          <w:p w:rsidR="0A0F1F89" w:rsidP="5EC6A512" w:rsidRDefault="0A0F1F89" w14:paraId="6DE5C8D5" w14:textId="5CE5F00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highlight w:val="yellow"/>
                <w:lang w:val="en-US"/>
              </w:rPr>
            </w:pPr>
            <w:r w:rsidRPr="5EC6A512" w:rsidR="4D8FDCFE">
              <w:rPr>
                <w:rFonts w:ascii="Calibri" w:hAnsi="Calibri" w:eastAsia="Calibri" w:cs="Calibri"/>
                <w:noProof w:val="0"/>
                <w:sz w:val="22"/>
                <w:szCs w:val="22"/>
                <w:highlight w:val="yellow"/>
                <w:lang w:val="en-US"/>
              </w:rPr>
              <w:t>F2 – CBRE + ZF21 + ZF22 – ZG21- ZG22</w:t>
            </w:r>
          </w:p>
          <w:p w:rsidR="0A0F1F89" w:rsidP="0A0F1F89" w:rsidRDefault="0A0F1F89" w14:paraId="2C883A19" w14:textId="500C7383">
            <w:pPr>
              <w:pStyle w:val="Normal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A0F1F89" w:rsidP="0A0F1F89" w:rsidRDefault="0A0F1F89" w14:paraId="20A95B43" w14:textId="462D8378">
            <w:pPr>
              <w:rPr>
                <w:rFonts w:cs="Arial"/>
              </w:rPr>
            </w:pPr>
            <w:r w:rsidRPr="0A0F1F89" w:rsidR="0A0F1F89">
              <w:rPr>
                <w:rFonts w:cs="Arial"/>
              </w:rPr>
              <w:t xml:space="preserve">Only </w:t>
            </w:r>
            <w:r w:rsidRPr="0A0F1F89" w:rsidR="0A0F1F89">
              <w:rPr>
                <w:rFonts w:cs="Arial"/>
              </w:rPr>
              <w:t xml:space="preserve">Mat </w:t>
            </w:r>
            <w:r w:rsidRPr="0A0F1F89" w:rsidR="0A0F1F89">
              <w:rPr>
                <w:rFonts w:cs="Arial"/>
              </w:rPr>
              <w:t xml:space="preserve">Price </w:t>
            </w:r>
            <w:r w:rsidRPr="0A0F1F89" w:rsidR="0A0F1F89">
              <w:rPr>
                <w:rFonts w:cs="Arial"/>
              </w:rPr>
              <w:t xml:space="preserve">group </w:t>
            </w:r>
            <w:r w:rsidRPr="0A0F1F89" w:rsidR="0A0F1F89">
              <w:rPr>
                <w:rFonts w:cs="Arial"/>
              </w:rPr>
              <w:t>LT&amp; PA Tires to be considered</w:t>
            </w:r>
          </w:p>
          <w:p w:rsidR="0A0F1F89" w:rsidP="0A0F1F89" w:rsidRDefault="0A0F1F89" w14:paraId="004C1C41" w14:textId="39F1A1C4">
            <w:pPr>
              <w:pStyle w:val="Normal"/>
              <w:rPr>
                <w:rFonts w:cs="Arial"/>
              </w:rPr>
            </w:pPr>
          </w:p>
          <w:p w:rsidR="0A0F1F89" w:rsidP="0A0F1F89" w:rsidRDefault="0A0F1F89" w14:paraId="61485E63" w14:textId="4B5DBA36">
            <w:pPr>
              <w:pStyle w:val="Normal"/>
              <w:rPr>
                <w:rFonts w:cs="Arial"/>
              </w:rPr>
            </w:pPr>
          </w:p>
          <w:p w:rsidR="0A0F1F89" w:rsidP="0A0F1F89" w:rsidRDefault="0A0F1F89" w14:paraId="5D6086AE" w14:textId="2495CC08">
            <w:pPr>
              <w:pStyle w:val="Normal"/>
              <w:rPr>
                <w:rFonts w:cs="Arial"/>
              </w:rPr>
            </w:pPr>
          </w:p>
          <w:p w:rsidR="0A0F1F89" w:rsidP="0A0F1F89" w:rsidRDefault="0A0F1F89" w14:paraId="22950756" w14:textId="6972EEDF">
            <w:pPr>
              <w:pStyle w:val="Normal"/>
              <w:rPr>
                <w:rFonts w:cs="Arial"/>
              </w:rPr>
            </w:pPr>
            <w:r w:rsidRPr="0A0F1F89" w:rsidR="0A0F1F89">
              <w:rPr>
                <w:rFonts w:cs="Arial"/>
              </w:rPr>
              <w:t xml:space="preserve">Use P &amp; L combined </w:t>
            </w:r>
          </w:p>
          <w:p w:rsidR="0A0F1F89" w:rsidP="0A0F1F89" w:rsidRDefault="0A0F1F89" w14:paraId="0F081308" w14:textId="33410CAE">
            <w:pPr>
              <w:pStyle w:val="Normal"/>
              <w:rPr>
                <w:rFonts w:cs="Arial"/>
              </w:rPr>
            </w:pPr>
          </w:p>
          <w:p w:rsidR="0A0F1F89" w:rsidP="0A0F1F89" w:rsidRDefault="0A0F1F89" w14:paraId="56B35967" w14:textId="44A443B1">
            <w:pPr>
              <w:pStyle w:val="Normal"/>
              <w:rPr>
                <w:rFonts w:cs="Arial"/>
              </w:rPr>
            </w:pPr>
            <w:r w:rsidRPr="0A0F1F89" w:rsidR="0A0F1F89">
              <w:rPr>
                <w:rFonts w:cs="Arial"/>
              </w:rPr>
              <w:t>Use T for Truck Bus</w:t>
            </w:r>
          </w:p>
        </w:tc>
      </w:tr>
      <w:tr w:rsidR="0A0F1F89" w:rsidTr="5EC6A512" w14:paraId="52BAE2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0A0F1F89" w:rsidP="0A0F1F89" w:rsidRDefault="0A0F1F89" w14:paraId="3A93CD75" w14:textId="16E05093">
            <w:pPr>
              <w:pStyle w:val="Normal"/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0A0F1F89" w:rsidP="0A0F1F89" w:rsidRDefault="0A0F1F89" w14:paraId="2647A690" w14:textId="023967A9">
            <w:pPr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LT+PA Amount</w:t>
            </w:r>
            <w:r w:rsidRPr="0A0F1F89" w:rsidR="0A0F1F89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 xml:space="preserve"> (a)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0A0F1F89" w:rsidP="0A0F1F89" w:rsidRDefault="0A0F1F89" w14:paraId="53CB812B" w14:textId="47DCAE41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0" w:type="dxa"/>
            <w:tcMar/>
          </w:tcPr>
          <w:p w:rsidR="0A0F1F89" w:rsidP="0A0F1F89" w:rsidRDefault="0A0F1F89" w14:paraId="5DC9CA64" w14:textId="05172BD7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0A0F1F89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Go to Table</w:t>
            </w:r>
          </w:p>
          <w:p w:rsidR="0A0F1F89" w:rsidP="0A0F1F89" w:rsidRDefault="0A0F1F89" w14:paraId="1D3F5C66" w14:textId="0B45478E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0A0F1F89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ISDBILLDOCITMANA – Put exchange Type = M and CURR = CAD</w:t>
            </w:r>
          </w:p>
          <w:p w:rsidR="0A0F1F89" w:rsidP="0A0F1F89" w:rsidRDefault="0A0F1F89" w14:paraId="3265400C" w14:textId="7483DC92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</w:p>
          <w:p w:rsidR="0A0F1F89" w:rsidP="0A0F1F89" w:rsidRDefault="0A0F1F89" w14:paraId="3A1CAE62" w14:textId="615B16EE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0A0F1F89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 xml:space="preserve">Pass the BILLINGDOCUMENTTYPE=L2 and G2, </w:t>
            </w:r>
          </w:p>
          <w:p w:rsidR="0A0F1F89" w:rsidP="0A0F1F89" w:rsidRDefault="0A0F1F89" w14:paraId="5C356551" w14:textId="29D37D78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34C7CE72" w:rsidR="0A0F1F89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CREATIONDATE= (</w:t>
            </w:r>
            <w:r w:rsidRPr="34C7CE72" w:rsidR="0A0F1F89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same as SL 1</w:t>
            </w:r>
            <w:r w:rsidRPr="34C7CE72" w:rsidR="0A0F1F89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)</w:t>
            </w:r>
            <w:r w:rsidRPr="34C7CE72" w:rsidR="6040E3D5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,</w:t>
            </w:r>
          </w:p>
          <w:p w:rsidR="6040E3D5" w:rsidP="34C7CE72" w:rsidRDefault="6040E3D5" w14:paraId="183F0476" w14:textId="1E4A6F14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  <w:highlight w:val="yellow"/>
              </w:rPr>
            </w:pPr>
            <w:r w:rsidRPr="34C7CE72" w:rsidR="6040E3D5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  <w:highlight w:val="yellow"/>
              </w:rPr>
              <w:t>Sold- to Party = SOLDTOPARTY,</w:t>
            </w:r>
          </w:p>
          <w:p w:rsidR="0A0F1F89" w:rsidP="0A0F1F89" w:rsidRDefault="0A0F1F89" w14:paraId="40A47E3E" w14:textId="0782C553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0A0F1F89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SDPRICINGPROCEDURE=ZCASTD,</w:t>
            </w:r>
          </w:p>
          <w:p w:rsidR="0A0F1F89" w:rsidP="0A0F1F89" w:rsidRDefault="0A0F1F89" w14:paraId="35FC9C8A" w14:textId="62495D89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0A0F1F89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ADDITIONALMATERIALGROUP3&lt;&gt;NVB (exclude NVB)</w:t>
            </w:r>
          </w:p>
          <w:p w:rsidR="0A0F1F89" w:rsidP="0A0F1F89" w:rsidRDefault="0A0F1F89" w14:paraId="11DE1BF1" w14:textId="7F68BA80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0A0F1F89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SALESDOCUMENTITEMCATEGORY=G2N and L2N</w:t>
            </w:r>
          </w:p>
          <w:p w:rsidR="0A0F1F89" w:rsidP="0A0F1F89" w:rsidRDefault="0A0F1F89" w14:paraId="1FCE2A68" w14:textId="13CBA6F4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0A0F1F89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PRODUCTHIERARCHYNODE=P&amp;L (Second Character)</w:t>
            </w:r>
          </w:p>
          <w:p w:rsidR="0A0F1F89" w:rsidP="0A0F1F89" w:rsidRDefault="0A0F1F89" w14:paraId="0C598FC9" w14:textId="0F239FCF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0A0F1F89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BILLINGDOCUMENTISCANCELLED&lt;&gt;X (exclude X)</w:t>
            </w:r>
          </w:p>
          <w:p w:rsidR="0A0F1F89" w:rsidP="0A0F1F89" w:rsidRDefault="0A0F1F89" w14:paraId="16D768DC" w14:textId="36990236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</w:p>
          <w:p w:rsidR="0A0F1F89" w:rsidP="0A0F1F89" w:rsidRDefault="0A0F1F89" w14:paraId="5F6CE3D0" w14:textId="0D35A489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0A0F1F89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Get the Billing documents --- (</w:t>
            </w:r>
            <w:r w:rsidRPr="0A0F1F89" w:rsidR="0A0F1F89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B</w:t>
            </w:r>
            <w:r w:rsidRPr="0A0F1F89" w:rsidR="0A0F1F89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)</w:t>
            </w:r>
          </w:p>
          <w:p w:rsidR="0A0F1F89" w:rsidP="0A0F1F89" w:rsidRDefault="0A0F1F89" w14:paraId="48901379" w14:textId="1EEF82BC">
            <w:pPr>
              <w:pStyle w:val="Normal"/>
              <w:rPr>
                <w:rFonts w:cs="Arial"/>
              </w:rPr>
            </w:pPr>
          </w:p>
          <w:p w:rsidR="0A0F1F89" w:rsidP="0A0F1F89" w:rsidRDefault="0A0F1F89" w14:paraId="292D368A" w14:textId="16DC9678">
            <w:pPr>
              <w:pStyle w:val="Normal"/>
              <w:rPr>
                <w:rFonts w:cs="Arial"/>
              </w:rPr>
            </w:pPr>
            <w:r w:rsidRPr="0A0F1F89" w:rsidR="0A0F1F89">
              <w:rPr>
                <w:rFonts w:cs="Arial"/>
              </w:rPr>
              <w:t>Put A + B</w:t>
            </w:r>
            <w:r w:rsidRPr="0A0F1F89" w:rsidR="0A0F1F89">
              <w:rPr>
                <w:rFonts w:cs="Arial"/>
              </w:rPr>
              <w:t xml:space="preserve"> = C</w:t>
            </w:r>
            <w:r w:rsidRPr="0A0F1F89" w:rsidR="0A0F1F89">
              <w:rPr>
                <w:rFonts w:cs="Arial"/>
              </w:rPr>
              <w:t xml:space="preserve"> In VBRP=V</w:t>
            </w:r>
            <w:r w:rsidRPr="0A0F1F89" w:rsidR="0A0F1F89">
              <w:rPr>
                <w:rFonts w:cs="Arial"/>
              </w:rPr>
              <w:t>BE</w:t>
            </w:r>
            <w:r w:rsidRPr="0A0F1F89" w:rsidR="0A0F1F89">
              <w:rPr>
                <w:rFonts w:cs="Arial"/>
              </w:rPr>
              <w:t>LN</w:t>
            </w:r>
          </w:p>
          <w:p w:rsidR="0A0F1F89" w:rsidP="0A0F1F89" w:rsidRDefault="0A0F1F89" w14:paraId="476CC6EE" w14:textId="21EED022">
            <w:pPr>
              <w:pStyle w:val="Normal"/>
              <w:rPr>
                <w:rFonts w:cs="Arial"/>
              </w:rPr>
            </w:pPr>
            <w:r w:rsidRPr="0A0F1F89" w:rsidR="0A0F1F89">
              <w:rPr>
                <w:rFonts w:cs="Arial"/>
              </w:rPr>
              <w:t xml:space="preserve">Get the values of </w:t>
            </w:r>
          </w:p>
          <w:p w:rsidR="0A0F1F89" w:rsidP="0A0F1F89" w:rsidRDefault="0A0F1F89" w14:paraId="15E53DB6" w14:textId="4AA71E52">
            <w:pPr>
              <w:pStyle w:val="Normal"/>
              <w:rPr>
                <w:rFonts w:cs="Arial"/>
              </w:rPr>
            </w:pPr>
          </w:p>
          <w:p w:rsidR="0A0F1F89" w:rsidP="5EC6A512" w:rsidRDefault="0A0F1F89" w14:paraId="2DF5A9A1" w14:textId="0D090E81">
            <w:pPr>
              <w:pStyle w:val="Normal"/>
              <w:rPr>
                <w:rFonts w:cs="Arial"/>
              </w:rPr>
            </w:pPr>
            <w:r w:rsidRPr="5EC6A512" w:rsidR="0F967E70">
              <w:rPr>
                <w:rFonts w:cs="Arial"/>
              </w:rPr>
              <w:t xml:space="preserve">VBRP-BRTWR </w:t>
            </w:r>
            <w:r w:rsidRPr="5EC6A512" w:rsidR="0F967E70">
              <w:rPr>
                <w:rFonts w:cs="Arial"/>
              </w:rPr>
              <w:t xml:space="preserve">(Subtotal 9) </w:t>
            </w:r>
          </w:p>
          <w:p w:rsidR="0A0F1F89" w:rsidP="5EC6A512" w:rsidRDefault="0A0F1F89" w14:paraId="55A1842F" w14:textId="041FA37F">
            <w:pPr>
              <w:pStyle w:val="Normal"/>
              <w:rPr>
                <w:rFonts w:cs="Arial"/>
              </w:rPr>
            </w:pPr>
          </w:p>
          <w:p w:rsidR="0A0F1F89" w:rsidP="5EC6A512" w:rsidRDefault="0A0F1F89" w14:paraId="5002B171" w14:textId="0E1EBA1C">
            <w:pPr>
              <w:pStyle w:val="Normal"/>
              <w:rPr>
                <w:rFonts w:cs="Arial"/>
              </w:rPr>
            </w:pPr>
          </w:p>
          <w:p w:rsidR="0A0F1F89" w:rsidP="5EC6A512" w:rsidRDefault="0A0F1F89" w14:paraId="39D73E0A" w14:textId="1C6AA5C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highlight w:val="yellow"/>
                <w:lang w:val="en-US"/>
              </w:rPr>
            </w:pPr>
            <w:r w:rsidRPr="5EC6A512" w:rsidR="41CB147A">
              <w:rPr>
                <w:rFonts w:ascii="Calibri" w:hAnsi="Calibri" w:eastAsia="Calibri" w:cs="Calibri"/>
                <w:noProof w:val="0"/>
                <w:sz w:val="22"/>
                <w:szCs w:val="22"/>
                <w:highlight w:val="yellow"/>
                <w:lang w:val="en-US"/>
              </w:rPr>
              <w:t>F2 – CBRE + L2 – G2 + ZF21 + ZF22 – ZG21- ZG22</w:t>
            </w:r>
          </w:p>
          <w:p w:rsidR="0A0F1F89" w:rsidP="0A0F1F89" w:rsidRDefault="0A0F1F89" w14:paraId="213F10B9" w14:textId="3952C517">
            <w:pPr>
              <w:pStyle w:val="Normal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A0F1F89" w:rsidP="0A0F1F89" w:rsidRDefault="0A0F1F89" w14:paraId="4944C185" w14:textId="7F865DBB">
            <w:pPr>
              <w:rPr>
                <w:rFonts w:cs="Arial"/>
              </w:rPr>
            </w:pPr>
          </w:p>
        </w:tc>
      </w:tr>
      <w:tr w:rsidR="0A0F1F89" w:rsidTr="5EC6A512" w14:paraId="272B7A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0A0F1F89" w:rsidP="0A0F1F89" w:rsidRDefault="0A0F1F89" w14:paraId="1E37DC8F" w14:textId="24FC5495">
            <w:pPr>
              <w:pStyle w:val="Normal"/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0A0F1F89" w:rsidP="0A0F1F89" w:rsidRDefault="0A0F1F89" w14:paraId="190DD56A" w14:textId="1F9DB7DB">
            <w:pPr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LT+PA Discounts</w:t>
            </w:r>
            <w:r w:rsidRPr="0A0F1F89" w:rsidR="0A0F1F89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(b)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0A0F1F89" w:rsidP="0A0F1F89" w:rsidRDefault="0A0F1F89" w14:paraId="1280C815" w14:textId="2030C811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0" w:type="dxa"/>
            <w:tcMar/>
          </w:tcPr>
          <w:p w:rsidR="0A0F1F89" w:rsidP="0A0F1F89" w:rsidRDefault="0A0F1F89" w14:paraId="58E4666D" w14:textId="53DC9146">
            <w:pPr>
              <w:rPr>
                <w:rFonts w:cs="Arial"/>
              </w:rPr>
            </w:pPr>
          </w:p>
          <w:p w:rsidR="0A0F1F89" w:rsidP="0A0F1F89" w:rsidRDefault="0A0F1F89" w14:paraId="54A467B4" w14:textId="154719F1">
            <w:pPr>
              <w:pStyle w:val="Normal"/>
              <w:rPr>
                <w:rFonts w:cs="Arial"/>
              </w:rPr>
            </w:pPr>
            <w:r w:rsidRPr="0A0F1F89" w:rsidR="0A0F1F89">
              <w:rPr>
                <w:rFonts w:cs="Arial"/>
              </w:rPr>
              <w:t xml:space="preserve">Put C in VBRP and get </w:t>
            </w:r>
          </w:p>
          <w:p w:rsidR="0A0F1F89" w:rsidP="0A0F1F89" w:rsidRDefault="0A0F1F89" w14:paraId="56FF59BC" w14:textId="15315F83">
            <w:pPr>
              <w:pStyle w:val="Normal"/>
              <w:rPr>
                <w:rFonts w:cs="Arial"/>
              </w:rPr>
            </w:pPr>
          </w:p>
          <w:p w:rsidR="0A0F1F89" w:rsidP="0A0F1F89" w:rsidRDefault="0A0F1F89" w14:paraId="43D47A4E" w14:textId="2BC4D447">
            <w:pPr>
              <w:pStyle w:val="Normal"/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0A0F1F89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>Gross Value – Base Discount = Base Price</w:t>
            </w:r>
          </w:p>
          <w:p w:rsidR="0A0F1F89" w:rsidP="0A0F1F89" w:rsidRDefault="0A0F1F89" w14:paraId="4834FBB5" w14:textId="6441BBDE">
            <w:pPr>
              <w:pStyle w:val="Normal"/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0A0F1F89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>Gross Value – Base Price = Base Discount</w:t>
            </w:r>
          </w:p>
          <w:p w:rsidR="0A0F1F89" w:rsidP="0A0F1F89" w:rsidRDefault="0A0F1F89" w14:paraId="3300750C" w14:textId="5A80C9E2">
            <w:pPr>
              <w:pStyle w:val="Normal"/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0A0F1F89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>VBRP-K</w:t>
            </w:r>
            <w:r w:rsidRPr="0A0F1F89" w:rsidR="0A0F1F89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>ZWI</w:t>
            </w:r>
            <w:r w:rsidRPr="0A0F1F89" w:rsidR="0A0F1F89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>1-VBRP-</w:t>
            </w:r>
            <w:r w:rsidRPr="0A0F1F89" w:rsidR="0A0F1F89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>BRTWR</w:t>
            </w:r>
            <w:r w:rsidRPr="0A0F1F89" w:rsidR="0A0F1F89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 xml:space="preserve">= </w:t>
            </w:r>
            <w:r w:rsidRPr="0A0F1F89" w:rsidR="0A0F1F89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>D</w:t>
            </w:r>
            <w:r w:rsidRPr="0A0F1F89" w:rsidR="0A0F1F89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 xml:space="preserve"> (Base discount)</w:t>
            </w:r>
          </w:p>
          <w:p w:rsidR="0A0F1F89" w:rsidP="0A0F1F89" w:rsidRDefault="0A0F1F89" w14:paraId="1A0F8383" w14:textId="579E1DB3">
            <w:pPr>
              <w:pStyle w:val="Normal"/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</w:pPr>
          </w:p>
          <w:p w:rsidR="0A0F1F89" w:rsidP="0A0F1F89" w:rsidRDefault="0A0F1F89" w14:paraId="076867A3" w14:textId="5A1985F0">
            <w:pPr>
              <w:pStyle w:val="Normal"/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0A0F1F89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>All Discount – Base Discount = LT+PA Discount (In the report)</w:t>
            </w:r>
          </w:p>
          <w:p w:rsidR="0A0F1F89" w:rsidP="0A0F1F89" w:rsidRDefault="0A0F1F89" w14:paraId="7FDB5EF8" w14:textId="4E2859BE">
            <w:pPr>
              <w:pStyle w:val="Normal"/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</w:pPr>
            <w:r w:rsidRPr="5EC6A512" w:rsidR="0F967E70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>VBRP-K</w:t>
            </w:r>
            <w:r w:rsidRPr="5EC6A512" w:rsidR="0F967E70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>ZWI</w:t>
            </w:r>
            <w:r w:rsidRPr="5EC6A512" w:rsidR="0F967E70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>2</w:t>
            </w:r>
            <w:r w:rsidRPr="5EC6A512" w:rsidR="0F967E70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 xml:space="preserve"> – D </w:t>
            </w:r>
            <w:r w:rsidRPr="5EC6A512" w:rsidR="0F967E70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>(Base Discount) =</w:t>
            </w:r>
            <w:r w:rsidRPr="5EC6A512" w:rsidR="0F967E70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5EC6A512" w:rsidR="0F967E70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 xml:space="preserve">LT </w:t>
            </w:r>
            <w:r w:rsidRPr="5EC6A512" w:rsidR="0F967E70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>+</w:t>
            </w:r>
            <w:r w:rsidRPr="5EC6A512" w:rsidR="0F967E70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>PA Discoun</w:t>
            </w:r>
            <w:r w:rsidRPr="5EC6A512" w:rsidR="0F967E70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>t</w:t>
            </w:r>
          </w:p>
          <w:p w:rsidR="5EC6A512" w:rsidP="5EC6A512" w:rsidRDefault="5EC6A512" w14:paraId="37DC5FD3" w14:textId="75D0B9F7">
            <w:pPr>
              <w:pStyle w:val="Normal"/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</w:pPr>
          </w:p>
          <w:p w:rsidR="3E9B0664" w:rsidP="5EC6A512" w:rsidRDefault="3E9B0664" w14:paraId="2C69C9EE" w14:textId="1C6AA5C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highlight w:val="yellow"/>
                <w:lang w:val="en-US"/>
              </w:rPr>
            </w:pPr>
            <w:r w:rsidRPr="5EC6A512" w:rsidR="3E9B0664">
              <w:rPr>
                <w:rFonts w:ascii="Calibri" w:hAnsi="Calibri" w:eastAsia="Calibri" w:cs="Calibri"/>
                <w:noProof w:val="0"/>
                <w:sz w:val="22"/>
                <w:szCs w:val="22"/>
                <w:highlight w:val="yellow"/>
                <w:lang w:val="en-US"/>
              </w:rPr>
              <w:t>F2 – CBRE + L2 – G2 + ZF21 + ZF22 – ZG21- ZG22</w:t>
            </w:r>
          </w:p>
          <w:p w:rsidR="5EC6A512" w:rsidP="5EC6A512" w:rsidRDefault="5EC6A512" w14:paraId="55A371EB" w14:textId="4D553CFA">
            <w:pPr>
              <w:pStyle w:val="Normal"/>
              <w:rPr>
                <w:rFonts w:cs="Arial"/>
              </w:rPr>
            </w:pPr>
          </w:p>
          <w:p w:rsidR="0A0F1F89" w:rsidP="0A0F1F89" w:rsidRDefault="0A0F1F89" w14:paraId="423D306C" w14:textId="2DFB7B79">
            <w:pPr>
              <w:pStyle w:val="Normal"/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A0F1F89" w:rsidP="0A0F1F89" w:rsidRDefault="0A0F1F89" w14:paraId="6DFBD739" w14:textId="6871CD5D">
            <w:pPr>
              <w:rPr>
                <w:rFonts w:cs="Arial"/>
              </w:rPr>
            </w:pPr>
          </w:p>
        </w:tc>
      </w:tr>
      <w:tr w:rsidR="0A0F1F89" w:rsidTr="5EC6A512" w14:paraId="22E5398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0A0F1F89" w:rsidP="0A0F1F89" w:rsidRDefault="0A0F1F89" w14:paraId="09B0D0A1" w14:textId="53A5DA88">
            <w:pPr>
              <w:pStyle w:val="Normal"/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0A0F1F89" w:rsidP="0A0F1F89" w:rsidRDefault="0A0F1F89" w14:paraId="0D96DEA5" w14:textId="3745276B">
            <w:pPr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LT</w:t>
            </w:r>
            <w:r w:rsidRPr="0A0F1F89" w:rsidR="0A0F1F89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+</w:t>
            </w:r>
            <w:r w:rsidRPr="0A0F1F89" w:rsidR="0A0F1F89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PA Subtotal (c)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0A0F1F89" w:rsidP="0A0F1F89" w:rsidRDefault="0A0F1F89" w14:paraId="3D7468BB" w14:textId="3A839CC7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0" w:type="dxa"/>
            <w:tcMar/>
          </w:tcPr>
          <w:p w:rsidR="0A0F1F89" w:rsidP="0A0F1F89" w:rsidRDefault="0A0F1F89" w14:paraId="54502C2E" w14:textId="0CDA9B5A">
            <w:pPr>
              <w:rPr>
                <w:rFonts w:cs="Arial"/>
              </w:rPr>
            </w:pPr>
          </w:p>
          <w:p w:rsidR="5630AECB" w:rsidP="0A0F1F89" w:rsidRDefault="5630AECB" w14:paraId="51E536DF" w14:textId="5EABD6D7">
            <w:pPr>
              <w:pStyle w:val="Normal"/>
              <w:ind w:left="0"/>
              <w:rPr>
                <w:rFonts w:ascii="Arial" w:hAnsi="Arial" w:eastAsia="SimSun" w:cs="Times New Roman"/>
                <w:sz w:val="20"/>
                <w:szCs w:val="20"/>
              </w:rPr>
            </w:pPr>
            <w:r w:rsidRPr="5EC6A512" w:rsidR="7A874107">
              <w:rPr>
                <w:rFonts w:ascii="Arial" w:hAnsi="Arial" w:eastAsia="SimSun" w:cs="Times New Roman"/>
                <w:sz w:val="20"/>
                <w:szCs w:val="20"/>
              </w:rPr>
              <w:t xml:space="preserve"> (a) </w:t>
            </w:r>
            <w:r w:rsidRPr="5EC6A512" w:rsidR="58065FB3">
              <w:rPr>
                <w:rFonts w:ascii="Arial" w:hAnsi="Arial" w:eastAsia="SimSun" w:cs="Times New Roman"/>
                <w:sz w:val="20"/>
                <w:szCs w:val="20"/>
              </w:rPr>
              <w:t xml:space="preserve"> + </w:t>
            </w:r>
            <w:r w:rsidRPr="5EC6A512" w:rsidR="7A874107">
              <w:rPr>
                <w:rFonts w:ascii="Arial" w:hAnsi="Arial" w:eastAsia="SimSun" w:cs="Times New Roman"/>
                <w:sz w:val="20"/>
                <w:szCs w:val="20"/>
              </w:rPr>
              <w:t>(b)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A0F1F89" w:rsidP="0A0F1F89" w:rsidRDefault="0A0F1F89" w14:paraId="778F7004" w14:textId="7F9A146D">
            <w:pPr>
              <w:pStyle w:val="Normal"/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</w:pPr>
          </w:p>
        </w:tc>
      </w:tr>
      <w:tr w:rsidR="0A0F1F89" w:rsidTr="5EC6A512" w14:paraId="2CE721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0A0F1F89" w:rsidP="0A0F1F89" w:rsidRDefault="0A0F1F89" w14:paraId="192A088C" w14:textId="04F5F9AF">
            <w:pPr>
              <w:pStyle w:val="Normal"/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0A0F1F89" w:rsidP="0A0F1F89" w:rsidRDefault="0A0F1F89" w14:paraId="0EC608C0" w14:textId="79812335">
            <w:pPr>
              <w:pStyle w:val="Normal"/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LT+PA WTY</w:t>
            </w:r>
          </w:p>
          <w:p w:rsidR="0A0F1F89" w:rsidP="0A0F1F89" w:rsidRDefault="0A0F1F89" w14:paraId="5F42B8DE" w14:textId="3867631E">
            <w:pPr>
              <w:pStyle w:val="Normal"/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0A0F1F89" w:rsidP="0A0F1F89" w:rsidRDefault="0A0F1F89" w14:paraId="45B06256" w14:textId="18894720">
            <w:pPr>
              <w:pStyle w:val="Normal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0" w:type="dxa"/>
            <w:tcMar/>
          </w:tcPr>
          <w:p w:rsidR="0A0F1F89" w:rsidP="0A0F1F89" w:rsidRDefault="0A0F1F89" w14:paraId="6BCAB689" w14:textId="07F6A9B5">
            <w:pPr>
              <w:pStyle w:val="Normal"/>
              <w:rPr>
                <w:b w:val="1"/>
                <w:bCs w:val="1"/>
              </w:rPr>
            </w:pPr>
            <w:r w:rsidRPr="5EC6A512" w:rsidR="0F967E70">
              <w:rPr>
                <w:b w:val="1"/>
                <w:bCs w:val="1"/>
              </w:rPr>
              <w:t>TBD</w:t>
            </w:r>
            <w:r w:rsidRPr="5EC6A512" w:rsidR="5FC78CB2">
              <w:rPr>
                <w:b w:val="1"/>
                <w:bCs w:val="1"/>
              </w:rPr>
              <w:t xml:space="preserve"> (Logic mentioned at </w:t>
            </w:r>
            <w:r w:rsidRPr="5EC6A512" w:rsidR="5FC78CB2">
              <w:rPr>
                <w:b w:val="1"/>
                <w:bCs w:val="1"/>
              </w:rPr>
              <w:t>bottom</w:t>
            </w:r>
            <w:r w:rsidRPr="5EC6A512" w:rsidR="5FC78CB2">
              <w:rPr>
                <w:b w:val="1"/>
                <w:bCs w:val="1"/>
              </w:rPr>
              <w:t xml:space="preserve"> of the document)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A0F1F89" w:rsidP="0A0F1F89" w:rsidRDefault="0A0F1F89" w14:paraId="71FC5957" w14:textId="68FB56DB">
            <w:pPr>
              <w:pStyle w:val="Normal"/>
              <w:rPr>
                <w:rFonts w:cs="Arial"/>
              </w:rPr>
            </w:pPr>
          </w:p>
        </w:tc>
      </w:tr>
      <w:tr w:rsidR="0A0F1F89" w:rsidTr="5EC6A512" w14:paraId="38836C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0A0F1F89" w:rsidP="0A0F1F89" w:rsidRDefault="0A0F1F89" w14:paraId="539C3A58" w14:textId="4FBC1CFD">
            <w:pPr>
              <w:pStyle w:val="Normal"/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0A0F1F89" w:rsidP="0A0F1F89" w:rsidRDefault="0A0F1F89" w14:paraId="762C12CC" w14:textId="0341B3FA">
            <w:pPr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LT+PA </w:t>
            </w:r>
            <w:r w:rsidRPr="0A0F1F89" w:rsidR="0A0F1F89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Returns</w:t>
            </w:r>
            <w:r w:rsidRPr="0A0F1F89" w:rsidR="0A0F1F89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(d)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0A0F1F89" w:rsidP="0A0F1F89" w:rsidRDefault="0A0F1F89" w14:paraId="0ED9EC00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0" w:type="dxa"/>
            <w:tcMar/>
          </w:tcPr>
          <w:p w:rsidR="0A0F1F89" w:rsidP="0A0F1F89" w:rsidRDefault="0A0F1F89" w14:paraId="23961EBC" w14:textId="5AF04367">
            <w:pPr>
              <w:pStyle w:val="Normal"/>
              <w:rPr>
                <w:b w:val="1"/>
                <w:bCs w:val="1"/>
              </w:rPr>
            </w:pPr>
            <w:r w:rsidRPr="0A0F1F89" w:rsidR="0A0F1F89">
              <w:rPr>
                <w:b w:val="1"/>
                <w:bCs w:val="1"/>
              </w:rPr>
              <w:t>Use Billing Doc Type CBRE</w:t>
            </w:r>
          </w:p>
          <w:p w:rsidR="0A0F1F89" w:rsidP="0A0F1F89" w:rsidRDefault="0A0F1F89" w14:paraId="243A1FD2" w14:textId="443BF571">
            <w:pPr>
              <w:pStyle w:val="Normal"/>
              <w:rPr>
                <w:highlight w:val="yellow"/>
              </w:rPr>
            </w:pPr>
          </w:p>
          <w:p w:rsidR="0A0F1F89" w:rsidP="0A0F1F89" w:rsidRDefault="0A0F1F89" w14:paraId="7B5B224C" w14:textId="47C6B3F9">
            <w:pPr>
              <w:pStyle w:val="Normal"/>
            </w:pPr>
            <w:r w:rsidRPr="0A0F1F89" w:rsidR="0A0F1F89">
              <w:rPr>
                <w:highlight w:val="yellow"/>
              </w:rPr>
              <w:t>VBRK-FKART=CBRE</w:t>
            </w:r>
          </w:p>
          <w:p w:rsidR="0A0F1F89" w:rsidP="0A0F1F89" w:rsidRDefault="0A0F1F89" w14:paraId="036C51EA" w14:textId="6805B2B6">
            <w:pPr>
              <w:rPr>
                <w:rFonts w:cs="Arial"/>
                <w:highlight w:val="yellow"/>
              </w:rPr>
            </w:pPr>
            <w:r w:rsidRPr="34C7CE72" w:rsidR="0A0F1F89">
              <w:rPr>
                <w:rFonts w:cs="Arial"/>
                <w:highlight w:val="yellow"/>
              </w:rPr>
              <w:t>VBRK-ERDAT=Put Dates</w:t>
            </w:r>
          </w:p>
          <w:p w:rsidR="0B3607F5" w:rsidP="34C7CE72" w:rsidRDefault="0B3607F5" w14:paraId="0B32595F" w14:textId="13881980">
            <w:pPr>
              <w:pStyle w:val="Normal"/>
              <w:rPr>
                <w:rFonts w:cs="Arial"/>
                <w:highlight w:val="yellow"/>
              </w:rPr>
            </w:pPr>
            <w:r w:rsidRPr="34C7CE72" w:rsidR="0B3607F5">
              <w:rPr>
                <w:rFonts w:cs="Arial"/>
                <w:highlight w:val="yellow"/>
              </w:rPr>
              <w:t>VBRK-KUNAG(Sold-to-Party)</w:t>
            </w:r>
          </w:p>
          <w:p w:rsidR="0A0F1F89" w:rsidP="0A0F1F89" w:rsidRDefault="0A0F1F89" w14:paraId="5B2A5658" w14:textId="65CDAF7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highlight w:val="yellow"/>
                <w:lang w:val="en-US"/>
              </w:rPr>
            </w:pPr>
            <w:r w:rsidRPr="0A0F1F89" w:rsidR="0A0F1F89">
              <w:rPr>
                <w:rFonts w:ascii="Calibri" w:hAnsi="Calibri" w:eastAsia="Calibri" w:cs="Calibri"/>
                <w:noProof w:val="0"/>
                <w:sz w:val="22"/>
                <w:szCs w:val="22"/>
                <w:highlight w:val="yellow"/>
                <w:lang w:val="en-US"/>
              </w:rPr>
              <w:t>Exclude the Billing documents which have been cancelled. VBRK=FKSTO &lt;&gt;X</w:t>
            </w:r>
          </w:p>
          <w:p w:rsidR="0A0F1F89" w:rsidP="0A0F1F89" w:rsidRDefault="0A0F1F89" w14:paraId="4C0CCA68" w14:textId="2E22B69C">
            <w:pPr>
              <w:pStyle w:val="Normal"/>
              <w:rPr>
                <w:rStyle w:val="normaltextrun"/>
                <w:rFonts w:ascii="Calibri" w:hAnsi="Calibri" w:cs="Calibri"/>
                <w:color w:val="000000" w:themeColor="text1" w:themeTint="FF" w:themeShade="FF"/>
                <w:sz w:val="22"/>
                <w:szCs w:val="22"/>
                <w:highlight w:val="yellow"/>
              </w:rPr>
            </w:pPr>
            <w:r w:rsidRPr="0A0F1F89" w:rsidR="0A0F1F89">
              <w:rPr>
                <w:rStyle w:val="normaltextrun"/>
                <w:rFonts w:ascii="Calibri" w:hAnsi="Calibri" w:cs="Calibri"/>
                <w:color w:val="000000" w:themeColor="text1" w:themeTint="FF" w:themeShade="FF"/>
                <w:sz w:val="22"/>
                <w:szCs w:val="22"/>
                <w:highlight w:val="yellow"/>
              </w:rPr>
              <w:t>VBRK-KALSM= ZCASTD</w:t>
            </w:r>
          </w:p>
          <w:p w:rsidR="0A0F1F89" w:rsidP="0A0F1F89" w:rsidRDefault="0A0F1F89" w14:paraId="6570A4F8" w14:textId="2AEF09B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highlight w:val="yellow"/>
                <w:lang w:val="en-US"/>
              </w:rPr>
            </w:pPr>
          </w:p>
          <w:p w:rsidR="0A0F1F89" w:rsidP="0A0F1F89" w:rsidRDefault="0A0F1F89" w14:paraId="556FE513" w14:textId="08B859A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0A0F1F89" w:rsidP="0A0F1F89" w:rsidRDefault="0A0F1F89" w14:paraId="02270A6B" w14:textId="0E0DC3B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A0F1F89" w:rsidR="0A0F1F8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GET THOSE BILLING DOCS = A</w:t>
            </w:r>
          </w:p>
          <w:p w:rsidR="0A0F1F89" w:rsidP="0A0F1F89" w:rsidRDefault="0A0F1F89" w14:paraId="0A74160E" w14:textId="1F6FE0C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0A0F1F89" w:rsidP="0A0F1F89" w:rsidRDefault="0A0F1F89" w14:paraId="62448739" w14:textId="711AC3D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A0F1F89" w:rsidR="0A0F1F8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Put the Billing documents in VBRP and get</w:t>
            </w:r>
          </w:p>
          <w:p w:rsidR="0A0F1F89" w:rsidP="0A0F1F89" w:rsidRDefault="0A0F1F89" w14:paraId="0A0F85D3" w14:textId="255B3886">
            <w:pPr>
              <w:rPr>
                <w:rFonts w:cs="Arial"/>
              </w:rPr>
            </w:pPr>
            <w:r w:rsidRPr="0A0F1F89" w:rsidR="0A0F1F89">
              <w:rPr>
                <w:rFonts w:cs="Arial"/>
              </w:rPr>
              <w:t xml:space="preserve">VBRP-FKIMG of all the invoices </w:t>
            </w:r>
          </w:p>
          <w:p w:rsidR="0A0F1F89" w:rsidP="0A0F1F89" w:rsidRDefault="0A0F1F89" w14:paraId="5A4E6A88" w14:textId="16D51F9E">
            <w:pPr>
              <w:pStyle w:val="Normal"/>
              <w:rPr>
                <w:rFonts w:cs="Arial"/>
              </w:rPr>
            </w:pPr>
            <w:r w:rsidRPr="5EC6A512" w:rsidR="0F967E70">
              <w:rPr>
                <w:rFonts w:cs="Arial"/>
              </w:rPr>
              <w:t>For VBRP=PRODH = P &amp; L (second character of PH)</w:t>
            </w:r>
          </w:p>
          <w:p w:rsidR="0A0F1F89" w:rsidP="0A0F1F89" w:rsidRDefault="0A0F1F89" w14:paraId="63E20FF4" w14:textId="596819AF">
            <w:pPr>
              <w:pStyle w:val="Normal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A0F1F89" w:rsidP="0A0F1F89" w:rsidRDefault="0A0F1F89" w14:paraId="6E5257E6">
            <w:pPr>
              <w:rPr>
                <w:rFonts w:cs="Arial"/>
              </w:rPr>
            </w:pPr>
          </w:p>
        </w:tc>
      </w:tr>
      <w:tr w:rsidR="0A0F1F89" w:rsidTr="5EC6A512" w14:paraId="6C6679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0A0F1F89" w:rsidP="0A0F1F89" w:rsidRDefault="0A0F1F89" w14:paraId="65DF08E4" w14:textId="6D92B736">
            <w:pPr>
              <w:pStyle w:val="Normal"/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G-H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0A0F1F89" w:rsidP="0A0F1F89" w:rsidRDefault="0A0F1F89" w14:paraId="3DD66423" w14:textId="1FA97634">
            <w:pPr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LT+PA Sum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0A0F1F89" w:rsidP="0A0F1F89" w:rsidRDefault="0A0F1F89" w14:paraId="7EFCE221" w14:textId="0AF79FBC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0" w:type="dxa"/>
            <w:tcMar/>
          </w:tcPr>
          <w:p w:rsidR="46C0B1BC" w:rsidP="0A0F1F89" w:rsidRDefault="46C0B1BC" w14:paraId="03E19AC1" w14:textId="41A5EE4A">
            <w:pPr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  <w:r w:rsidRPr="0A0F1F89" w:rsidR="46C0B1BC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G-H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A0F1F89" w:rsidP="0A0F1F89" w:rsidRDefault="0A0F1F89" w14:paraId="2A90AC41" w14:textId="4AD04DBC">
            <w:pPr>
              <w:rPr>
                <w:rFonts w:cs="Arial"/>
              </w:rPr>
            </w:pPr>
          </w:p>
        </w:tc>
      </w:tr>
      <w:tr w:rsidR="0A0F1F89" w:rsidTr="5EC6A512" w14:paraId="082025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0A0F1F89" w:rsidP="0A0F1F89" w:rsidRDefault="0A0F1F89" w14:paraId="0D056F44" w14:textId="34121F6D">
            <w:pPr>
              <w:pStyle w:val="Normal"/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0A0F1F89" w:rsidP="0A0F1F89" w:rsidRDefault="0A0F1F89" w14:paraId="71CD71EE" w14:textId="532ED2A8">
            <w:pPr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 xml:space="preserve">LT+PA </w:t>
            </w:r>
            <w:r w:rsidRPr="0A0F1F89" w:rsidR="0A0F1F89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E-Bonus</w:t>
            </w:r>
          </w:p>
          <w:p w:rsidR="0A0F1F89" w:rsidP="0A0F1F89" w:rsidRDefault="0A0F1F89" w14:paraId="3D6819FF" w14:textId="68EAAD20">
            <w:pPr>
              <w:pStyle w:val="Normal"/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0A0F1F89" w:rsidP="0A0F1F89" w:rsidRDefault="0A0F1F89" w14:paraId="4372FD76" w14:textId="0220409D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0" w:type="dxa"/>
            <w:tcMar/>
          </w:tcPr>
          <w:p w:rsidR="0A0F1F89" w:rsidP="0A0F1F89" w:rsidRDefault="0A0F1F89" w14:paraId="6EF5C64D" w14:textId="5955B964">
            <w:pPr>
              <w:rPr>
                <w:rFonts w:cs="Arial"/>
              </w:rPr>
            </w:pPr>
          </w:p>
          <w:p w:rsidR="0A0F1F89" w:rsidP="0A0F1F89" w:rsidRDefault="0A0F1F89" w14:paraId="60D2CB95" w14:textId="05172BD7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0A0F1F89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Go to Table</w:t>
            </w:r>
          </w:p>
          <w:p w:rsidR="0A0F1F89" w:rsidP="0A0F1F89" w:rsidRDefault="0A0F1F89" w14:paraId="305BFD58" w14:textId="0B45478E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0A0F1F89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ISDBILLDOCITMANA – Put exchange Type = M and CURR = CAD</w:t>
            </w:r>
          </w:p>
          <w:p w:rsidR="0A0F1F89" w:rsidP="0A0F1F89" w:rsidRDefault="0A0F1F89" w14:paraId="4FE87B05" w14:textId="7483DC92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</w:p>
          <w:p w:rsidR="0A0F1F89" w:rsidP="0A0F1F89" w:rsidRDefault="0A0F1F89" w14:paraId="6833A461" w14:textId="654EBADF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0A0F1F89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 xml:space="preserve">Pass the BILLINGDOCUMENTTYPE= G2, </w:t>
            </w:r>
          </w:p>
          <w:p w:rsidR="0A0F1F89" w:rsidP="0A0F1F89" w:rsidRDefault="0A0F1F89" w14:paraId="131BC7E7" w14:textId="14B6F119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34C7CE72" w:rsidR="0A0F1F89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CREATIONDATE= (same as SL 1)</w:t>
            </w:r>
            <w:r w:rsidRPr="34C7CE72" w:rsidR="637B4B94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,</w:t>
            </w:r>
          </w:p>
          <w:p w:rsidR="637B4B94" w:rsidP="34C7CE72" w:rsidRDefault="637B4B94" w14:paraId="61959C52" w14:textId="43354146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  <w:highlight w:val="yellow"/>
              </w:rPr>
            </w:pPr>
            <w:r w:rsidRPr="34C7CE72" w:rsidR="637B4B94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  <w:highlight w:val="yellow"/>
              </w:rPr>
              <w:t>Sold- to Party = SOLDTOPARTY,</w:t>
            </w:r>
          </w:p>
          <w:p w:rsidR="0A0F1F89" w:rsidP="0A0F1F89" w:rsidRDefault="0A0F1F89" w14:paraId="09AE5E1B" w14:textId="0782C553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0A0F1F89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SDPRICINGPROCEDURE=ZCASTD,</w:t>
            </w:r>
          </w:p>
          <w:p w:rsidR="0A0F1F89" w:rsidP="0A0F1F89" w:rsidRDefault="0A0F1F89" w14:paraId="2660D819" w14:textId="62495D89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0A0F1F89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ADDITIONALMATERIALGROUP3&lt;&gt;NVB (exclude NVB)</w:t>
            </w:r>
          </w:p>
          <w:p w:rsidR="0A0F1F89" w:rsidP="0A0F1F89" w:rsidRDefault="0A0F1F89" w14:paraId="45386E98" w14:textId="22CB331C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0A0F1F89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SALESDOCUMENTITEMCATEGORY=G2</w:t>
            </w:r>
            <w:r w:rsidRPr="0A0F1F89" w:rsidR="0A0F1F89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W</w:t>
            </w:r>
          </w:p>
          <w:p w:rsidR="0A0F1F89" w:rsidP="0A0F1F89" w:rsidRDefault="0A0F1F89" w14:paraId="02627761" w14:textId="13CBA6F4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0A0F1F89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PRODUCTHIERARCHYNODE=P&amp;L (Second Character)</w:t>
            </w:r>
          </w:p>
          <w:p w:rsidR="0A0F1F89" w:rsidP="0A0F1F89" w:rsidRDefault="0A0F1F89" w14:paraId="05AEDC6E" w14:textId="0F239FCF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0A0F1F89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BILLINGDOCUMENTISCANCELLED&lt;&gt;X (</w:t>
            </w:r>
            <w:r w:rsidRPr="0A0F1F89" w:rsidR="0A0F1F89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exclud</w:t>
            </w:r>
            <w:r w:rsidRPr="0A0F1F89" w:rsidR="0A0F1F89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e X)</w:t>
            </w:r>
          </w:p>
          <w:p w:rsidR="0A0F1F89" w:rsidP="0A0F1F89" w:rsidRDefault="0A0F1F89" w14:paraId="299F620D" w14:textId="40A7EF00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</w:p>
          <w:p w:rsidR="0A0F1F89" w:rsidP="0A0F1F89" w:rsidRDefault="0A0F1F89" w14:paraId="4958816D" w14:textId="576F9BEF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0A0F1F89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 xml:space="preserve">Get the value of BILLINGDOCUMENTTYPE= </w:t>
            </w:r>
            <w:r w:rsidRPr="0A0F1F89" w:rsidR="0A0F1F89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CUSTOMERCREDITMEMONETAMOUNT</w:t>
            </w:r>
            <w:r w:rsidRPr="0A0F1F89" w:rsidR="0A0F1F89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,</w:t>
            </w:r>
            <w:r w:rsidRPr="0A0F1F89" w:rsidR="0A0F1F89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 xml:space="preserve"> (Net Value)</w:t>
            </w:r>
          </w:p>
          <w:p w:rsidR="0A0F1F89" w:rsidP="0A0F1F89" w:rsidRDefault="0A0F1F89" w14:paraId="115E5B06" w14:textId="40B0FCE3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</w:p>
          <w:p w:rsidR="0A0F1F89" w:rsidP="0A0F1F89" w:rsidRDefault="0A0F1F89" w14:paraId="2D8C3CCE" w14:textId="7A2FF56F">
            <w:pPr>
              <w:pStyle w:val="Normal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A0F1F89" w:rsidP="0A0F1F89" w:rsidRDefault="0A0F1F89" w14:paraId="12C49A21" w14:textId="6929D0FD">
            <w:pPr>
              <w:rPr>
                <w:rFonts w:cs="Arial"/>
              </w:rPr>
            </w:pPr>
          </w:p>
        </w:tc>
      </w:tr>
      <w:tr w:rsidR="0A0F1F89" w:rsidTr="5EC6A512" w14:paraId="24B5290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0A0F1F89" w:rsidP="0A0F1F89" w:rsidRDefault="0A0F1F89" w14:paraId="7E0D6D19" w14:textId="6C111B65">
            <w:pPr>
              <w:pStyle w:val="Normal"/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0A0F1F89" w:rsidP="0A0F1F89" w:rsidRDefault="0A0F1F89" w14:paraId="56DC77F8" w14:textId="1F864970">
            <w:pPr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0A0F1F89" w:rsidP="0A0F1F89" w:rsidRDefault="0A0F1F89" w14:paraId="393FC30A" w14:textId="43187075">
            <w:pPr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0" w:type="dxa"/>
            <w:tcMar/>
          </w:tcPr>
          <w:p w:rsidR="0A0F1F89" w:rsidP="0A0F1F89" w:rsidRDefault="0A0F1F89" w14:paraId="5BAAC169" w14:textId="17D78BBC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A0F1F89" w:rsidP="0A0F1F89" w:rsidRDefault="0A0F1F89" w14:paraId="404331B4" w14:textId="1277C544">
            <w:pPr>
              <w:rPr>
                <w:rFonts w:cs="Arial"/>
              </w:rPr>
            </w:pPr>
          </w:p>
        </w:tc>
      </w:tr>
      <w:tr w:rsidR="0A0F1F89" w:rsidTr="5EC6A512" w14:paraId="121CC1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0A0F1F89" w:rsidP="0A0F1F89" w:rsidRDefault="0A0F1F89" w14:paraId="539CDAE9" w14:textId="71350047">
            <w:pPr>
              <w:pStyle w:val="Normal"/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0A0F1F89" w:rsidP="0A0F1F89" w:rsidRDefault="0A0F1F89" w14:paraId="30751198" w14:textId="69E522C6">
            <w:pPr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0A0F1F89" w:rsidP="0A0F1F89" w:rsidRDefault="0A0F1F89" w14:paraId="52144605">
            <w:pPr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0" w:type="dxa"/>
            <w:tcMar/>
          </w:tcPr>
          <w:p w:rsidR="0A0F1F89" w:rsidP="0A0F1F89" w:rsidRDefault="0A0F1F89" w14:paraId="78AE57C7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A0F1F89" w:rsidP="0A0F1F89" w:rsidRDefault="0A0F1F89" w14:paraId="619BBC86">
            <w:pPr>
              <w:rPr>
                <w:rFonts w:cs="Arial"/>
              </w:rPr>
            </w:pPr>
          </w:p>
        </w:tc>
      </w:tr>
      <w:tr w:rsidR="0A0F1F89" w:rsidTr="5EC6A512" w14:paraId="011858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0A0F1F89" w:rsidP="0A0F1F89" w:rsidRDefault="0A0F1F89" w14:paraId="2F7038DC" w14:textId="34BF13F8">
            <w:pPr>
              <w:pStyle w:val="Normal"/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0A0F1F89" w:rsidP="0A0F1F89" w:rsidRDefault="0A0F1F89" w14:paraId="7A59A3BF" w14:textId="410A168C">
            <w:pPr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0A0F1F89" w:rsidP="0A0F1F89" w:rsidRDefault="0A0F1F89" w14:paraId="7AEE4DA6">
            <w:pPr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0" w:type="dxa"/>
            <w:tcMar/>
          </w:tcPr>
          <w:p w:rsidR="0A0F1F89" w:rsidP="0A0F1F89" w:rsidRDefault="0A0F1F89" w14:paraId="5D32FD8D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A0F1F89" w:rsidP="0A0F1F89" w:rsidRDefault="0A0F1F89" w14:paraId="77371E52">
            <w:pPr>
              <w:rPr>
                <w:rFonts w:cs="Arial"/>
              </w:rPr>
            </w:pPr>
          </w:p>
        </w:tc>
      </w:tr>
      <w:tr w:rsidR="0A0F1F89" w:rsidTr="5EC6A512" w14:paraId="7585C1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0A0F1F89" w:rsidP="0A0F1F89" w:rsidRDefault="0A0F1F89" w14:paraId="310FE270" w14:textId="03D214EF">
            <w:pPr>
              <w:pStyle w:val="Normal"/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0A0F1F89" w:rsidP="0A0F1F89" w:rsidRDefault="0A0F1F89" w14:paraId="6844E9FC" w14:textId="2E69459E">
            <w:pPr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0A0F1F89" w:rsidP="0A0F1F89" w:rsidRDefault="0A0F1F89" w14:paraId="4DC99A60">
            <w:pPr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0" w:type="dxa"/>
            <w:tcMar/>
          </w:tcPr>
          <w:p w:rsidR="0A0F1F89" w:rsidP="0A0F1F89" w:rsidRDefault="0A0F1F89" w14:paraId="25B6CE51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A0F1F89" w:rsidP="0A0F1F89" w:rsidRDefault="0A0F1F89" w14:paraId="589B8784">
            <w:pPr>
              <w:rPr>
                <w:rFonts w:cs="Arial"/>
              </w:rPr>
            </w:pPr>
          </w:p>
        </w:tc>
      </w:tr>
    </w:tbl>
    <w:p w:rsidR="0A0F1F89" w:rsidRDefault="0A0F1F89" w14:paraId="6B221E2A" w14:textId="493DC047"/>
    <w:p w:rsidR="5EC6A512" w:rsidP="5EC6A512" w:rsidRDefault="5EC6A512" w14:paraId="6CC94306" w14:textId="1C3FF806">
      <w:pPr>
        <w:pStyle w:val="Normal"/>
      </w:pPr>
    </w:p>
    <w:p w:rsidR="0A0F1F89" w:rsidP="0A0F1F89" w:rsidRDefault="0A0F1F89" w14:paraId="282F0A48" w14:textId="514D3A46">
      <w:pPr>
        <w:pStyle w:val="Normal"/>
      </w:pPr>
    </w:p>
    <w:p w:rsidR="0A0F1F89" w:rsidP="5EC6A512" w:rsidRDefault="0A0F1F89" w14:paraId="4B7B9AAC" w14:textId="0A0562D3">
      <w:pPr/>
      <w:r w:rsidRPr="5EC6A512" w:rsidR="5C479918">
        <w:rPr>
          <w:rFonts w:ascii="Arial" w:hAnsi="Arial" w:eastAsia="Arial" w:cs="Arial"/>
          <w:b w:val="1"/>
          <w:bCs w:val="1"/>
          <w:noProof w:val="0"/>
          <w:sz w:val="19"/>
          <w:szCs w:val="19"/>
          <w:highlight w:val="yellow"/>
          <w:u w:val="single"/>
          <w:lang w:val="en-US"/>
        </w:rPr>
        <w:t xml:space="preserve">New Warranty </w:t>
      </w:r>
      <w:r w:rsidRPr="5EC6A512" w:rsidR="5C479918">
        <w:rPr>
          <w:rFonts w:ascii="Arial" w:hAnsi="Arial" w:eastAsia="Arial" w:cs="Arial"/>
          <w:b w:val="1"/>
          <w:bCs w:val="1"/>
          <w:noProof w:val="0"/>
          <w:sz w:val="19"/>
          <w:szCs w:val="19"/>
          <w:highlight w:val="yellow"/>
          <w:u w:val="single"/>
          <w:lang w:val="en-US"/>
        </w:rPr>
        <w:t>Logic:</w:t>
      </w:r>
      <w:r w:rsidRPr="5EC6A512" w:rsidR="5C479918">
        <w:rPr>
          <w:rFonts w:ascii="Arial" w:hAnsi="Arial" w:eastAsia="Arial" w:cs="Arial"/>
          <w:b w:val="1"/>
          <w:bCs w:val="1"/>
          <w:noProof w:val="0"/>
          <w:sz w:val="19"/>
          <w:szCs w:val="19"/>
          <w:highlight w:val="yellow"/>
          <w:u w:val="single"/>
          <w:lang w:val="en-US"/>
        </w:rPr>
        <w:t xml:space="preserve"> 06/23</w:t>
      </w:r>
    </w:p>
    <w:p w:rsidR="0A0F1F89" w:rsidP="5EC6A512" w:rsidRDefault="0A0F1F89" w14:paraId="145BC161" w14:textId="51C936FD">
      <w:pPr>
        <w:rPr>
          <w:rFonts w:ascii="Arial" w:hAnsi="Arial" w:eastAsia="Arial" w:cs="Arial"/>
          <w:b w:val="1"/>
          <w:bCs w:val="1"/>
          <w:noProof w:val="0"/>
          <w:sz w:val="19"/>
          <w:szCs w:val="19"/>
          <w:highlight w:val="yellow"/>
          <w:u w:val="single"/>
          <w:lang w:val="en-US"/>
        </w:rPr>
      </w:pPr>
    </w:p>
    <w:p w:rsidR="0A0F1F89" w:rsidP="5EC6A512" w:rsidRDefault="0A0F1F89" w14:paraId="1D13417C" w14:textId="2FAFC634">
      <w:pPr/>
      <w:r w:rsidRPr="5EC6A512" w:rsidR="5C479918">
        <w:rPr>
          <w:rFonts w:ascii="Arial" w:hAnsi="Arial" w:eastAsia="Arial" w:cs="Arial"/>
          <w:b w:val="1"/>
          <w:bCs w:val="1"/>
          <w:noProof w:val="0"/>
          <w:sz w:val="19"/>
          <w:szCs w:val="19"/>
          <w:highlight w:val="yellow"/>
          <w:u w:val="single"/>
          <w:lang w:val="en-US"/>
        </w:rPr>
        <w:t>LT+PA WTY:</w:t>
      </w:r>
    </w:p>
    <w:p w:rsidR="0A0F1F89" w:rsidP="5EC6A512" w:rsidRDefault="0A0F1F89" w14:paraId="2C8BA957" w14:textId="1E0997DD">
      <w:pPr/>
      <w:r w:rsidRPr="5EC6A512" w:rsidR="5C479918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 </w:t>
      </w:r>
    </w:p>
    <w:p w:rsidR="0A0F1F89" w:rsidP="5EC6A512" w:rsidRDefault="0A0F1F89" w14:paraId="473AAE60" w14:textId="44FDBC2E">
      <w:pPr/>
      <w:r w:rsidRPr="5EC6A512" w:rsidR="5C479918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Go to </w:t>
      </w:r>
      <w:r w:rsidRPr="5EC6A512" w:rsidR="5C479918">
        <w:rPr>
          <w:rFonts w:ascii="Arial" w:hAnsi="Arial" w:eastAsia="Arial" w:cs="Arial"/>
          <w:b w:val="1"/>
          <w:bCs w:val="1"/>
          <w:noProof w:val="0"/>
          <w:sz w:val="19"/>
          <w:szCs w:val="19"/>
          <w:lang w:val="en-US"/>
        </w:rPr>
        <w:t>P</w:t>
      </w:r>
      <w:r w:rsidRPr="5EC6A512" w:rsidR="69331E92">
        <w:rPr>
          <w:rFonts w:ascii="Arial" w:hAnsi="Arial" w:eastAsia="Arial" w:cs="Arial"/>
          <w:b w:val="1"/>
          <w:bCs w:val="1"/>
          <w:noProof w:val="0"/>
          <w:sz w:val="19"/>
          <w:szCs w:val="19"/>
          <w:lang w:val="en-US"/>
        </w:rPr>
        <w:t>N</w:t>
      </w:r>
      <w:r w:rsidRPr="5EC6A512" w:rsidR="5C479918">
        <w:rPr>
          <w:rFonts w:ascii="Arial" w:hAnsi="Arial" w:eastAsia="Arial" w:cs="Arial"/>
          <w:b w:val="1"/>
          <w:bCs w:val="1"/>
          <w:noProof w:val="0"/>
          <w:sz w:val="19"/>
          <w:szCs w:val="19"/>
          <w:lang w:val="en-US"/>
        </w:rPr>
        <w:t xml:space="preserve">WTYV </w:t>
      </w:r>
      <w:r w:rsidRPr="5EC6A512" w:rsidR="5C479918">
        <w:rPr>
          <w:rFonts w:ascii="Arial" w:hAnsi="Arial" w:eastAsia="Arial" w:cs="Arial"/>
          <w:noProof w:val="0"/>
          <w:sz w:val="19"/>
          <w:szCs w:val="19"/>
          <w:lang w:val="en-US"/>
        </w:rPr>
        <w:t>table.</w:t>
      </w:r>
    </w:p>
    <w:p w:rsidR="0A0F1F89" w:rsidP="5EC6A512" w:rsidRDefault="0A0F1F89" w14:paraId="54265D21" w14:textId="33409BD1">
      <w:pPr/>
      <w:r w:rsidRPr="5EC6A512" w:rsidR="5C479918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 </w:t>
      </w:r>
    </w:p>
    <w:p w:rsidR="0A0F1F89" w:rsidP="5EC6A512" w:rsidRDefault="0A0F1F89" w14:paraId="5964A898" w14:textId="4649D8B8">
      <w:pPr/>
      <w:r w:rsidRPr="5EC6A512" w:rsidR="5C479918">
        <w:rPr>
          <w:rFonts w:ascii="Arial" w:hAnsi="Arial" w:eastAsia="Arial" w:cs="Arial"/>
          <w:noProof w:val="0"/>
          <w:sz w:val="19"/>
          <w:szCs w:val="19"/>
          <w:lang w:val="en-US"/>
        </w:rPr>
        <w:t>Pass PNWTYV- V_PARNR (Partner)</w:t>
      </w:r>
    </w:p>
    <w:p w:rsidR="0A0F1F89" w:rsidP="5EC6A512" w:rsidRDefault="0A0F1F89" w14:paraId="753E4414" w14:textId="20038D7B">
      <w:pPr/>
      <w:r w:rsidRPr="5EC6A512" w:rsidR="5C479918">
        <w:rPr>
          <w:rFonts w:ascii="Arial" w:hAnsi="Arial" w:eastAsia="Arial" w:cs="Arial"/>
          <w:noProof w:val="0"/>
          <w:sz w:val="19"/>
          <w:szCs w:val="19"/>
          <w:lang w:val="en-US"/>
        </w:rPr>
        <w:t>Pass PNWTYV- CREADAT (Created on)</w:t>
      </w:r>
    </w:p>
    <w:p w:rsidR="0A0F1F89" w:rsidP="5EC6A512" w:rsidRDefault="0A0F1F89" w14:paraId="40B07AB0" w14:textId="4378201A">
      <w:pPr/>
      <w:r w:rsidRPr="5EC6A512" w:rsidR="5C479918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Take </w:t>
      </w:r>
      <w:r w:rsidRPr="5EC6A512" w:rsidR="5C479918">
        <w:rPr>
          <w:rFonts w:ascii="Segoe UI" w:hAnsi="Segoe UI" w:eastAsia="Segoe UI" w:cs="Segoe UI"/>
          <w:noProof w:val="0"/>
          <w:sz w:val="21"/>
          <w:szCs w:val="21"/>
          <w:lang w:val="en-US"/>
        </w:rPr>
        <w:t>PNWTYV-PNGUID (Internal Number)</w:t>
      </w:r>
    </w:p>
    <w:p w:rsidR="0A0F1F89" w:rsidP="5EC6A512" w:rsidRDefault="0A0F1F89" w14:paraId="2E3220C4" w14:textId="61B62213">
      <w:pPr/>
      <w:r w:rsidRPr="5EC6A512" w:rsidR="5C479918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</w:p>
    <w:p w:rsidR="0A0F1F89" w:rsidP="5EC6A512" w:rsidRDefault="0A0F1F89" w14:paraId="269C3CD8" w14:textId="519512C5">
      <w:pPr/>
      <w:r w:rsidRPr="5EC6A512" w:rsidR="5C479918">
        <w:rPr>
          <w:rFonts w:ascii="Segoe UI" w:hAnsi="Segoe UI" w:eastAsia="Segoe UI" w:cs="Segoe UI"/>
          <w:noProof w:val="0"/>
          <w:sz w:val="21"/>
          <w:szCs w:val="21"/>
          <w:lang w:val="en-US"/>
        </w:rPr>
        <w:t>After getting lists of Internal number from PNWTYV table,</w:t>
      </w:r>
    </w:p>
    <w:p w:rsidR="0A0F1F89" w:rsidP="5EC6A512" w:rsidRDefault="0A0F1F89" w14:paraId="7D53AE5F" w14:textId="3D17830F">
      <w:pPr/>
      <w:r w:rsidRPr="5EC6A512" w:rsidR="5C479918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</w:p>
    <w:p w:rsidR="0A0F1F89" w:rsidP="5EC6A512" w:rsidRDefault="0A0F1F89" w14:paraId="51A1A01F" w14:textId="7E02633E">
      <w:pPr/>
      <w:r w:rsidRPr="5EC6A512" w:rsidR="5C479918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Go to </w:t>
      </w:r>
      <w:r w:rsidRPr="5EC6A512" w:rsidR="5C479918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en-US"/>
        </w:rPr>
        <w:t>PVWTY</w:t>
      </w:r>
      <w:r w:rsidRPr="5EC6A512" w:rsidR="5C479918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table,</w:t>
      </w:r>
    </w:p>
    <w:p w:rsidR="0A0F1F89" w:rsidP="5EC6A512" w:rsidRDefault="0A0F1F89" w14:paraId="4BE5624E" w14:textId="3C232405">
      <w:pPr/>
      <w:r w:rsidRPr="5EC6A512" w:rsidR="5C479918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</w:p>
    <w:p w:rsidR="0A0F1F89" w:rsidP="5EC6A512" w:rsidRDefault="0A0F1F89" w14:paraId="0FB2D86F" w14:textId="467B4CFB">
      <w:pPr/>
      <w:r w:rsidRPr="5EC6A512" w:rsidR="5C479918">
        <w:rPr>
          <w:rFonts w:ascii="Segoe UI" w:hAnsi="Segoe UI" w:eastAsia="Segoe UI" w:cs="Segoe UI"/>
          <w:noProof w:val="0"/>
          <w:sz w:val="21"/>
          <w:szCs w:val="21"/>
          <w:lang w:val="en-US"/>
        </w:rPr>
        <w:t>PASS PVWTY- VERSION_GUID (Internal number)</w:t>
      </w:r>
    </w:p>
    <w:p w:rsidR="0A0F1F89" w:rsidP="5EC6A512" w:rsidRDefault="0A0F1F89" w14:paraId="45D279CB" w14:textId="5A56D682">
      <w:pPr/>
      <w:r w:rsidRPr="5EC6A512" w:rsidR="5C479918">
        <w:rPr>
          <w:rFonts w:ascii="Segoe UI" w:hAnsi="Segoe UI" w:eastAsia="Segoe UI" w:cs="Segoe UI"/>
          <w:noProof w:val="0"/>
          <w:sz w:val="21"/>
          <w:szCs w:val="21"/>
          <w:lang w:val="en-US"/>
        </w:rPr>
        <w:t>Check PVWTY-REJCD NE "REJ" and PVWTY-REJCD NE "blank"</w:t>
      </w:r>
    </w:p>
    <w:p w:rsidR="0A0F1F89" w:rsidP="5EC6A512" w:rsidRDefault="0A0F1F89" w14:paraId="0A7F61EE" w14:textId="47E59789">
      <w:pPr/>
      <w:r w:rsidRPr="5EC6A512" w:rsidR="5C479918">
        <w:rPr>
          <w:rFonts w:ascii="Arial" w:hAnsi="Arial" w:eastAsia="Arial" w:cs="Arial"/>
          <w:noProof w:val="0"/>
          <w:sz w:val="19"/>
          <w:szCs w:val="19"/>
          <w:lang w:val="en-US"/>
        </w:rPr>
        <w:t>Take PVWTY- MATNR (Material number)</w:t>
      </w:r>
    </w:p>
    <w:p w:rsidR="0A0F1F89" w:rsidP="5EC6A512" w:rsidRDefault="0A0F1F89" w14:paraId="3E1FEB3B" w14:textId="02C97CA2">
      <w:pPr>
        <w:rPr>
          <w:rFonts w:ascii="Segoe UI" w:hAnsi="Segoe UI" w:eastAsia="Segoe UI" w:cs="Segoe UI"/>
          <w:noProof w:val="0"/>
          <w:sz w:val="21"/>
          <w:szCs w:val="21"/>
          <w:highlight w:val="yellow"/>
          <w:lang w:val="en-US"/>
        </w:rPr>
      </w:pPr>
      <w:r w:rsidRPr="5EC6A512" w:rsidR="799825AC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Take PVWTY </w:t>
      </w:r>
      <w:r w:rsidRPr="5EC6A512" w:rsidR="799825AC">
        <w:rPr>
          <w:rFonts w:ascii="Arial" w:hAnsi="Arial" w:eastAsia="Arial" w:cs="Arial"/>
          <w:noProof w:val="0"/>
          <w:sz w:val="19"/>
          <w:szCs w:val="19"/>
          <w:highlight w:val="yellow"/>
          <w:lang w:val="en-US"/>
        </w:rPr>
        <w:t>– VALOC</w:t>
      </w:r>
      <w:r w:rsidRPr="5EC6A512" w:rsidR="799825AC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 (OC Approved) </w:t>
      </w:r>
      <w:r w:rsidRPr="5EC6A512" w:rsidR="799825AC">
        <w:rPr>
          <w:rFonts w:ascii="Segoe UI" w:hAnsi="Segoe UI" w:eastAsia="Segoe UI" w:cs="Segoe UI"/>
          <w:noProof w:val="0"/>
          <w:sz w:val="21"/>
          <w:szCs w:val="21"/>
          <w:lang w:val="en-US"/>
        </w:rPr>
        <w:t>claim $ granted!</w:t>
      </w:r>
      <w:r w:rsidRPr="5EC6A512" w:rsidR="7454C49F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5EC6A512" w:rsidR="7454C49F">
        <w:rPr>
          <w:rFonts w:ascii="Segoe UI" w:hAnsi="Segoe UI" w:eastAsia="Segoe UI" w:cs="Segoe UI"/>
          <w:noProof w:val="0"/>
          <w:sz w:val="21"/>
          <w:szCs w:val="21"/>
          <w:highlight w:val="yellow"/>
          <w:lang w:val="en-US"/>
        </w:rPr>
        <w:t xml:space="preserve">Put this as a </w:t>
      </w:r>
      <w:r w:rsidRPr="5EC6A512" w:rsidR="4BBFF8EA">
        <w:rPr>
          <w:rFonts w:ascii="Segoe UI" w:hAnsi="Segoe UI" w:eastAsia="Segoe UI" w:cs="Segoe UI"/>
          <w:noProof w:val="0"/>
          <w:sz w:val="21"/>
          <w:szCs w:val="21"/>
          <w:highlight w:val="yellow"/>
          <w:lang w:val="en-US"/>
        </w:rPr>
        <w:t>Negative</w:t>
      </w:r>
      <w:r w:rsidRPr="5EC6A512" w:rsidR="7454C49F">
        <w:rPr>
          <w:rFonts w:ascii="Segoe UI" w:hAnsi="Segoe UI" w:eastAsia="Segoe UI" w:cs="Segoe UI"/>
          <w:noProof w:val="0"/>
          <w:sz w:val="21"/>
          <w:szCs w:val="21"/>
          <w:highlight w:val="yellow"/>
          <w:lang w:val="en-US"/>
        </w:rPr>
        <w:t xml:space="preserve"> Value</w:t>
      </w:r>
    </w:p>
    <w:p w:rsidR="0A0F1F89" w:rsidP="5EC6A512" w:rsidRDefault="0A0F1F89" w14:paraId="1ADA1AB4" w14:textId="0ACE16FF">
      <w:pPr>
        <w:pStyle w:val="Normal"/>
        <w:rPr>
          <w:rFonts w:ascii="Arial" w:hAnsi="Arial" w:eastAsia="Arial" w:cs="Arial"/>
          <w:noProof w:val="0"/>
          <w:sz w:val="19"/>
          <w:szCs w:val="19"/>
          <w:lang w:val="en-US"/>
        </w:rPr>
      </w:pPr>
    </w:p>
    <w:p w:rsidR="0A0F1F89" w:rsidP="5EC6A512" w:rsidRDefault="0A0F1F89" w14:paraId="7198B181" w14:textId="16BCBB64">
      <w:pPr/>
      <w:r w:rsidRPr="5EC6A512" w:rsidR="5C479918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 </w:t>
      </w:r>
    </w:p>
    <w:p w:rsidR="0A0F1F89" w:rsidP="5EC6A512" w:rsidRDefault="0A0F1F89" w14:paraId="36A8543E" w14:textId="0A537617">
      <w:pPr/>
      <w:r w:rsidRPr="5EC6A512" w:rsidR="5C479918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 </w:t>
      </w:r>
    </w:p>
    <w:p w:rsidR="0A0F1F89" w:rsidP="5EC6A512" w:rsidRDefault="0A0F1F89" w14:paraId="1DA63928" w14:textId="313FCC22">
      <w:pPr/>
      <w:r w:rsidRPr="5EC6A512" w:rsidR="5C479918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Then Go to </w:t>
      </w:r>
      <w:r w:rsidRPr="5EC6A512" w:rsidR="5C479918">
        <w:rPr>
          <w:rFonts w:ascii="Arial" w:hAnsi="Arial" w:eastAsia="Arial" w:cs="Arial"/>
          <w:b w:val="1"/>
          <w:bCs w:val="1"/>
          <w:noProof w:val="0"/>
          <w:sz w:val="19"/>
          <w:szCs w:val="19"/>
          <w:lang w:val="en-US"/>
        </w:rPr>
        <w:t>MARA</w:t>
      </w:r>
      <w:r w:rsidRPr="5EC6A512" w:rsidR="5C479918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 table.</w:t>
      </w:r>
    </w:p>
    <w:p w:rsidR="0A0F1F89" w:rsidP="5EC6A512" w:rsidRDefault="0A0F1F89" w14:paraId="774BBFBF" w14:textId="03017219">
      <w:pPr>
        <w:pStyle w:val="Normal"/>
        <w:rPr>
          <w:rFonts w:ascii="Arial" w:hAnsi="Arial" w:eastAsia="Arial" w:cs="Arial"/>
          <w:noProof w:val="0"/>
          <w:sz w:val="19"/>
          <w:szCs w:val="19"/>
          <w:lang w:val="en-US"/>
        </w:rPr>
      </w:pPr>
    </w:p>
    <w:p w:rsidR="0A0F1F89" w:rsidP="5EC6A512" w:rsidRDefault="0A0F1F89" w14:paraId="02FBC006" w14:textId="5328E04C">
      <w:pPr/>
      <w:r w:rsidRPr="5EC6A512" w:rsidR="5C479918">
        <w:rPr>
          <w:rFonts w:ascii="Arial" w:hAnsi="Arial" w:eastAsia="Arial" w:cs="Arial"/>
          <w:noProof w:val="0"/>
          <w:sz w:val="19"/>
          <w:szCs w:val="19"/>
          <w:lang w:val="en-US"/>
        </w:rPr>
        <w:t>PASS MARA- MATNR (Material)</w:t>
      </w:r>
    </w:p>
    <w:p w:rsidR="0A0F1F89" w:rsidP="5EC6A512" w:rsidRDefault="0A0F1F89" w14:paraId="3080B9D0" w14:textId="2C0AF6F1">
      <w:pPr/>
      <w:r w:rsidRPr="5EC6A512" w:rsidR="5C479918">
        <w:rPr>
          <w:rFonts w:ascii="Arial" w:hAnsi="Arial" w:eastAsia="Arial" w:cs="Arial"/>
          <w:noProof w:val="0"/>
          <w:sz w:val="19"/>
          <w:szCs w:val="19"/>
          <w:lang w:val="en-US"/>
        </w:rPr>
        <w:t>Check MARA- PRDHA {P &amp; L (second character of PH)}</w:t>
      </w:r>
    </w:p>
    <w:p w:rsidR="0A0F1F89" w:rsidP="5EC6A512" w:rsidRDefault="0A0F1F89" w14:paraId="64499B8C" w14:textId="413C11F9">
      <w:pPr/>
      <w:r w:rsidRPr="5EC6A512" w:rsidR="5C479918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 </w:t>
      </w:r>
    </w:p>
    <w:p w:rsidR="0A0F1F89" w:rsidP="5EC6A512" w:rsidRDefault="0A0F1F89" w14:paraId="613F5CF0" w14:textId="01E45233">
      <w:pPr/>
      <w:r w:rsidRPr="5EC6A512" w:rsidR="5C479918">
        <w:rPr>
          <w:rFonts w:ascii="Arial" w:hAnsi="Arial" w:eastAsia="Arial" w:cs="Arial"/>
          <w:noProof w:val="0"/>
          <w:sz w:val="19"/>
          <w:szCs w:val="19"/>
          <w:lang w:val="en-US"/>
        </w:rPr>
        <w:t>After checking P &amp; L (Second character of PH)</w:t>
      </w:r>
    </w:p>
    <w:p w:rsidR="0A0F1F89" w:rsidP="5EC6A512" w:rsidRDefault="0A0F1F89" w14:paraId="41CD81B9" w14:textId="1AB7E603">
      <w:pPr/>
      <w:r w:rsidRPr="5EC6A512" w:rsidR="5C479918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 </w:t>
      </w:r>
    </w:p>
    <w:p w:rsidR="0A0F1F89" w:rsidP="5EC6A512" w:rsidRDefault="0A0F1F89" w14:paraId="2D6274A1" w14:textId="4672DBDF">
      <w:pPr/>
      <w:r w:rsidRPr="5EC6A512" w:rsidR="5C479918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 </w:t>
      </w:r>
    </w:p>
    <w:p w:rsidR="0A0F1F89" w:rsidP="5EC6A512" w:rsidRDefault="0A0F1F89" w14:paraId="69002D00" w14:textId="4077916B">
      <w:pPr/>
      <w:r w:rsidRPr="5EC6A512" w:rsidR="5C479918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Go to </w:t>
      </w:r>
      <w:r w:rsidRPr="5EC6A512" w:rsidR="5C479918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en-US"/>
        </w:rPr>
        <w:t>PVWTY</w:t>
      </w:r>
      <w:r w:rsidRPr="5EC6A512" w:rsidR="5C479918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table,</w:t>
      </w:r>
    </w:p>
    <w:p w:rsidR="0A0F1F89" w:rsidP="5EC6A512" w:rsidRDefault="0A0F1F89" w14:paraId="43E8B2BC" w14:textId="55146357">
      <w:pPr/>
      <w:r w:rsidRPr="5EC6A512" w:rsidR="5C479918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</w:p>
    <w:p w:rsidR="0A0F1F89" w:rsidP="5EC6A512" w:rsidRDefault="0A0F1F89" w14:paraId="55DA20F3" w14:textId="5E21831E">
      <w:pPr/>
      <w:r w:rsidRPr="5EC6A512" w:rsidR="5C479918">
        <w:rPr>
          <w:rFonts w:ascii="Segoe UI" w:hAnsi="Segoe UI" w:eastAsia="Segoe UI" w:cs="Segoe UI"/>
          <w:noProof w:val="0"/>
          <w:sz w:val="21"/>
          <w:szCs w:val="21"/>
          <w:lang w:val="en-US"/>
        </w:rPr>
        <w:t>PASS PVWTY- VERSION_GUID (Internal number)</w:t>
      </w:r>
    </w:p>
    <w:p w:rsidR="0A0F1F89" w:rsidP="5EC6A512" w:rsidRDefault="0A0F1F89" w14:paraId="19A8572B" w14:textId="55887927">
      <w:pPr/>
      <w:r w:rsidRPr="5EC6A512" w:rsidR="5C479918">
        <w:rPr>
          <w:rFonts w:ascii="Arial" w:hAnsi="Arial" w:eastAsia="Arial" w:cs="Arial"/>
          <w:noProof w:val="0"/>
          <w:sz w:val="19"/>
          <w:szCs w:val="19"/>
          <w:lang w:val="en-US"/>
        </w:rPr>
        <w:t>PASS PVWTY- MATNR (Material number)</w:t>
      </w:r>
    </w:p>
    <w:p w:rsidR="0A0F1F89" w:rsidP="5EC6A512" w:rsidRDefault="0A0F1F89" w14:paraId="2702E8E4" w14:textId="61A0F40B">
      <w:pPr/>
      <w:r w:rsidRPr="5EC6A512" w:rsidR="5C479918">
        <w:rPr>
          <w:rFonts w:ascii="Segoe UI" w:hAnsi="Segoe UI" w:eastAsia="Segoe UI" w:cs="Segoe UI"/>
          <w:noProof w:val="0"/>
          <w:sz w:val="21"/>
          <w:szCs w:val="21"/>
          <w:lang w:val="en-US"/>
        </w:rPr>
        <w:t>Check PVWTY-REJCD NE "REJ" and PVWTY-REJCD NE "blank"</w:t>
      </w:r>
    </w:p>
    <w:p w:rsidR="0A0F1F89" w:rsidP="5EC6A512" w:rsidRDefault="0A0F1F89" w14:paraId="76332B04" w14:textId="56E0FB67">
      <w:pPr/>
      <w:r w:rsidRPr="5EC6A512" w:rsidR="5C479918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Take PVWTY </w:t>
      </w:r>
      <w:r w:rsidRPr="5EC6A512" w:rsidR="5C479918">
        <w:rPr>
          <w:rFonts w:ascii="Arial" w:hAnsi="Arial" w:eastAsia="Arial" w:cs="Arial"/>
          <w:noProof w:val="0"/>
          <w:sz w:val="19"/>
          <w:szCs w:val="19"/>
          <w:highlight w:val="yellow"/>
          <w:lang w:val="en-US"/>
        </w:rPr>
        <w:t>– VALOC</w:t>
      </w:r>
      <w:r w:rsidRPr="5EC6A512" w:rsidR="5C479918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 (OC Approved) </w:t>
      </w:r>
      <w:r w:rsidRPr="5EC6A512" w:rsidR="5C479918">
        <w:rPr>
          <w:rFonts w:ascii="Segoe UI" w:hAnsi="Segoe UI" w:eastAsia="Segoe UI" w:cs="Segoe UI"/>
          <w:noProof w:val="0"/>
          <w:sz w:val="21"/>
          <w:szCs w:val="21"/>
          <w:lang w:val="en-US"/>
        </w:rPr>
        <w:t>claim $ granted!</w:t>
      </w:r>
    </w:p>
    <w:p w:rsidR="0A0F1F89" w:rsidP="0A0F1F89" w:rsidRDefault="0A0F1F89" w14:paraId="122B6B68" w14:textId="0C9F2A00">
      <w:pPr>
        <w:pStyle w:val="Normal"/>
      </w:pPr>
    </w:p>
    <w:sectPr w:rsidRPr="0023044F" w:rsidR="00B30712">
      <w:headerReference w:type="default" r:id="rId14"/>
      <w:footerReference w:type="default" r:id="rId15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1793" w:rsidP="00830FA7" w:rsidRDefault="00641793" w14:paraId="26B2B28D" w14:textId="77777777">
      <w:r>
        <w:separator/>
      </w:r>
    </w:p>
  </w:endnote>
  <w:endnote w:type="continuationSeparator" w:id="0">
    <w:p w:rsidR="00641793" w:rsidP="00830FA7" w:rsidRDefault="00641793" w14:paraId="1F55A901" w14:textId="77777777">
      <w:r>
        <w:continuationSeparator/>
      </w:r>
    </w:p>
  </w:endnote>
  <w:endnote w:type="continuationNotice" w:id="1">
    <w:p w:rsidR="00641793" w:rsidRDefault="00641793" w14:paraId="487BB41A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p w:rsidRPr="006C4DAE" w:rsidR="00975292" w:rsidP="009D7879" w:rsidRDefault="00BA2A33" w14:paraId="4DC4E4D2" w14:textId="55DED3E6">
    <w:pPr>
      <w:pStyle w:val="Footer"/>
      <w:rPr>
        <w:rFonts w:cs="Arial"/>
      </w:rPr>
    </w:pPr>
    <w:r w:rsidRPr="006C4DAE">
      <w:rPr>
        <w:rFonts w:cs="Arial"/>
        <w:noProof/>
      </w:rPr>
      <w:drawing>
        <wp:anchor distT="0" distB="0" distL="114300" distR="114300" simplePos="0" relativeHeight="251658241" behindDoc="1" locked="0" layoutInCell="1" allowOverlap="1" wp14:anchorId="775A153A" wp14:editId="111CECC8">
          <wp:simplePos x="0" y="0"/>
          <wp:positionH relativeFrom="column">
            <wp:posOffset>-476250</wp:posOffset>
          </wp:positionH>
          <wp:positionV relativeFrom="bottomMargin">
            <wp:posOffset>47625</wp:posOffset>
          </wp:positionV>
          <wp:extent cx="1819656" cy="448056"/>
          <wp:effectExtent l="0" t="0" r="0" b="9525"/>
          <wp:wrapNone/>
          <wp:docPr id="14" name="Picture 13" descr="A close up of a sign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6C93141A-CAE0-4422-BF2D-1AA765D72EE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3" descr="A close up of a sign&#10;&#10;Description generated with high confidence">
                    <a:extLst>
                      <a:ext uri="{FF2B5EF4-FFF2-40B4-BE49-F238E27FC236}">
                        <a16:creationId xmlns:a16="http://schemas.microsoft.com/office/drawing/2014/main" id="{6C93141A-CAE0-4422-BF2D-1AA765D72EE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9656" cy="4480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D7879">
      <w:rPr>
        <w:rFonts w:cs="Arial"/>
      </w:rPr>
      <w:tab/>
    </w:r>
    <w:sdt>
      <w:sdtPr>
        <w:rPr>
          <w:rFonts w:cs="Arial"/>
        </w:rPr>
        <w:id w:val="-37261237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C4DAE" w:rsidR="00975292">
          <w:rPr>
            <w:rFonts w:cs="Arial"/>
          </w:rPr>
          <w:fldChar w:fldCharType="begin"/>
        </w:r>
        <w:r w:rsidRPr="006C4DAE" w:rsidR="00975292">
          <w:rPr>
            <w:rFonts w:cs="Arial"/>
          </w:rPr>
          <w:instrText xml:space="preserve"> PAGE   \* MERGEFORMAT </w:instrText>
        </w:r>
        <w:r w:rsidRPr="006C4DAE" w:rsidR="00975292">
          <w:rPr>
            <w:rFonts w:cs="Arial"/>
          </w:rPr>
          <w:fldChar w:fldCharType="separate"/>
        </w:r>
        <w:r w:rsidRPr="006C4DAE" w:rsidR="00975292">
          <w:rPr>
            <w:rFonts w:cs="Arial"/>
            <w:noProof/>
          </w:rPr>
          <w:t>2</w:t>
        </w:r>
        <w:r w:rsidRPr="006C4DAE" w:rsidR="00975292">
          <w:rPr>
            <w:rFonts w:cs="Arial"/>
            <w:noProof/>
          </w:rPr>
          <w:fldChar w:fldCharType="end"/>
        </w:r>
      </w:sdtContent>
    </w:sdt>
    <w:r w:rsidR="009D7879">
      <w:rPr>
        <w:rFonts w:cs="Arial"/>
        <w:noProof/>
      </w:rPr>
      <w:tab/>
    </w:r>
    <w:r w:rsidRPr="00BA2A33">
      <w:rPr>
        <w:rFonts w:cs="Arial"/>
        <w:noProof/>
      </w:rPr>
      <w:drawing>
        <wp:inline distT="0" distB="0" distL="0" distR="0" wp14:anchorId="18828262" wp14:editId="61D09B21">
          <wp:extent cx="1905000" cy="447675"/>
          <wp:effectExtent l="0" t="0" r="0" b="0"/>
          <wp:docPr id="21" name="Picture 20">
            <a:extLst xmlns:a="http://schemas.openxmlformats.org/drawingml/2006/main">
              <a:ext uri="{FF2B5EF4-FFF2-40B4-BE49-F238E27FC236}">
                <a16:creationId xmlns:a16="http://schemas.microsoft.com/office/drawing/2014/main" id="{339FE51F-0B56-4294-AE88-0FAF1B54E23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>
                    <a:extLst>
                      <a:ext uri="{FF2B5EF4-FFF2-40B4-BE49-F238E27FC236}">
                        <a16:creationId xmlns:a16="http://schemas.microsoft.com/office/drawing/2014/main" id="{339FE51F-0B56-4294-AE88-0FAF1B54E23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1793" w:rsidP="00830FA7" w:rsidRDefault="00641793" w14:paraId="292896D6" w14:textId="77777777">
      <w:r>
        <w:separator/>
      </w:r>
    </w:p>
  </w:footnote>
  <w:footnote w:type="continuationSeparator" w:id="0">
    <w:p w:rsidR="00641793" w:rsidP="00830FA7" w:rsidRDefault="00641793" w14:paraId="5212C2ED" w14:textId="77777777">
      <w:r>
        <w:continuationSeparator/>
      </w:r>
    </w:p>
  </w:footnote>
  <w:footnote w:type="continuationNotice" w:id="1">
    <w:p w:rsidR="00641793" w:rsidRDefault="00641793" w14:paraId="3505BB83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6273D" w:rsidR="00975292" w:rsidRDefault="00975292" w14:paraId="1C7AC354" w14:textId="0C8A2029">
    <w:pPr>
      <w:pStyle w:val="Header"/>
      <w:rPr>
        <w:rFonts w:cs="Arial"/>
        <w:b/>
        <w:bCs/>
        <w:sz w:val="24"/>
        <w:szCs w:val="24"/>
        <w:u w:val="single"/>
      </w:rPr>
    </w:pPr>
    <w:r w:rsidRPr="0086273D">
      <w:rPr>
        <w:rFonts w:cs="Arial"/>
        <w:b/>
        <w:bCs/>
        <w:sz w:val="24"/>
        <w:szCs w:val="24"/>
        <w:u w:val="single"/>
      </w:rPr>
      <w:t>Functional and Technical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53ac9ea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54cdc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5D10AEF"/>
    <w:multiLevelType w:val="hybridMultilevel"/>
    <w:tmpl w:val="9D3473D0"/>
    <w:lvl w:ilvl="0" w:tplc="00B67F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253B5"/>
    <w:multiLevelType w:val="multilevel"/>
    <w:tmpl w:val="095C62B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A9D0542"/>
    <w:multiLevelType w:val="hybridMultilevel"/>
    <w:tmpl w:val="F710B37C"/>
    <w:lvl w:ilvl="0" w:tplc="2D4054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223F2"/>
    <w:multiLevelType w:val="hybridMultilevel"/>
    <w:tmpl w:val="637C13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89E51AC"/>
    <w:multiLevelType w:val="hybridMultilevel"/>
    <w:tmpl w:val="EA461996"/>
    <w:lvl w:ilvl="0" w:tplc="98BCCA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1C40F7"/>
    <w:multiLevelType w:val="hybridMultilevel"/>
    <w:tmpl w:val="13AAC6DE"/>
    <w:lvl w:ilvl="0" w:tplc="40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1" w16cid:durableId="160321125">
    <w:abstractNumId w:val="1"/>
  </w:num>
  <w:num w:numId="2" w16cid:durableId="1122453902">
    <w:abstractNumId w:val="0"/>
  </w:num>
  <w:num w:numId="3" w16cid:durableId="273100893">
    <w:abstractNumId w:val="2"/>
  </w:num>
  <w:num w:numId="4" w16cid:durableId="283848599">
    <w:abstractNumId w:val="3"/>
  </w:num>
  <w:num w:numId="5" w16cid:durableId="844518024">
    <w:abstractNumId w:val="5"/>
  </w:num>
  <w:num w:numId="6" w16cid:durableId="849376255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7F"/>
    <w:rsid w:val="00000000"/>
    <w:rsid w:val="00001BE0"/>
    <w:rsid w:val="00001DE6"/>
    <w:rsid w:val="000031C5"/>
    <w:rsid w:val="000065CB"/>
    <w:rsid w:val="000110FD"/>
    <w:rsid w:val="00014B2D"/>
    <w:rsid w:val="00037E52"/>
    <w:rsid w:val="00046FA5"/>
    <w:rsid w:val="000568F4"/>
    <w:rsid w:val="000612DE"/>
    <w:rsid w:val="00063683"/>
    <w:rsid w:val="00064331"/>
    <w:rsid w:val="0007492F"/>
    <w:rsid w:val="0007540D"/>
    <w:rsid w:val="00082275"/>
    <w:rsid w:val="000841AD"/>
    <w:rsid w:val="0009080D"/>
    <w:rsid w:val="00094FE2"/>
    <w:rsid w:val="000A1C80"/>
    <w:rsid w:val="000B6991"/>
    <w:rsid w:val="000C2C5D"/>
    <w:rsid w:val="000C5251"/>
    <w:rsid w:val="000E2AAD"/>
    <w:rsid w:val="000E33BB"/>
    <w:rsid w:val="001017FB"/>
    <w:rsid w:val="0011337F"/>
    <w:rsid w:val="001239B4"/>
    <w:rsid w:val="00125459"/>
    <w:rsid w:val="0013550A"/>
    <w:rsid w:val="00146C89"/>
    <w:rsid w:val="00154ADE"/>
    <w:rsid w:val="001618B5"/>
    <w:rsid w:val="001725D5"/>
    <w:rsid w:val="00181563"/>
    <w:rsid w:val="00196BE5"/>
    <w:rsid w:val="001A1C3B"/>
    <w:rsid w:val="001A67F0"/>
    <w:rsid w:val="001A6C5A"/>
    <w:rsid w:val="001A73A4"/>
    <w:rsid w:val="001C7787"/>
    <w:rsid w:val="001D3122"/>
    <w:rsid w:val="001E6E86"/>
    <w:rsid w:val="001F1D5A"/>
    <w:rsid w:val="001F2336"/>
    <w:rsid w:val="001F2BAE"/>
    <w:rsid w:val="001F5DA1"/>
    <w:rsid w:val="00201EBF"/>
    <w:rsid w:val="00213598"/>
    <w:rsid w:val="00216C85"/>
    <w:rsid w:val="00226A91"/>
    <w:rsid w:val="002300CF"/>
    <w:rsid w:val="0023044F"/>
    <w:rsid w:val="00235542"/>
    <w:rsid w:val="0023577B"/>
    <w:rsid w:val="002522CD"/>
    <w:rsid w:val="00263075"/>
    <w:rsid w:val="0026538C"/>
    <w:rsid w:val="00267545"/>
    <w:rsid w:val="00277249"/>
    <w:rsid w:val="00282370"/>
    <w:rsid w:val="002846A4"/>
    <w:rsid w:val="00295252"/>
    <w:rsid w:val="002A4650"/>
    <w:rsid w:val="002A58DD"/>
    <w:rsid w:val="002B4F4A"/>
    <w:rsid w:val="002D78D7"/>
    <w:rsid w:val="002E6438"/>
    <w:rsid w:val="00307C5F"/>
    <w:rsid w:val="00335661"/>
    <w:rsid w:val="00336A19"/>
    <w:rsid w:val="00343914"/>
    <w:rsid w:val="003449FA"/>
    <w:rsid w:val="00350B8A"/>
    <w:rsid w:val="003527AA"/>
    <w:rsid w:val="00371BB5"/>
    <w:rsid w:val="00373184"/>
    <w:rsid w:val="003817C1"/>
    <w:rsid w:val="00382CD5"/>
    <w:rsid w:val="0039478A"/>
    <w:rsid w:val="00396477"/>
    <w:rsid w:val="003A41E4"/>
    <w:rsid w:val="003C0F31"/>
    <w:rsid w:val="003D3229"/>
    <w:rsid w:val="003D33F0"/>
    <w:rsid w:val="003E4BEA"/>
    <w:rsid w:val="003E6E24"/>
    <w:rsid w:val="00402434"/>
    <w:rsid w:val="00427A16"/>
    <w:rsid w:val="00437CD1"/>
    <w:rsid w:val="00437F6F"/>
    <w:rsid w:val="00440AB8"/>
    <w:rsid w:val="00441BDB"/>
    <w:rsid w:val="00447D96"/>
    <w:rsid w:val="004600AF"/>
    <w:rsid w:val="00460528"/>
    <w:rsid w:val="004706D5"/>
    <w:rsid w:val="004763A4"/>
    <w:rsid w:val="00476953"/>
    <w:rsid w:val="0048182B"/>
    <w:rsid w:val="00496789"/>
    <w:rsid w:val="004A2517"/>
    <w:rsid w:val="004A5424"/>
    <w:rsid w:val="004A5573"/>
    <w:rsid w:val="004C28F3"/>
    <w:rsid w:val="004C3351"/>
    <w:rsid w:val="004C469B"/>
    <w:rsid w:val="004D110E"/>
    <w:rsid w:val="004D6CF9"/>
    <w:rsid w:val="004E0FC5"/>
    <w:rsid w:val="004F06DD"/>
    <w:rsid w:val="004F072D"/>
    <w:rsid w:val="0050028B"/>
    <w:rsid w:val="0051170D"/>
    <w:rsid w:val="00514C11"/>
    <w:rsid w:val="00545E20"/>
    <w:rsid w:val="0055006F"/>
    <w:rsid w:val="00557FBF"/>
    <w:rsid w:val="005652EF"/>
    <w:rsid w:val="00597233"/>
    <w:rsid w:val="005A49D8"/>
    <w:rsid w:val="005A6037"/>
    <w:rsid w:val="005B2DF6"/>
    <w:rsid w:val="005B6524"/>
    <w:rsid w:val="005C01AE"/>
    <w:rsid w:val="005E033B"/>
    <w:rsid w:val="005F3848"/>
    <w:rsid w:val="005F7D8D"/>
    <w:rsid w:val="006000B9"/>
    <w:rsid w:val="00603B47"/>
    <w:rsid w:val="00611A2C"/>
    <w:rsid w:val="00611F9C"/>
    <w:rsid w:val="00622484"/>
    <w:rsid w:val="006243AD"/>
    <w:rsid w:val="00630C52"/>
    <w:rsid w:val="0063243C"/>
    <w:rsid w:val="00635A17"/>
    <w:rsid w:val="00640628"/>
    <w:rsid w:val="00641793"/>
    <w:rsid w:val="00651F93"/>
    <w:rsid w:val="00653957"/>
    <w:rsid w:val="00693C66"/>
    <w:rsid w:val="006C4DAE"/>
    <w:rsid w:val="006D2D76"/>
    <w:rsid w:val="006D6467"/>
    <w:rsid w:val="006E290E"/>
    <w:rsid w:val="006E4F21"/>
    <w:rsid w:val="00700DF0"/>
    <w:rsid w:val="0071650B"/>
    <w:rsid w:val="00720CDE"/>
    <w:rsid w:val="00721FF4"/>
    <w:rsid w:val="0072626D"/>
    <w:rsid w:val="007278A6"/>
    <w:rsid w:val="00731FFE"/>
    <w:rsid w:val="007437DD"/>
    <w:rsid w:val="00752AF5"/>
    <w:rsid w:val="0075309E"/>
    <w:rsid w:val="00755FA3"/>
    <w:rsid w:val="00764DA7"/>
    <w:rsid w:val="00765B6A"/>
    <w:rsid w:val="0077095D"/>
    <w:rsid w:val="00770D3D"/>
    <w:rsid w:val="0079378F"/>
    <w:rsid w:val="007A4C78"/>
    <w:rsid w:val="007B721A"/>
    <w:rsid w:val="007C1E72"/>
    <w:rsid w:val="007C2E3D"/>
    <w:rsid w:val="007F0BA6"/>
    <w:rsid w:val="00804D1D"/>
    <w:rsid w:val="00813AE6"/>
    <w:rsid w:val="00820F37"/>
    <w:rsid w:val="00821C5F"/>
    <w:rsid w:val="00830FA7"/>
    <w:rsid w:val="00831D68"/>
    <w:rsid w:val="00844259"/>
    <w:rsid w:val="00845478"/>
    <w:rsid w:val="00857819"/>
    <w:rsid w:val="0086273D"/>
    <w:rsid w:val="008646DE"/>
    <w:rsid w:val="00867215"/>
    <w:rsid w:val="00875028"/>
    <w:rsid w:val="008828A6"/>
    <w:rsid w:val="008A556A"/>
    <w:rsid w:val="008B2354"/>
    <w:rsid w:val="008B7B90"/>
    <w:rsid w:val="008C59B4"/>
    <w:rsid w:val="008C637F"/>
    <w:rsid w:val="008D2ACF"/>
    <w:rsid w:val="008F060D"/>
    <w:rsid w:val="008F4935"/>
    <w:rsid w:val="00907D02"/>
    <w:rsid w:val="009100F7"/>
    <w:rsid w:val="00914670"/>
    <w:rsid w:val="0092133A"/>
    <w:rsid w:val="00936857"/>
    <w:rsid w:val="00943CF2"/>
    <w:rsid w:val="00945DFA"/>
    <w:rsid w:val="00951C19"/>
    <w:rsid w:val="00971A60"/>
    <w:rsid w:val="00975292"/>
    <w:rsid w:val="0099309E"/>
    <w:rsid w:val="009A4C2A"/>
    <w:rsid w:val="009A4E9F"/>
    <w:rsid w:val="009A663A"/>
    <w:rsid w:val="009D2619"/>
    <w:rsid w:val="009D7879"/>
    <w:rsid w:val="009E77C1"/>
    <w:rsid w:val="009F6931"/>
    <w:rsid w:val="00A03092"/>
    <w:rsid w:val="00A05CA3"/>
    <w:rsid w:val="00A1457A"/>
    <w:rsid w:val="00A24FB9"/>
    <w:rsid w:val="00A27906"/>
    <w:rsid w:val="00A35C53"/>
    <w:rsid w:val="00A40329"/>
    <w:rsid w:val="00A53D5E"/>
    <w:rsid w:val="00A9666E"/>
    <w:rsid w:val="00AA0680"/>
    <w:rsid w:val="00AA2185"/>
    <w:rsid w:val="00AC2483"/>
    <w:rsid w:val="00AC2B61"/>
    <w:rsid w:val="00AC7640"/>
    <w:rsid w:val="00AD1CE2"/>
    <w:rsid w:val="00AD2D98"/>
    <w:rsid w:val="00AD75DF"/>
    <w:rsid w:val="00AE13F5"/>
    <w:rsid w:val="00AE18F7"/>
    <w:rsid w:val="00AE7250"/>
    <w:rsid w:val="00AF5EF0"/>
    <w:rsid w:val="00B00817"/>
    <w:rsid w:val="00B1027D"/>
    <w:rsid w:val="00B139B7"/>
    <w:rsid w:val="00B1489C"/>
    <w:rsid w:val="00B30712"/>
    <w:rsid w:val="00B31EB5"/>
    <w:rsid w:val="00B45043"/>
    <w:rsid w:val="00B47242"/>
    <w:rsid w:val="00B55F51"/>
    <w:rsid w:val="00B70FB0"/>
    <w:rsid w:val="00B76B18"/>
    <w:rsid w:val="00B80FD7"/>
    <w:rsid w:val="00B81959"/>
    <w:rsid w:val="00B81FDF"/>
    <w:rsid w:val="00BA2A33"/>
    <w:rsid w:val="00BC55E8"/>
    <w:rsid w:val="00BD3B4B"/>
    <w:rsid w:val="00BD5AE4"/>
    <w:rsid w:val="00BD6132"/>
    <w:rsid w:val="00BD667D"/>
    <w:rsid w:val="00BE0357"/>
    <w:rsid w:val="00BF2528"/>
    <w:rsid w:val="00BF6138"/>
    <w:rsid w:val="00C01D1F"/>
    <w:rsid w:val="00C02401"/>
    <w:rsid w:val="00C038C7"/>
    <w:rsid w:val="00C077D7"/>
    <w:rsid w:val="00C13BA4"/>
    <w:rsid w:val="00C27129"/>
    <w:rsid w:val="00C3023C"/>
    <w:rsid w:val="00C35E29"/>
    <w:rsid w:val="00C4737B"/>
    <w:rsid w:val="00C5700A"/>
    <w:rsid w:val="00C571FB"/>
    <w:rsid w:val="00C61C94"/>
    <w:rsid w:val="00C77DC6"/>
    <w:rsid w:val="00CA4859"/>
    <w:rsid w:val="00CA72DE"/>
    <w:rsid w:val="00CB2A38"/>
    <w:rsid w:val="00CB3FEF"/>
    <w:rsid w:val="00CB5F73"/>
    <w:rsid w:val="00CB72B0"/>
    <w:rsid w:val="00CC317A"/>
    <w:rsid w:val="00CC3F27"/>
    <w:rsid w:val="00CD0197"/>
    <w:rsid w:val="00CD3AB4"/>
    <w:rsid w:val="00CE5478"/>
    <w:rsid w:val="00CE6B07"/>
    <w:rsid w:val="00CF0887"/>
    <w:rsid w:val="00CF15FD"/>
    <w:rsid w:val="00D00706"/>
    <w:rsid w:val="00D01965"/>
    <w:rsid w:val="00D0433D"/>
    <w:rsid w:val="00D12AF9"/>
    <w:rsid w:val="00D36F11"/>
    <w:rsid w:val="00D41784"/>
    <w:rsid w:val="00D45D1A"/>
    <w:rsid w:val="00D47B72"/>
    <w:rsid w:val="00D51BD3"/>
    <w:rsid w:val="00D635E2"/>
    <w:rsid w:val="00D721BA"/>
    <w:rsid w:val="00DA6BD0"/>
    <w:rsid w:val="00DB1D4D"/>
    <w:rsid w:val="00DB408B"/>
    <w:rsid w:val="00DC2240"/>
    <w:rsid w:val="00DF1EC1"/>
    <w:rsid w:val="00DF47FB"/>
    <w:rsid w:val="00E34818"/>
    <w:rsid w:val="00E37B12"/>
    <w:rsid w:val="00E54F9E"/>
    <w:rsid w:val="00E62FAB"/>
    <w:rsid w:val="00E6479E"/>
    <w:rsid w:val="00E6669A"/>
    <w:rsid w:val="00E8236A"/>
    <w:rsid w:val="00E864C2"/>
    <w:rsid w:val="00E93D34"/>
    <w:rsid w:val="00E959A4"/>
    <w:rsid w:val="00EA3DD7"/>
    <w:rsid w:val="00EC12C1"/>
    <w:rsid w:val="00EC2E5B"/>
    <w:rsid w:val="00EC7438"/>
    <w:rsid w:val="00ED7182"/>
    <w:rsid w:val="00EE6A62"/>
    <w:rsid w:val="00EE7967"/>
    <w:rsid w:val="00EF0C65"/>
    <w:rsid w:val="00EF607B"/>
    <w:rsid w:val="00EF6F3C"/>
    <w:rsid w:val="00F1651C"/>
    <w:rsid w:val="00F404C8"/>
    <w:rsid w:val="00F92BF4"/>
    <w:rsid w:val="00F97758"/>
    <w:rsid w:val="00FA1A4D"/>
    <w:rsid w:val="00FA7CE6"/>
    <w:rsid w:val="00FC4FE1"/>
    <w:rsid w:val="00FD41BB"/>
    <w:rsid w:val="00FE112F"/>
    <w:rsid w:val="00FF2C5F"/>
    <w:rsid w:val="00FF6B8E"/>
    <w:rsid w:val="01BB6723"/>
    <w:rsid w:val="01D9BD27"/>
    <w:rsid w:val="0250F404"/>
    <w:rsid w:val="025867D9"/>
    <w:rsid w:val="02A74460"/>
    <w:rsid w:val="02AB6471"/>
    <w:rsid w:val="02B645D4"/>
    <w:rsid w:val="0306E455"/>
    <w:rsid w:val="032FA885"/>
    <w:rsid w:val="03478147"/>
    <w:rsid w:val="0382C557"/>
    <w:rsid w:val="04023D6E"/>
    <w:rsid w:val="0405546F"/>
    <w:rsid w:val="0421C79B"/>
    <w:rsid w:val="04319877"/>
    <w:rsid w:val="04A5253A"/>
    <w:rsid w:val="04A7A41F"/>
    <w:rsid w:val="050965AC"/>
    <w:rsid w:val="055B83B1"/>
    <w:rsid w:val="0572DDA3"/>
    <w:rsid w:val="057561C6"/>
    <w:rsid w:val="0616DFAE"/>
    <w:rsid w:val="06275E2F"/>
    <w:rsid w:val="065D78D5"/>
    <w:rsid w:val="06F1F39A"/>
    <w:rsid w:val="06F6B433"/>
    <w:rsid w:val="0785647A"/>
    <w:rsid w:val="0792B620"/>
    <w:rsid w:val="07B97C4B"/>
    <w:rsid w:val="07F9B022"/>
    <w:rsid w:val="080175CB"/>
    <w:rsid w:val="082F8C12"/>
    <w:rsid w:val="0831F5D9"/>
    <w:rsid w:val="083FAE24"/>
    <w:rsid w:val="08766A83"/>
    <w:rsid w:val="08834507"/>
    <w:rsid w:val="08D081D6"/>
    <w:rsid w:val="09273357"/>
    <w:rsid w:val="093C148E"/>
    <w:rsid w:val="0962D03A"/>
    <w:rsid w:val="0973830D"/>
    <w:rsid w:val="0986EFAA"/>
    <w:rsid w:val="098D269D"/>
    <w:rsid w:val="09C5D467"/>
    <w:rsid w:val="0A0F1F89"/>
    <w:rsid w:val="0A120BE8"/>
    <w:rsid w:val="0A4E203D"/>
    <w:rsid w:val="0A7A8901"/>
    <w:rsid w:val="0ABD598B"/>
    <w:rsid w:val="0AC3E0A6"/>
    <w:rsid w:val="0AD04AA3"/>
    <w:rsid w:val="0B03FC3A"/>
    <w:rsid w:val="0B17ED0B"/>
    <w:rsid w:val="0B3607F5"/>
    <w:rsid w:val="0B404AA5"/>
    <w:rsid w:val="0BC8F6CA"/>
    <w:rsid w:val="0C3AFC7D"/>
    <w:rsid w:val="0C547390"/>
    <w:rsid w:val="0C5AAD55"/>
    <w:rsid w:val="0C95CBCB"/>
    <w:rsid w:val="0CCD3F02"/>
    <w:rsid w:val="0D0BA37C"/>
    <w:rsid w:val="0D23B044"/>
    <w:rsid w:val="0D43ED4E"/>
    <w:rsid w:val="0D5E59FA"/>
    <w:rsid w:val="0D7973EB"/>
    <w:rsid w:val="0D89DC63"/>
    <w:rsid w:val="0DB229C3"/>
    <w:rsid w:val="0DE4BD66"/>
    <w:rsid w:val="0E18DC0A"/>
    <w:rsid w:val="0EFA5CD0"/>
    <w:rsid w:val="0EFFE7BA"/>
    <w:rsid w:val="0F4A7C11"/>
    <w:rsid w:val="0F57A3FB"/>
    <w:rsid w:val="0F8337D5"/>
    <w:rsid w:val="0F967E70"/>
    <w:rsid w:val="0FBC419E"/>
    <w:rsid w:val="100954EF"/>
    <w:rsid w:val="103DA812"/>
    <w:rsid w:val="10475E6C"/>
    <w:rsid w:val="108E8567"/>
    <w:rsid w:val="10D68242"/>
    <w:rsid w:val="10E72246"/>
    <w:rsid w:val="1114E62A"/>
    <w:rsid w:val="112663CA"/>
    <w:rsid w:val="11556FB6"/>
    <w:rsid w:val="119D7331"/>
    <w:rsid w:val="11DCCC83"/>
    <w:rsid w:val="11E32ECD"/>
    <w:rsid w:val="11E4A1D1"/>
    <w:rsid w:val="121CDB9A"/>
    <w:rsid w:val="12A846FA"/>
    <w:rsid w:val="12AFD8E7"/>
    <w:rsid w:val="12CBAD2B"/>
    <w:rsid w:val="1392B8FF"/>
    <w:rsid w:val="13A2C3E0"/>
    <w:rsid w:val="13EC2DDD"/>
    <w:rsid w:val="1402E615"/>
    <w:rsid w:val="140FBF43"/>
    <w:rsid w:val="1455F569"/>
    <w:rsid w:val="14573436"/>
    <w:rsid w:val="14D18FD7"/>
    <w:rsid w:val="14DE8ED8"/>
    <w:rsid w:val="14ED22F7"/>
    <w:rsid w:val="15389E8B"/>
    <w:rsid w:val="154DBB76"/>
    <w:rsid w:val="1594BF03"/>
    <w:rsid w:val="15D9DE55"/>
    <w:rsid w:val="15E3C645"/>
    <w:rsid w:val="16605B80"/>
    <w:rsid w:val="166D6038"/>
    <w:rsid w:val="169EC0CE"/>
    <w:rsid w:val="16B586C5"/>
    <w:rsid w:val="16C5DD2D"/>
    <w:rsid w:val="16F6A9D5"/>
    <w:rsid w:val="170AF192"/>
    <w:rsid w:val="170BA971"/>
    <w:rsid w:val="173A86D7"/>
    <w:rsid w:val="179987CB"/>
    <w:rsid w:val="17C956E5"/>
    <w:rsid w:val="18093099"/>
    <w:rsid w:val="1814DCF3"/>
    <w:rsid w:val="18162F9A"/>
    <w:rsid w:val="18DF12C8"/>
    <w:rsid w:val="18ECD4B5"/>
    <w:rsid w:val="1902B508"/>
    <w:rsid w:val="1935582C"/>
    <w:rsid w:val="19B4A132"/>
    <w:rsid w:val="19E1B56A"/>
    <w:rsid w:val="1A1A886B"/>
    <w:rsid w:val="1AFB5A82"/>
    <w:rsid w:val="1B3EC62D"/>
    <w:rsid w:val="1B46DC78"/>
    <w:rsid w:val="1B7D0DAC"/>
    <w:rsid w:val="1C4AE4B3"/>
    <w:rsid w:val="1C51BFF9"/>
    <w:rsid w:val="1CE8509D"/>
    <w:rsid w:val="1CF2BCEE"/>
    <w:rsid w:val="1D20401F"/>
    <w:rsid w:val="1DAF4ECC"/>
    <w:rsid w:val="1DD93E05"/>
    <w:rsid w:val="1E36599C"/>
    <w:rsid w:val="1ECC5E7F"/>
    <w:rsid w:val="1ECDF223"/>
    <w:rsid w:val="1ECE3640"/>
    <w:rsid w:val="1EE93D1C"/>
    <w:rsid w:val="1F043588"/>
    <w:rsid w:val="1F67983E"/>
    <w:rsid w:val="1F7D60FC"/>
    <w:rsid w:val="1FB03F05"/>
    <w:rsid w:val="1FB4158D"/>
    <w:rsid w:val="204454C0"/>
    <w:rsid w:val="204EF914"/>
    <w:rsid w:val="20526426"/>
    <w:rsid w:val="20A903D8"/>
    <w:rsid w:val="20A9DE62"/>
    <w:rsid w:val="20E6EF8E"/>
    <w:rsid w:val="20F5197B"/>
    <w:rsid w:val="2130A614"/>
    <w:rsid w:val="21524B5A"/>
    <w:rsid w:val="21899440"/>
    <w:rsid w:val="219BE838"/>
    <w:rsid w:val="21C5170B"/>
    <w:rsid w:val="21FDF936"/>
    <w:rsid w:val="2256499E"/>
    <w:rsid w:val="22690FF4"/>
    <w:rsid w:val="22BB893B"/>
    <w:rsid w:val="22CFEE38"/>
    <w:rsid w:val="22D44AAB"/>
    <w:rsid w:val="22D4CBCD"/>
    <w:rsid w:val="22DA7622"/>
    <w:rsid w:val="230A3C1C"/>
    <w:rsid w:val="2332FC8D"/>
    <w:rsid w:val="23486C91"/>
    <w:rsid w:val="23A4007D"/>
    <w:rsid w:val="23EF106A"/>
    <w:rsid w:val="240709D7"/>
    <w:rsid w:val="240A49BB"/>
    <w:rsid w:val="24160BF4"/>
    <w:rsid w:val="246F99BE"/>
    <w:rsid w:val="2489A6C8"/>
    <w:rsid w:val="255B0690"/>
    <w:rsid w:val="25C8F18A"/>
    <w:rsid w:val="2619C0E5"/>
    <w:rsid w:val="26392DFC"/>
    <w:rsid w:val="26595A27"/>
    <w:rsid w:val="266C0D53"/>
    <w:rsid w:val="269B972B"/>
    <w:rsid w:val="26B089BE"/>
    <w:rsid w:val="26EDAD02"/>
    <w:rsid w:val="26F6D6F1"/>
    <w:rsid w:val="27039456"/>
    <w:rsid w:val="27090FD0"/>
    <w:rsid w:val="27495C79"/>
    <w:rsid w:val="2789C7AB"/>
    <w:rsid w:val="27C3B873"/>
    <w:rsid w:val="287C1869"/>
    <w:rsid w:val="28A35CDC"/>
    <w:rsid w:val="28A49D78"/>
    <w:rsid w:val="28BA0809"/>
    <w:rsid w:val="28C58B22"/>
    <w:rsid w:val="28E52CDA"/>
    <w:rsid w:val="2906EDFA"/>
    <w:rsid w:val="2967D566"/>
    <w:rsid w:val="29727C81"/>
    <w:rsid w:val="29E11FA9"/>
    <w:rsid w:val="2A154F56"/>
    <w:rsid w:val="2A1722B7"/>
    <w:rsid w:val="2A406DD9"/>
    <w:rsid w:val="2A95BF5A"/>
    <w:rsid w:val="2AED7563"/>
    <w:rsid w:val="2B070090"/>
    <w:rsid w:val="2B4D30F0"/>
    <w:rsid w:val="2B62E5F9"/>
    <w:rsid w:val="2B65F95A"/>
    <w:rsid w:val="2B74C6A0"/>
    <w:rsid w:val="2BDC3E3A"/>
    <w:rsid w:val="2BE353B5"/>
    <w:rsid w:val="2C84A749"/>
    <w:rsid w:val="2C8945C4"/>
    <w:rsid w:val="2CF1D31D"/>
    <w:rsid w:val="2D01C9BB"/>
    <w:rsid w:val="2D2258C9"/>
    <w:rsid w:val="2DEFB401"/>
    <w:rsid w:val="2DF9F8F7"/>
    <w:rsid w:val="2DFCAFEB"/>
    <w:rsid w:val="2E20B60F"/>
    <w:rsid w:val="2E251625"/>
    <w:rsid w:val="2E65053E"/>
    <w:rsid w:val="2E6BA955"/>
    <w:rsid w:val="2E833B57"/>
    <w:rsid w:val="2E884C00"/>
    <w:rsid w:val="2E89B5A3"/>
    <w:rsid w:val="2EA0B898"/>
    <w:rsid w:val="2EBB9A93"/>
    <w:rsid w:val="2F0E4873"/>
    <w:rsid w:val="2F0EA63B"/>
    <w:rsid w:val="2F44EE2B"/>
    <w:rsid w:val="2F6C29CD"/>
    <w:rsid w:val="2FA5A026"/>
    <w:rsid w:val="303B496E"/>
    <w:rsid w:val="3073DAA7"/>
    <w:rsid w:val="30EFAC0B"/>
    <w:rsid w:val="31413909"/>
    <w:rsid w:val="314E2EE7"/>
    <w:rsid w:val="31C7F70A"/>
    <w:rsid w:val="3211F55B"/>
    <w:rsid w:val="3280B0F7"/>
    <w:rsid w:val="32FCAD45"/>
    <w:rsid w:val="32FF3EE2"/>
    <w:rsid w:val="3309E9FC"/>
    <w:rsid w:val="332BFE11"/>
    <w:rsid w:val="343CA1A0"/>
    <w:rsid w:val="34423939"/>
    <w:rsid w:val="34718BAD"/>
    <w:rsid w:val="347AA741"/>
    <w:rsid w:val="34B933E1"/>
    <w:rsid w:val="34C7CE72"/>
    <w:rsid w:val="34DAEAD9"/>
    <w:rsid w:val="34E0B1C9"/>
    <w:rsid w:val="34FBE8C2"/>
    <w:rsid w:val="35095377"/>
    <w:rsid w:val="3525A532"/>
    <w:rsid w:val="35393DE9"/>
    <w:rsid w:val="35877830"/>
    <w:rsid w:val="35D5D86B"/>
    <w:rsid w:val="36AF752F"/>
    <w:rsid w:val="36E88759"/>
    <w:rsid w:val="370C606C"/>
    <w:rsid w:val="37557E91"/>
    <w:rsid w:val="3782ADD2"/>
    <w:rsid w:val="37835835"/>
    <w:rsid w:val="378B7801"/>
    <w:rsid w:val="379D3680"/>
    <w:rsid w:val="37C865FC"/>
    <w:rsid w:val="381A7921"/>
    <w:rsid w:val="381DA9AE"/>
    <w:rsid w:val="384205A2"/>
    <w:rsid w:val="38750456"/>
    <w:rsid w:val="387F2284"/>
    <w:rsid w:val="38BA90E7"/>
    <w:rsid w:val="38EE087A"/>
    <w:rsid w:val="3929C0D0"/>
    <w:rsid w:val="393A88C9"/>
    <w:rsid w:val="3A8BB53F"/>
    <w:rsid w:val="3AABE324"/>
    <w:rsid w:val="3AD52200"/>
    <w:rsid w:val="3B0C41D8"/>
    <w:rsid w:val="3B1DE799"/>
    <w:rsid w:val="3B2C9008"/>
    <w:rsid w:val="3B4A5496"/>
    <w:rsid w:val="3B91D464"/>
    <w:rsid w:val="3C005B24"/>
    <w:rsid w:val="3C027CFC"/>
    <w:rsid w:val="3C3B277A"/>
    <w:rsid w:val="3C47B385"/>
    <w:rsid w:val="3CC922E0"/>
    <w:rsid w:val="3CE624F7"/>
    <w:rsid w:val="3D7B644A"/>
    <w:rsid w:val="3E0DF9EC"/>
    <w:rsid w:val="3E171A7F"/>
    <w:rsid w:val="3E3BA123"/>
    <w:rsid w:val="3E5949FE"/>
    <w:rsid w:val="3E74941F"/>
    <w:rsid w:val="3E7CBC97"/>
    <w:rsid w:val="3E9B0664"/>
    <w:rsid w:val="3EA1EA61"/>
    <w:rsid w:val="3EBBAB6C"/>
    <w:rsid w:val="3EC49DBD"/>
    <w:rsid w:val="3EF25531"/>
    <w:rsid w:val="3F007B6B"/>
    <w:rsid w:val="3F0A12CD"/>
    <w:rsid w:val="3F35BBDE"/>
    <w:rsid w:val="3F93566E"/>
    <w:rsid w:val="3F9E1125"/>
    <w:rsid w:val="3FD40A60"/>
    <w:rsid w:val="3FEDCF2E"/>
    <w:rsid w:val="4011469A"/>
    <w:rsid w:val="40122191"/>
    <w:rsid w:val="401272E9"/>
    <w:rsid w:val="40A149AD"/>
    <w:rsid w:val="41365CD1"/>
    <w:rsid w:val="419B34FC"/>
    <w:rsid w:val="41AF723A"/>
    <w:rsid w:val="41CB147A"/>
    <w:rsid w:val="42225819"/>
    <w:rsid w:val="4264584D"/>
    <w:rsid w:val="429DBD70"/>
    <w:rsid w:val="42B4232E"/>
    <w:rsid w:val="4314B13E"/>
    <w:rsid w:val="43212EC5"/>
    <w:rsid w:val="4337055D"/>
    <w:rsid w:val="433CC950"/>
    <w:rsid w:val="43FDEC5D"/>
    <w:rsid w:val="44399D0D"/>
    <w:rsid w:val="44A65D55"/>
    <w:rsid w:val="44C47AE9"/>
    <w:rsid w:val="452D6000"/>
    <w:rsid w:val="45571F63"/>
    <w:rsid w:val="45768E09"/>
    <w:rsid w:val="45C03FBD"/>
    <w:rsid w:val="45CBB56B"/>
    <w:rsid w:val="45F0CB02"/>
    <w:rsid w:val="46035034"/>
    <w:rsid w:val="4608C73D"/>
    <w:rsid w:val="46190BD1"/>
    <w:rsid w:val="46649C47"/>
    <w:rsid w:val="4670AB07"/>
    <w:rsid w:val="46C0B1BC"/>
    <w:rsid w:val="4703B673"/>
    <w:rsid w:val="472B6767"/>
    <w:rsid w:val="474BC861"/>
    <w:rsid w:val="475C101E"/>
    <w:rsid w:val="47803609"/>
    <w:rsid w:val="47A515AB"/>
    <w:rsid w:val="47DF151C"/>
    <w:rsid w:val="47E58813"/>
    <w:rsid w:val="48CD7FC2"/>
    <w:rsid w:val="493B2314"/>
    <w:rsid w:val="494559B2"/>
    <w:rsid w:val="49C834C7"/>
    <w:rsid w:val="49D9567E"/>
    <w:rsid w:val="4AB65E79"/>
    <w:rsid w:val="4ABCE0BC"/>
    <w:rsid w:val="4B4686B5"/>
    <w:rsid w:val="4B87443E"/>
    <w:rsid w:val="4BBFF8EA"/>
    <w:rsid w:val="4C7283B3"/>
    <w:rsid w:val="4C74C2F4"/>
    <w:rsid w:val="4C903ADB"/>
    <w:rsid w:val="4CA4CF8A"/>
    <w:rsid w:val="4CB8F936"/>
    <w:rsid w:val="4CC43FAD"/>
    <w:rsid w:val="4D137AD5"/>
    <w:rsid w:val="4D2296B2"/>
    <w:rsid w:val="4D5990F5"/>
    <w:rsid w:val="4D708ACB"/>
    <w:rsid w:val="4D8FDCFE"/>
    <w:rsid w:val="4D9F99A9"/>
    <w:rsid w:val="4DEF4B50"/>
    <w:rsid w:val="4E7399AB"/>
    <w:rsid w:val="4EE033FF"/>
    <w:rsid w:val="4F3EF407"/>
    <w:rsid w:val="4F473D87"/>
    <w:rsid w:val="4F6178E1"/>
    <w:rsid w:val="4F80AD29"/>
    <w:rsid w:val="4F8F0436"/>
    <w:rsid w:val="4F960393"/>
    <w:rsid w:val="502410EF"/>
    <w:rsid w:val="506D40CC"/>
    <w:rsid w:val="50A4732D"/>
    <w:rsid w:val="50CBBA8A"/>
    <w:rsid w:val="50CCBCDC"/>
    <w:rsid w:val="50E0DAC2"/>
    <w:rsid w:val="5118B12E"/>
    <w:rsid w:val="514E774D"/>
    <w:rsid w:val="51580724"/>
    <w:rsid w:val="518024BE"/>
    <w:rsid w:val="51AB2883"/>
    <w:rsid w:val="51C6AAE1"/>
    <w:rsid w:val="51CAD1FD"/>
    <w:rsid w:val="51DF6BBC"/>
    <w:rsid w:val="520BB96C"/>
    <w:rsid w:val="521A73E1"/>
    <w:rsid w:val="521CD7BE"/>
    <w:rsid w:val="522AB7C5"/>
    <w:rsid w:val="526C2418"/>
    <w:rsid w:val="527102E0"/>
    <w:rsid w:val="527F8E31"/>
    <w:rsid w:val="52E23EFD"/>
    <w:rsid w:val="536DD7EC"/>
    <w:rsid w:val="53E64115"/>
    <w:rsid w:val="5401D1EA"/>
    <w:rsid w:val="541C5768"/>
    <w:rsid w:val="547DD17C"/>
    <w:rsid w:val="54DB0B79"/>
    <w:rsid w:val="54F61FCF"/>
    <w:rsid w:val="553A449A"/>
    <w:rsid w:val="554E4CE8"/>
    <w:rsid w:val="55A8A3A2"/>
    <w:rsid w:val="55CFC025"/>
    <w:rsid w:val="56029491"/>
    <w:rsid w:val="5606B7BB"/>
    <w:rsid w:val="561DF4C4"/>
    <w:rsid w:val="5630AECB"/>
    <w:rsid w:val="56926101"/>
    <w:rsid w:val="56997DC3"/>
    <w:rsid w:val="56C97586"/>
    <w:rsid w:val="56FA8C54"/>
    <w:rsid w:val="57F3BF3B"/>
    <w:rsid w:val="58065FB3"/>
    <w:rsid w:val="58C48802"/>
    <w:rsid w:val="58C8CF40"/>
    <w:rsid w:val="58CD6C1F"/>
    <w:rsid w:val="59684EF1"/>
    <w:rsid w:val="59A07FF6"/>
    <w:rsid w:val="59B07C62"/>
    <w:rsid w:val="5A62EC68"/>
    <w:rsid w:val="5AFBF277"/>
    <w:rsid w:val="5B0EC1CB"/>
    <w:rsid w:val="5B18F191"/>
    <w:rsid w:val="5B472789"/>
    <w:rsid w:val="5B48A320"/>
    <w:rsid w:val="5BA3E36A"/>
    <w:rsid w:val="5C479918"/>
    <w:rsid w:val="5C66EE03"/>
    <w:rsid w:val="5CB9F8BF"/>
    <w:rsid w:val="5CC7A751"/>
    <w:rsid w:val="5CE0C671"/>
    <w:rsid w:val="5D19CAE3"/>
    <w:rsid w:val="5D1CC73D"/>
    <w:rsid w:val="5D35F6E5"/>
    <w:rsid w:val="5D43D8C2"/>
    <w:rsid w:val="5D5FF4C8"/>
    <w:rsid w:val="5D875F3E"/>
    <w:rsid w:val="5DCEFA8C"/>
    <w:rsid w:val="5DF656FF"/>
    <w:rsid w:val="5E40F44E"/>
    <w:rsid w:val="5E8043E2"/>
    <w:rsid w:val="5E8B674B"/>
    <w:rsid w:val="5E9981D0"/>
    <w:rsid w:val="5EAA312D"/>
    <w:rsid w:val="5EC6A512"/>
    <w:rsid w:val="5ED5810B"/>
    <w:rsid w:val="5F058858"/>
    <w:rsid w:val="5F4AA719"/>
    <w:rsid w:val="5F5282CF"/>
    <w:rsid w:val="5F76C4A0"/>
    <w:rsid w:val="5FC78CB2"/>
    <w:rsid w:val="5FCBE313"/>
    <w:rsid w:val="6040E3D5"/>
    <w:rsid w:val="604B50AE"/>
    <w:rsid w:val="604E4A43"/>
    <w:rsid w:val="607B7984"/>
    <w:rsid w:val="608C18C9"/>
    <w:rsid w:val="60A232B6"/>
    <w:rsid w:val="60BC289A"/>
    <w:rsid w:val="6128BBAF"/>
    <w:rsid w:val="615CB8A8"/>
    <w:rsid w:val="61A3669C"/>
    <w:rsid w:val="61D7633A"/>
    <w:rsid w:val="627D28B9"/>
    <w:rsid w:val="62BB2BB6"/>
    <w:rsid w:val="634BC7D2"/>
    <w:rsid w:val="6370868F"/>
    <w:rsid w:val="637B4B94"/>
    <w:rsid w:val="6397DA3D"/>
    <w:rsid w:val="63CDBCD6"/>
    <w:rsid w:val="63E81F64"/>
    <w:rsid w:val="640B4A4D"/>
    <w:rsid w:val="6426B013"/>
    <w:rsid w:val="648DCE77"/>
    <w:rsid w:val="649F7CDE"/>
    <w:rsid w:val="64EA130B"/>
    <w:rsid w:val="651B79EC"/>
    <w:rsid w:val="65314F9D"/>
    <w:rsid w:val="653C176F"/>
    <w:rsid w:val="6589EF90"/>
    <w:rsid w:val="659E7C24"/>
    <w:rsid w:val="65CA0D17"/>
    <w:rsid w:val="65CAB48C"/>
    <w:rsid w:val="65D3998F"/>
    <w:rsid w:val="65E191A8"/>
    <w:rsid w:val="65E6F1FC"/>
    <w:rsid w:val="66048B56"/>
    <w:rsid w:val="660C6BCD"/>
    <w:rsid w:val="66443449"/>
    <w:rsid w:val="6668C2A9"/>
    <w:rsid w:val="66E0C8E6"/>
    <w:rsid w:val="67326811"/>
    <w:rsid w:val="67BBCBF6"/>
    <w:rsid w:val="67EE253B"/>
    <w:rsid w:val="6878D056"/>
    <w:rsid w:val="68793716"/>
    <w:rsid w:val="68C3ABE2"/>
    <w:rsid w:val="692ABE6D"/>
    <w:rsid w:val="69331E92"/>
    <w:rsid w:val="697A73C5"/>
    <w:rsid w:val="698590F9"/>
    <w:rsid w:val="6A09FCAC"/>
    <w:rsid w:val="6A1E32AC"/>
    <w:rsid w:val="6A50E367"/>
    <w:rsid w:val="6A706CBB"/>
    <w:rsid w:val="6AA70AB2"/>
    <w:rsid w:val="6AFD1AAC"/>
    <w:rsid w:val="6B090B41"/>
    <w:rsid w:val="6B5705A6"/>
    <w:rsid w:val="6B5D3353"/>
    <w:rsid w:val="6BC4AD42"/>
    <w:rsid w:val="6CAB2030"/>
    <w:rsid w:val="6D7DF4A8"/>
    <w:rsid w:val="6D9B6147"/>
    <w:rsid w:val="6DC2A3AC"/>
    <w:rsid w:val="6DE074AA"/>
    <w:rsid w:val="6DFED1C4"/>
    <w:rsid w:val="6E95DE22"/>
    <w:rsid w:val="6EC3E9A5"/>
    <w:rsid w:val="6EF7463F"/>
    <w:rsid w:val="6F0684A2"/>
    <w:rsid w:val="6F155B1E"/>
    <w:rsid w:val="6F61004A"/>
    <w:rsid w:val="6F81B5B3"/>
    <w:rsid w:val="6FBCB61F"/>
    <w:rsid w:val="6FE311F6"/>
    <w:rsid w:val="6FF6E15D"/>
    <w:rsid w:val="7048ABD1"/>
    <w:rsid w:val="708AE6EB"/>
    <w:rsid w:val="70934EE0"/>
    <w:rsid w:val="70ADC21B"/>
    <w:rsid w:val="70CEBDC7"/>
    <w:rsid w:val="70F03F3C"/>
    <w:rsid w:val="710C1CB1"/>
    <w:rsid w:val="711EB104"/>
    <w:rsid w:val="71BDA060"/>
    <w:rsid w:val="71D5F5F4"/>
    <w:rsid w:val="71FFE33F"/>
    <w:rsid w:val="721AA4D8"/>
    <w:rsid w:val="721D2B90"/>
    <w:rsid w:val="723C3664"/>
    <w:rsid w:val="726940B7"/>
    <w:rsid w:val="7281ED63"/>
    <w:rsid w:val="729A42B4"/>
    <w:rsid w:val="72C02876"/>
    <w:rsid w:val="734180A7"/>
    <w:rsid w:val="73474B93"/>
    <w:rsid w:val="7351C3C0"/>
    <w:rsid w:val="73C6D2BF"/>
    <w:rsid w:val="73F436CF"/>
    <w:rsid w:val="744AF4EE"/>
    <w:rsid w:val="7454C49F"/>
    <w:rsid w:val="745E0796"/>
    <w:rsid w:val="747DE6BD"/>
    <w:rsid w:val="748126A1"/>
    <w:rsid w:val="7481D0ED"/>
    <w:rsid w:val="7491C4D4"/>
    <w:rsid w:val="74C6CA0B"/>
    <w:rsid w:val="74E93B03"/>
    <w:rsid w:val="753221A4"/>
    <w:rsid w:val="754FE31E"/>
    <w:rsid w:val="75846F76"/>
    <w:rsid w:val="75A22EEA"/>
    <w:rsid w:val="75ABD8C1"/>
    <w:rsid w:val="75B5BCBC"/>
    <w:rsid w:val="7604C746"/>
    <w:rsid w:val="7645E6C4"/>
    <w:rsid w:val="766E9526"/>
    <w:rsid w:val="769B8183"/>
    <w:rsid w:val="76B2C418"/>
    <w:rsid w:val="7750E72E"/>
    <w:rsid w:val="775F47F7"/>
    <w:rsid w:val="775FA934"/>
    <w:rsid w:val="777FA9FD"/>
    <w:rsid w:val="77DCFF74"/>
    <w:rsid w:val="77FCD346"/>
    <w:rsid w:val="788C6D14"/>
    <w:rsid w:val="7891FAA2"/>
    <w:rsid w:val="78AC87CB"/>
    <w:rsid w:val="78B5AE1A"/>
    <w:rsid w:val="79428A3D"/>
    <w:rsid w:val="795157E0"/>
    <w:rsid w:val="7965158E"/>
    <w:rsid w:val="7987A10D"/>
    <w:rsid w:val="799825AC"/>
    <w:rsid w:val="7A283D75"/>
    <w:rsid w:val="7A2F474D"/>
    <w:rsid w:val="7A46EE31"/>
    <w:rsid w:val="7A7CF70E"/>
    <w:rsid w:val="7A874107"/>
    <w:rsid w:val="7A9562E4"/>
    <w:rsid w:val="7B730CD7"/>
    <w:rsid w:val="7B8AD81D"/>
    <w:rsid w:val="7BB107AE"/>
    <w:rsid w:val="7BBD00D2"/>
    <w:rsid w:val="7BF193D9"/>
    <w:rsid w:val="7C16F130"/>
    <w:rsid w:val="7CC5343F"/>
    <w:rsid w:val="7CE9039F"/>
    <w:rsid w:val="7D49DA99"/>
    <w:rsid w:val="7D941872"/>
    <w:rsid w:val="7DC24297"/>
    <w:rsid w:val="7DD877B6"/>
    <w:rsid w:val="7DF1B7FC"/>
    <w:rsid w:val="7E5D3BC3"/>
    <w:rsid w:val="7E83C660"/>
    <w:rsid w:val="7EAEF9D4"/>
    <w:rsid w:val="7EEC7478"/>
    <w:rsid w:val="7F1BCBDA"/>
    <w:rsid w:val="7F3992AA"/>
    <w:rsid w:val="7F4467AD"/>
    <w:rsid w:val="7F4779D0"/>
    <w:rsid w:val="7F6094B4"/>
    <w:rsid w:val="7F82610B"/>
    <w:rsid w:val="7F83C89E"/>
    <w:rsid w:val="7FA1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6E6C91"/>
  <w15:chartTrackingRefBased/>
  <w15:docId w15:val="{23D1286C-8660-46AA-B026-A9F9E14BC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30C52"/>
    <w:pPr>
      <w:spacing w:after="0" w:line="240" w:lineRule="auto"/>
    </w:pPr>
    <w:rPr>
      <w:rFonts w:ascii="Arial" w:hAnsi="Arial" w:eastAsia="SimSu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683"/>
    <w:pPr>
      <w:keepNext/>
      <w:keepLines/>
      <w:pageBreakBefore/>
      <w:numPr>
        <w:numId w:val="1"/>
      </w:numPr>
      <w:spacing w:before="240" w:after="120"/>
      <w:outlineLvl w:val="0"/>
    </w:pPr>
    <w:rPr>
      <w:rFonts w:cs="Arial" w:eastAsiaTheme="majorEastAsia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31D68"/>
    <w:pPr>
      <w:pageBreakBefore w:val="0"/>
      <w:numPr>
        <w:ilvl w:val="1"/>
      </w:numPr>
      <w:outlineLvl w:val="1"/>
    </w:pPr>
    <w:rPr>
      <w:b w:val="0"/>
      <w:bCs w:val="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C5F"/>
    <w:pPr>
      <w:keepNext/>
      <w:keepLines/>
      <w:numPr>
        <w:ilvl w:val="2"/>
        <w:numId w:val="1"/>
      </w:numPr>
      <w:spacing w:before="60" w:after="60"/>
      <w:outlineLvl w:val="2"/>
    </w:pPr>
    <w:rPr>
      <w:rFonts w:cs="Arial" w:eastAsiaTheme="majorEastAsia"/>
      <w:color w:val="2F5496" w:themeColor="accent1" w:themeShade="BF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848"/>
    <w:pPr>
      <w:keepNext/>
      <w:keepLines/>
      <w:numPr>
        <w:ilvl w:val="3"/>
        <w:numId w:val="1"/>
      </w:numPr>
      <w:spacing w:before="40"/>
      <w:outlineLvl w:val="3"/>
    </w:pPr>
    <w:rPr>
      <w:rFonts w:cs="Arial" w:eastAsiaTheme="majorEastAsia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47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47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47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CD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CD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337F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1337F"/>
    <w:rPr>
      <w:rFonts w:ascii="Segoe UI" w:hAnsi="Segoe UI" w:eastAsia="SimSun" w:cs="Segoe UI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rsid w:val="00063683"/>
    <w:rPr>
      <w:rFonts w:ascii="Arial" w:hAnsi="Arial" w:cs="Arial" w:eastAsiaTheme="majorEastAsia"/>
      <w:b/>
      <w:bCs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831D68"/>
    <w:rPr>
      <w:rFonts w:ascii="Arial" w:hAnsi="Arial" w:cs="Arial" w:eastAsiaTheme="majorEastAsia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30C52"/>
    <w:pPr>
      <w:spacing w:after="0" w:line="240" w:lineRule="auto"/>
    </w:pPr>
    <w:rPr>
      <w:rFonts w:ascii="Arial" w:hAnsi="Arial" w:eastAsia="SimSun" w:cs="Times New Roman"/>
      <w:sz w:val="20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rsid w:val="00821C5F"/>
    <w:rPr>
      <w:rFonts w:ascii="Arial" w:hAnsi="Arial" w:cs="Arial" w:eastAsiaTheme="majorEastAsia"/>
      <w:color w:val="2F5496" w:themeColor="accent1" w:themeShade="BF"/>
      <w:sz w:val="24"/>
      <w:szCs w:val="24"/>
      <w:u w:val="single"/>
    </w:rPr>
  </w:style>
  <w:style w:type="character" w:styleId="Emphasis">
    <w:name w:val="Emphasis"/>
    <w:basedOn w:val="DefaultParagraphFont"/>
    <w:uiPriority w:val="20"/>
    <w:qFormat/>
    <w:rsid w:val="00AC7640"/>
    <w:rPr>
      <w:i/>
      <w:iCs/>
    </w:rPr>
  </w:style>
  <w:style w:type="paragraph" w:styleId="ListParagraph">
    <w:name w:val="List Paragraph"/>
    <w:basedOn w:val="Normal"/>
    <w:uiPriority w:val="34"/>
    <w:qFormat/>
    <w:rsid w:val="00B30712"/>
    <w:pPr>
      <w:ind w:left="720"/>
      <w:contextualSpacing/>
    </w:pPr>
  </w:style>
  <w:style w:type="table" w:styleId="TableGrid">
    <w:name w:val="Table Grid"/>
    <w:basedOn w:val="TableNormal"/>
    <w:uiPriority w:val="39"/>
    <w:rsid w:val="00B307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">
    <w:name w:val="Grid Table 4"/>
    <w:basedOn w:val="TableNormal"/>
    <w:uiPriority w:val="49"/>
    <w:rsid w:val="00B30712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B30712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12AF9"/>
    <w:pPr>
      <w:numPr>
        <w:numId w:val="0"/>
      </w:numPr>
      <w:spacing w:line="259" w:lineRule="auto"/>
      <w:outlineLvl w:val="9"/>
    </w:pPr>
    <w:rPr>
      <w:rFonts w:eastAsia="SimSun"/>
      <w:b w:val="0"/>
      <w:bCs w:val="0"/>
    </w:rPr>
  </w:style>
  <w:style w:type="paragraph" w:styleId="TOC1">
    <w:name w:val="toc 1"/>
    <w:basedOn w:val="Normal"/>
    <w:next w:val="Normal"/>
    <w:autoRedefine/>
    <w:uiPriority w:val="39"/>
    <w:unhideWhenUsed/>
    <w:rsid w:val="00E823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236A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E8236A"/>
    <w:rPr>
      <w:color w:val="0563C1" w:themeColor="hyperlink"/>
      <w:u w:val="single"/>
    </w:rPr>
  </w:style>
  <w:style w:type="paragraph" w:styleId="TableHeader" w:customStyle="1">
    <w:name w:val="Table Header"/>
    <w:basedOn w:val="Normal"/>
    <w:qFormat/>
    <w:rsid w:val="00B1489C"/>
    <w:pPr>
      <w:widowControl w:val="0"/>
      <w:autoSpaceDE w:val="0"/>
      <w:autoSpaceDN w:val="0"/>
      <w:adjustRightInd w:val="0"/>
    </w:pPr>
    <w:rPr>
      <w:rFonts w:eastAsia="Times New Roman"/>
      <w:b/>
      <w:bCs/>
      <w:color w:val="FFFFFF"/>
      <w:szCs w:val="24"/>
      <w:lang w:eastAsia="ja-JP"/>
    </w:rPr>
  </w:style>
  <w:style w:type="paragraph" w:styleId="Table-Text" w:customStyle="1">
    <w:name w:val="Table - Text"/>
    <w:autoRedefine/>
    <w:qFormat/>
    <w:rsid w:val="00AD1CE2"/>
    <w:pPr>
      <w:tabs>
        <w:tab w:val="left" w:pos="1306"/>
      </w:tabs>
      <w:spacing w:before="40" w:after="0" w:line="240" w:lineRule="auto"/>
    </w:pPr>
    <w:rPr>
      <w:rFonts w:ascii="Arial" w:hAnsi="Arial" w:eastAsia="Times New Roman" w:cs="Arial"/>
      <w:color w:val="2F5496" w:themeColor="accent1" w:themeShade="BF"/>
      <w:sz w:val="20"/>
      <w:szCs w:val="20"/>
    </w:rPr>
  </w:style>
  <w:style w:type="paragraph" w:styleId="BodyText">
    <w:name w:val="Body Text"/>
    <w:basedOn w:val="Normal"/>
    <w:link w:val="BodyTextChar"/>
    <w:rsid w:val="00B1489C"/>
    <w:rPr>
      <w:color w:val="000000"/>
    </w:rPr>
  </w:style>
  <w:style w:type="character" w:styleId="BodyTextChar" w:customStyle="1">
    <w:name w:val="Body Text Char"/>
    <w:basedOn w:val="DefaultParagraphFont"/>
    <w:link w:val="BodyText"/>
    <w:rsid w:val="00B1489C"/>
    <w:rPr>
      <w:rFonts w:ascii="Comic Sans MS" w:hAnsi="Comic Sans MS" w:eastAsia="SimSun" w:cs="Times New Roman"/>
      <w:color w:val="000000"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37CD1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37CD1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30FA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30FA7"/>
    <w:rPr>
      <w:rFonts w:ascii="Comic Sans MS" w:hAnsi="Comic Sans MS" w:eastAsia="SimSu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30FA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30FA7"/>
    <w:rPr>
      <w:rFonts w:ascii="Comic Sans MS" w:hAnsi="Comic Sans MS" w:eastAsia="SimSun" w:cs="Times New Roman"/>
      <w:sz w:val="20"/>
      <w:szCs w:val="20"/>
    </w:rPr>
  </w:style>
  <w:style w:type="character" w:styleId="Heading4Char" w:customStyle="1">
    <w:name w:val="Heading 4 Char"/>
    <w:basedOn w:val="DefaultParagraphFont"/>
    <w:link w:val="Heading4"/>
    <w:uiPriority w:val="9"/>
    <w:rsid w:val="005F3848"/>
    <w:rPr>
      <w:rFonts w:ascii="Arial" w:hAnsi="Arial" w:cs="Arial" w:eastAsiaTheme="majorEastAsia"/>
      <w:i/>
      <w:iCs/>
      <w:color w:val="2F5496" w:themeColor="accent1" w:themeShade="BF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45478"/>
    <w:rPr>
      <w:rFonts w:asciiTheme="majorHAnsi" w:hAnsiTheme="majorHAnsi" w:eastAsiaTheme="majorEastAsia" w:cstheme="majorBidi"/>
      <w:color w:val="2F5496" w:themeColor="accent1" w:themeShade="BF"/>
      <w:sz w:val="20"/>
      <w:szCs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45478"/>
    <w:rPr>
      <w:rFonts w:asciiTheme="majorHAnsi" w:hAnsiTheme="majorHAnsi" w:eastAsiaTheme="majorEastAsia" w:cstheme="majorBidi"/>
      <w:color w:val="1F3763" w:themeColor="accent1" w:themeShade="7F"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45478"/>
    <w:rPr>
      <w:rFonts w:asciiTheme="majorHAnsi" w:hAnsiTheme="majorHAnsi" w:eastAsiaTheme="majorEastAsia" w:cstheme="majorBidi"/>
      <w:i/>
      <w:iCs/>
      <w:color w:val="1F3763" w:themeColor="accent1" w:themeShade="7F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77DC6"/>
    <w:pPr>
      <w:spacing w:after="100"/>
      <w:ind w:left="400"/>
    </w:pPr>
  </w:style>
  <w:style w:type="character" w:styleId="normaltextrun" w:customStyle="1">
    <w:name w:val="normaltextrun"/>
    <w:basedOn w:val="DefaultParagraphFont"/>
    <w:rsid w:val="003E4BEA"/>
  </w:style>
  <w:style w:type="character" w:styleId="eop" w:customStyle="1">
    <w:name w:val="eop"/>
    <w:basedOn w:val="DefaultParagraphFont"/>
    <w:rsid w:val="003E4BEA"/>
  </w:style>
  <w:style w:type="character" w:styleId="FollowedHyperlink">
    <w:name w:val="FollowedHyperlink"/>
    <w:basedOn w:val="DefaultParagraphFont"/>
    <w:uiPriority w:val="99"/>
    <w:semiHidden/>
    <w:unhideWhenUsed/>
    <w:rsid w:val="001239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toyotiresus.sharepoint.com/:x:/r/sites/S4HANAGTTCIProjectWithGyanSys/_layouts/15/Doc.aspx?sourcedoc=%7B4692BB73-E18B-42F7-9851-5CF7F1262140%7D&amp;file=05-2022%20VB%20%24%20Report.xlsx&amp;action=default&amp;mobileredirect=true" TargetMode="Externa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s://toyotiresus.sharepoint.com/:x:/r/sites/S4HANAGTTCIProjectWithGyanSys/_layouts/15/Doc.aspx?sourcedoc=%7B98E7B8C9-A231-4FDD-B41C-79055088AE56%7D&amp;file=05-2022%20VB%20%25%20Report.xlsx&amp;action=default&amp;mobileredirect=true" TargetMode="Externa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1.xml" Id="rId14" /><Relationship Type="http://schemas.openxmlformats.org/officeDocument/2006/relationships/glossaryDocument" Target="glossary/document.xml" Id="Ra7202cd9323f46db" /><Relationship Type="http://schemas.openxmlformats.org/officeDocument/2006/relationships/image" Target="/media/image5.png" Id="R7aad64ffd6a54614" /><Relationship Type="http://schemas.openxmlformats.org/officeDocument/2006/relationships/image" Target="/media/image6.png" Id="Rda1e6f6695554f93" /><Relationship Type="http://schemas.openxmlformats.org/officeDocument/2006/relationships/image" Target="/media/image7.png" Id="Re900418ace594bb2" /><Relationship Type="http://schemas.openxmlformats.org/officeDocument/2006/relationships/hyperlink" Target="https://toyotiresus.sharepoint.com/:x:/r/sites/S4HANAGTTCIProjectWithGyanSys/_layouts/15/Doc.aspx?sourcedoc=%7B2DD147E4-FF71-4481-AB8B-A4BA7549F35A%7D&amp;file=Credit%20Memo%20and%20Debit%20Memo.xlsx&amp;action=default&amp;mobileredirect=true" TargetMode="External" Id="R3d629671d8a04a9c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b2855-489f-4bf9-bbb6-cc575328aa23}"/>
      </w:docPartPr>
      <w:docPartBody>
        <w:p w14:paraId="08CC2F8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C86B9C6B9F3341AC4E33F5E20A9C99" ma:contentTypeVersion="15" ma:contentTypeDescription="Create a new document." ma:contentTypeScope="" ma:versionID="f3879597e770204aa8374ba1dd5aded3">
  <xsd:schema xmlns:xsd="http://www.w3.org/2001/XMLSchema" xmlns:xs="http://www.w3.org/2001/XMLSchema" xmlns:p="http://schemas.microsoft.com/office/2006/metadata/properties" xmlns:ns2="cd200da5-f13c-47c6-93e7-c94ff9cdb0fb" xmlns:ns3="04889d27-14ac-41aa-aff1-68e24ad79f20" targetNamespace="http://schemas.microsoft.com/office/2006/metadata/properties" ma:root="true" ma:fieldsID="329294ae9f0113acf935e040ce50569c" ns2:_="" ns3:_="">
    <xsd:import namespace="cd200da5-f13c-47c6-93e7-c94ff9cdb0fb"/>
    <xsd:import namespace="04889d27-14ac-41aa-aff1-68e24ad79f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200da5-f13c-47c6-93e7-c94ff9cdb0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af49ee2-e980-41f4-9372-f6cdd41c41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89d27-14ac-41aa-aff1-68e24ad79f20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fedb94dc-a6c2-49b9-a3e5-593feaa664e9}" ma:internalName="TaxCatchAll" ma:showField="CatchAllData" ma:web="04889d27-14ac-41aa-aff1-68e24ad79f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200da5-f13c-47c6-93e7-c94ff9cdb0fb">
      <Terms xmlns="http://schemas.microsoft.com/office/infopath/2007/PartnerControls"/>
    </lcf76f155ced4ddcb4097134ff3c332f>
    <TaxCatchAll xmlns="04889d27-14ac-41aa-aff1-68e24ad79f20" xsi:nil="true"/>
  </documentManagement>
</p:properties>
</file>

<file path=customXml/itemProps1.xml><?xml version="1.0" encoding="utf-8"?>
<ds:datastoreItem xmlns:ds="http://schemas.openxmlformats.org/officeDocument/2006/customXml" ds:itemID="{2D0D1A36-4A32-4BF0-B47E-177439BB1774}"/>
</file>

<file path=customXml/itemProps2.xml><?xml version="1.0" encoding="utf-8"?>
<ds:datastoreItem xmlns:ds="http://schemas.openxmlformats.org/officeDocument/2006/customXml" ds:itemID="{C0D8602D-F8E5-402D-876B-2C7A7BDA6F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1CC0B5-EA6D-4CB4-912F-2F6ACB8306F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1A54BED-5963-4FB7-91F3-93B69A68B59B}">
  <ds:schemaRefs>
    <ds:schemaRef ds:uri="http://schemas.microsoft.com/office/2006/metadata/properties"/>
    <ds:schemaRef ds:uri="http://schemas.microsoft.com/office/infopath/2007/PartnerControls"/>
    <ds:schemaRef ds:uri="cd200da5-f13c-47c6-93e7-c94ff9cdb0fb"/>
    <ds:schemaRef ds:uri="04889d27-14ac-41aa-aff1-68e24ad79f20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Hanif Rajpurkar</dc:creator>
  <keywords/>
  <dc:description/>
  <lastModifiedBy>Mriganka Mondal</lastModifiedBy>
  <revision>35</revision>
  <dcterms:created xsi:type="dcterms:W3CDTF">2022-10-02T11:02:00.0000000Z</dcterms:created>
  <dcterms:modified xsi:type="dcterms:W3CDTF">2023-06-27T15:56:14.0735148Z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0x01010005C86B9C6B9F3341AC4E33F5E20A9C99</vt:lpwstr>
  </property>
  <property fmtid="{D5CDD505-2E9C-101B-9397-08002B2CF9AE}" pid="3" name="MediaServiceImageTags">
    <vt:lpwstr/>
  </property>
</Properties>
</file>