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3CB" w:rsidRDefault="00F033CB" w:rsidP="00F033CB">
      <w:pPr>
        <w:pStyle w:val="Ttulo1"/>
        <w:rPr>
          <w:b/>
          <w:color w:val="auto"/>
        </w:rPr>
      </w:pPr>
    </w:p>
    <w:p w:rsidR="00F033CB" w:rsidRDefault="00F033CB" w:rsidP="00F033CB">
      <w:pPr>
        <w:pStyle w:val="Ttulo1"/>
        <w:rPr>
          <w:b/>
          <w:color w:val="auto"/>
        </w:rPr>
      </w:pPr>
      <w:r w:rsidRPr="00F033CB">
        <w:rPr>
          <w:b/>
          <w:noProof/>
          <w:color w:val="auto"/>
          <w:lang w:eastAsia="es-ES"/>
        </w:rPr>
        <w:drawing>
          <wp:anchor distT="0" distB="0" distL="114300" distR="114300" simplePos="0" relativeHeight="251658240" behindDoc="0" locked="0" layoutInCell="1" allowOverlap="1" wp14:anchorId="25372A51" wp14:editId="505F1B00">
            <wp:simplePos x="0" y="0"/>
            <wp:positionH relativeFrom="margin">
              <wp:posOffset>-186055</wp:posOffset>
            </wp:positionH>
            <wp:positionV relativeFrom="margin">
              <wp:posOffset>979170</wp:posOffset>
            </wp:positionV>
            <wp:extent cx="5995670" cy="2105025"/>
            <wp:effectExtent l="0" t="0" r="508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19766" r="29974" b="38820"/>
                    <a:stretch/>
                  </pic:blipFill>
                  <pic:spPr bwMode="auto">
                    <a:xfrm>
                      <a:off x="0" y="0"/>
                      <a:ext cx="599567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033CB" w:rsidRDefault="00F033CB" w:rsidP="00F033CB">
      <w:pPr>
        <w:pStyle w:val="Ttulo1"/>
        <w:rPr>
          <w:b/>
          <w:color w:val="auto"/>
        </w:rPr>
      </w:pPr>
    </w:p>
    <w:p w:rsidR="00F033CB" w:rsidRDefault="00F033CB" w:rsidP="00F033CB">
      <w:pPr>
        <w:pStyle w:val="Ttulo1"/>
        <w:rPr>
          <w:b/>
          <w:color w:val="auto"/>
        </w:rPr>
      </w:pPr>
    </w:p>
    <w:p w:rsidR="00F033CB" w:rsidRDefault="00F033CB" w:rsidP="00F033CB">
      <w:pPr>
        <w:pStyle w:val="Ttulo1"/>
        <w:rPr>
          <w:b/>
          <w:color w:val="auto"/>
        </w:rPr>
      </w:pPr>
    </w:p>
    <w:p w:rsidR="00F033CB" w:rsidRDefault="00F033CB" w:rsidP="00F033CB">
      <w:pPr>
        <w:pStyle w:val="Ttulo1"/>
        <w:rPr>
          <w:b/>
          <w:color w:val="auto"/>
        </w:rPr>
      </w:pPr>
    </w:p>
    <w:p w:rsidR="00F033CB" w:rsidRDefault="00F033CB" w:rsidP="00F033CB">
      <w:pPr>
        <w:pStyle w:val="Ttulo1"/>
        <w:rPr>
          <w:b/>
          <w:color w:val="auto"/>
        </w:rPr>
      </w:pPr>
    </w:p>
    <w:p w:rsidR="00F033CB" w:rsidRDefault="00F033CB" w:rsidP="00F033CB">
      <w:pPr>
        <w:pStyle w:val="Ttulo1"/>
        <w:rPr>
          <w:b/>
          <w:color w:val="auto"/>
        </w:rPr>
      </w:pPr>
    </w:p>
    <w:p w:rsidR="00F033CB" w:rsidRDefault="00F033CB" w:rsidP="00F033CB">
      <w:pPr>
        <w:pStyle w:val="Ttulo1"/>
        <w:rPr>
          <w:b/>
          <w:color w:val="auto"/>
        </w:rPr>
      </w:pPr>
    </w:p>
    <w:p w:rsidR="00F033CB" w:rsidRDefault="00F033CB" w:rsidP="00F033CB">
      <w:pPr>
        <w:pStyle w:val="Ttulo1"/>
        <w:rPr>
          <w:b/>
          <w:color w:val="auto"/>
        </w:rPr>
      </w:pPr>
    </w:p>
    <w:p w:rsidR="00F033CB" w:rsidRDefault="00F033CB" w:rsidP="00F033CB">
      <w:pPr>
        <w:pStyle w:val="Ttulo1"/>
        <w:rPr>
          <w:b/>
          <w:color w:val="auto"/>
        </w:rPr>
      </w:pPr>
    </w:p>
    <w:p w:rsidR="00F033CB" w:rsidRDefault="00F033CB" w:rsidP="00F033CB">
      <w:pPr>
        <w:pStyle w:val="Ttulo1"/>
        <w:rPr>
          <w:b/>
          <w:color w:val="auto"/>
        </w:rPr>
      </w:pPr>
    </w:p>
    <w:p w:rsidR="00F033CB" w:rsidRDefault="00F033CB" w:rsidP="00F033CB">
      <w:pPr>
        <w:pStyle w:val="Ttulo1"/>
        <w:rPr>
          <w:b/>
          <w:color w:val="auto"/>
        </w:rPr>
      </w:pPr>
    </w:p>
    <w:p w:rsidR="00F033CB" w:rsidRDefault="00F033CB" w:rsidP="00F033CB">
      <w:pPr>
        <w:pStyle w:val="Ttulo1"/>
        <w:rPr>
          <w:b/>
          <w:color w:val="auto"/>
        </w:rPr>
      </w:pPr>
    </w:p>
    <w:p w:rsidR="00F033CB" w:rsidRDefault="00F033CB" w:rsidP="00F033CB">
      <w:pPr>
        <w:pStyle w:val="Ttulo1"/>
        <w:rPr>
          <w:b/>
          <w:color w:val="auto"/>
        </w:rPr>
      </w:pPr>
    </w:p>
    <w:p w:rsidR="002471C9" w:rsidRPr="00F033CB" w:rsidRDefault="00F033CB" w:rsidP="00F033CB">
      <w:pPr>
        <w:pStyle w:val="Ttulo1"/>
        <w:rPr>
          <w:b/>
        </w:rPr>
      </w:pPr>
      <w:r w:rsidRPr="00F033CB">
        <w:rPr>
          <w:b/>
          <w:color w:val="auto"/>
        </w:rPr>
        <w:lastRenderedPageBreak/>
        <w:t>Bases de datos del Inec: Defunciones</w:t>
      </w:r>
    </w:p>
    <w:p w:rsidR="00F033CB" w:rsidRPr="00F033CB" w:rsidRDefault="00F033CB" w:rsidP="00F033CB">
      <w:pPr>
        <w:rPr>
          <w:b/>
        </w:rPr>
      </w:pPr>
    </w:p>
    <w:p w:rsidR="00F033CB" w:rsidRPr="00F033CB" w:rsidRDefault="00F033CB" w:rsidP="00F033CB">
      <w:pPr>
        <w:pStyle w:val="Ttulo2"/>
        <w:numPr>
          <w:ilvl w:val="0"/>
          <w:numId w:val="1"/>
        </w:numPr>
        <w:rPr>
          <w:b/>
          <w:color w:val="auto"/>
        </w:rPr>
      </w:pPr>
      <w:r w:rsidRPr="00F033CB">
        <w:rPr>
          <w:b/>
          <w:color w:val="auto"/>
        </w:rPr>
        <w:t xml:space="preserve">Análisis comparativo por meses, sexo y estados civil del número de fallecidos </w:t>
      </w:r>
    </w:p>
    <w:p w:rsidR="00F033CB" w:rsidRPr="00F033CB" w:rsidRDefault="00F033CB" w:rsidP="00F033CB">
      <w:pPr>
        <w:pStyle w:val="Ttulo2"/>
        <w:numPr>
          <w:ilvl w:val="0"/>
          <w:numId w:val="1"/>
        </w:numPr>
        <w:rPr>
          <w:b/>
          <w:color w:val="auto"/>
        </w:rPr>
      </w:pPr>
      <w:r w:rsidRPr="00F033CB">
        <w:rPr>
          <w:b/>
          <w:color w:val="auto"/>
        </w:rPr>
        <w:t>Resumen de las 10 mayores causas de muerte de manera general y por sexo</w:t>
      </w:r>
    </w:p>
    <w:p w:rsidR="00F033CB" w:rsidRPr="00F033CB" w:rsidRDefault="00F033CB" w:rsidP="00F033CB">
      <w:pPr>
        <w:pStyle w:val="Ttulo2"/>
        <w:numPr>
          <w:ilvl w:val="0"/>
          <w:numId w:val="1"/>
        </w:numPr>
        <w:rPr>
          <w:b/>
          <w:color w:val="auto"/>
        </w:rPr>
      </w:pPr>
      <w:r w:rsidRPr="00F033CB">
        <w:rPr>
          <w:b/>
          <w:color w:val="auto"/>
        </w:rPr>
        <w:t>Análisis comparativo de grupos de edades de fallecimiento por sexo y por cantón de fallecimiento a excepción de Guayaquil</w:t>
      </w:r>
    </w:p>
    <w:p w:rsidR="00F033CB" w:rsidRDefault="00F033CB" w:rsidP="00007BEE">
      <w:pPr>
        <w:pStyle w:val="Ttulo3"/>
        <w:numPr>
          <w:ilvl w:val="0"/>
          <w:numId w:val="2"/>
        </w:numPr>
        <w:spacing w:before="0"/>
        <w:rPr>
          <w:b/>
          <w:color w:val="auto"/>
        </w:rPr>
      </w:pPr>
      <w:r w:rsidRPr="00F033CB">
        <w:rPr>
          <w:b/>
          <w:color w:val="auto"/>
        </w:rPr>
        <w:t>Estadística descriptiva univariante:</w:t>
      </w:r>
    </w:p>
    <w:p w:rsidR="00007BEE" w:rsidRDefault="00007BEE" w:rsidP="00007BEE">
      <w:pPr>
        <w:spacing w:after="0"/>
        <w:ind w:left="1068"/>
      </w:pPr>
      <w:r>
        <w:t>Las variables para realizar este análisis son las siguientes:</w:t>
      </w:r>
    </w:p>
    <w:p w:rsidR="00007BEE" w:rsidRDefault="00007BEE" w:rsidP="00007BEE">
      <w:pPr>
        <w:spacing w:after="0"/>
        <w:ind w:left="1068"/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07BEE" w:rsidTr="00F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007BEE" w:rsidRPr="00FB76CA" w:rsidRDefault="00007BEE" w:rsidP="00007BEE">
            <w:pPr>
              <w:jc w:val="center"/>
            </w:pPr>
            <w:r w:rsidRPr="00FB76CA">
              <w:t>Código</w:t>
            </w:r>
          </w:p>
        </w:tc>
        <w:tc>
          <w:tcPr>
            <w:tcW w:w="1699" w:type="dxa"/>
          </w:tcPr>
          <w:p w:rsidR="00007BEE" w:rsidRPr="00FB76CA" w:rsidRDefault="00007BEE" w:rsidP="00007B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6CA">
              <w:t>Nombre</w:t>
            </w:r>
          </w:p>
        </w:tc>
        <w:tc>
          <w:tcPr>
            <w:tcW w:w="1699" w:type="dxa"/>
          </w:tcPr>
          <w:p w:rsidR="00007BEE" w:rsidRPr="00FB76CA" w:rsidRDefault="00007BEE" w:rsidP="00007B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6CA">
              <w:t>Definición</w:t>
            </w:r>
          </w:p>
        </w:tc>
        <w:tc>
          <w:tcPr>
            <w:tcW w:w="1699" w:type="dxa"/>
          </w:tcPr>
          <w:p w:rsidR="00007BEE" w:rsidRPr="00FB76CA" w:rsidRDefault="00007BEE" w:rsidP="00007B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6CA">
              <w:t>Tipo de dato</w:t>
            </w:r>
          </w:p>
        </w:tc>
        <w:tc>
          <w:tcPr>
            <w:tcW w:w="1699" w:type="dxa"/>
          </w:tcPr>
          <w:p w:rsidR="00007BEE" w:rsidRPr="00FB76CA" w:rsidRDefault="00007BEE" w:rsidP="00007B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6CA">
              <w:t>Categoría</w:t>
            </w:r>
          </w:p>
        </w:tc>
      </w:tr>
      <w:tr w:rsidR="00007BEE" w:rsidTr="00FB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007BEE" w:rsidRPr="00FB76CA" w:rsidRDefault="00744A8F" w:rsidP="00744A8F">
            <w:pPr>
              <w:jc w:val="center"/>
            </w:pPr>
            <w:r w:rsidRPr="00FB76CA">
              <w:t>sexo</w:t>
            </w:r>
          </w:p>
        </w:tc>
        <w:tc>
          <w:tcPr>
            <w:tcW w:w="1699" w:type="dxa"/>
          </w:tcPr>
          <w:p w:rsidR="00007BEE" w:rsidRPr="00FB76CA" w:rsidRDefault="00FB76CA" w:rsidP="00744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6CA">
              <w:t>Sexo</w:t>
            </w:r>
          </w:p>
        </w:tc>
        <w:tc>
          <w:tcPr>
            <w:tcW w:w="1699" w:type="dxa"/>
          </w:tcPr>
          <w:p w:rsidR="00744A8F" w:rsidRPr="00FB76CA" w:rsidRDefault="00744A8F" w:rsidP="00744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6CA">
              <w:t xml:space="preserve">Sexo </w:t>
            </w:r>
          </w:p>
          <w:p w:rsidR="00744A8F" w:rsidRPr="00FB76CA" w:rsidRDefault="00744A8F" w:rsidP="00744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6CA">
              <w:t>biológico</w:t>
            </w:r>
          </w:p>
        </w:tc>
        <w:tc>
          <w:tcPr>
            <w:tcW w:w="1699" w:type="dxa"/>
          </w:tcPr>
          <w:p w:rsidR="00007BEE" w:rsidRPr="00FB76CA" w:rsidRDefault="00FB76CA" w:rsidP="00744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6CA">
              <w:t>Cadena</w:t>
            </w:r>
          </w:p>
        </w:tc>
        <w:tc>
          <w:tcPr>
            <w:tcW w:w="1699" w:type="dxa"/>
          </w:tcPr>
          <w:p w:rsidR="00007BEE" w:rsidRPr="00FB76CA" w:rsidRDefault="00FB76CA" w:rsidP="00744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6CA">
              <w:t>cualitativa</w:t>
            </w:r>
          </w:p>
        </w:tc>
      </w:tr>
      <w:tr w:rsidR="00007BEE" w:rsidTr="00FB76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007BEE" w:rsidRPr="00FB76CA" w:rsidRDefault="00744A8F" w:rsidP="00744A8F">
            <w:pPr>
              <w:jc w:val="center"/>
            </w:pPr>
            <w:r w:rsidRPr="00FB76CA">
              <w:t>cant_fall</w:t>
            </w:r>
          </w:p>
        </w:tc>
        <w:tc>
          <w:tcPr>
            <w:tcW w:w="1699" w:type="dxa"/>
          </w:tcPr>
          <w:p w:rsidR="00007BEE" w:rsidRPr="00FB76CA" w:rsidRDefault="00FB76CA" w:rsidP="00744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6CA">
              <w:t>Cantón</w:t>
            </w:r>
          </w:p>
        </w:tc>
        <w:tc>
          <w:tcPr>
            <w:tcW w:w="1699" w:type="dxa"/>
          </w:tcPr>
          <w:p w:rsidR="00007BEE" w:rsidRPr="00FB76CA" w:rsidRDefault="00744A8F" w:rsidP="00744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6CA">
              <w:t>Cantón de fallecimiento</w:t>
            </w:r>
          </w:p>
        </w:tc>
        <w:tc>
          <w:tcPr>
            <w:tcW w:w="1699" w:type="dxa"/>
          </w:tcPr>
          <w:p w:rsidR="00007BEE" w:rsidRPr="00FB76CA" w:rsidRDefault="00FB76CA" w:rsidP="00744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6CA">
              <w:t>cadena</w:t>
            </w:r>
          </w:p>
        </w:tc>
        <w:tc>
          <w:tcPr>
            <w:tcW w:w="1699" w:type="dxa"/>
          </w:tcPr>
          <w:p w:rsidR="00007BEE" w:rsidRPr="00FB76CA" w:rsidRDefault="00FB76CA" w:rsidP="00744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6CA">
              <w:t>cualitativa</w:t>
            </w:r>
          </w:p>
        </w:tc>
      </w:tr>
      <w:tr w:rsidR="00007BEE" w:rsidTr="00FB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007BEE" w:rsidRPr="00FB76CA" w:rsidRDefault="00744A8F" w:rsidP="00744A8F">
            <w:pPr>
              <w:jc w:val="center"/>
            </w:pPr>
            <w:r w:rsidRPr="00FB76CA">
              <w:t>edad</w:t>
            </w:r>
          </w:p>
        </w:tc>
        <w:tc>
          <w:tcPr>
            <w:tcW w:w="1699" w:type="dxa"/>
          </w:tcPr>
          <w:p w:rsidR="00007BEE" w:rsidRPr="00FB76CA" w:rsidRDefault="00FB76CA" w:rsidP="00744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6CA">
              <w:t>Edad</w:t>
            </w:r>
          </w:p>
        </w:tc>
        <w:tc>
          <w:tcPr>
            <w:tcW w:w="1699" w:type="dxa"/>
          </w:tcPr>
          <w:p w:rsidR="00007BEE" w:rsidRPr="00FB76CA" w:rsidRDefault="00744A8F" w:rsidP="00744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6CA">
              <w:t>Edad al fallecer</w:t>
            </w:r>
          </w:p>
          <w:p w:rsidR="00744A8F" w:rsidRPr="00FB76CA" w:rsidRDefault="00744A8F" w:rsidP="00744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07BEE" w:rsidRPr="00FB76CA" w:rsidRDefault="00FB76CA" w:rsidP="00744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6CA">
              <w:t>numérico</w:t>
            </w:r>
          </w:p>
        </w:tc>
        <w:tc>
          <w:tcPr>
            <w:tcW w:w="1699" w:type="dxa"/>
          </w:tcPr>
          <w:p w:rsidR="00007BEE" w:rsidRPr="00FB76CA" w:rsidRDefault="00FB76CA" w:rsidP="00744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6CA">
              <w:t>cuantitativa</w:t>
            </w:r>
          </w:p>
        </w:tc>
      </w:tr>
    </w:tbl>
    <w:p w:rsidR="00007BEE" w:rsidRPr="00007BEE" w:rsidRDefault="00007BEE" w:rsidP="00744A8F">
      <w:pPr>
        <w:spacing w:after="0"/>
        <w:ind w:left="1068"/>
        <w:jc w:val="center"/>
      </w:pPr>
    </w:p>
    <w:p w:rsidR="00F033CB" w:rsidRDefault="00F033CB" w:rsidP="00007BEE">
      <w:pPr>
        <w:spacing w:after="0"/>
        <w:ind w:left="1068"/>
      </w:pPr>
      <w:r>
        <w:t>Variables cualitativas: Sexo y cantón</w:t>
      </w:r>
    </w:p>
    <w:p w:rsidR="008809C1" w:rsidRDefault="008809C1" w:rsidP="00007BEE">
      <w:pPr>
        <w:spacing w:after="0"/>
        <w:ind w:left="1068"/>
      </w:pPr>
      <w:r>
        <w:t>Variables cuantitativas: edad</w:t>
      </w:r>
    </w:p>
    <w:p w:rsidR="008809C1" w:rsidRDefault="008809C1" w:rsidP="00007BEE">
      <w:pPr>
        <w:spacing w:after="0"/>
        <w:ind w:left="1068"/>
      </w:pPr>
    </w:p>
    <w:p w:rsidR="008809C1" w:rsidRDefault="002D3C88" w:rsidP="00007BEE">
      <w:pPr>
        <w:spacing w:after="0"/>
        <w:ind w:left="1068"/>
        <w:rPr>
          <w:u w:val="single"/>
        </w:rPr>
      </w:pPr>
      <w:r>
        <w:rPr>
          <w:u w:val="single"/>
        </w:rPr>
        <w:t xml:space="preserve">Histograma y diagrama de barras </w:t>
      </w:r>
      <w:r w:rsidR="008809C1" w:rsidRPr="008809C1">
        <w:rPr>
          <w:u w:val="single"/>
        </w:rPr>
        <w:t xml:space="preserve">de </w:t>
      </w:r>
      <w:r>
        <w:rPr>
          <w:u w:val="single"/>
        </w:rPr>
        <w:t xml:space="preserve">los </w:t>
      </w:r>
      <w:r w:rsidR="008809C1" w:rsidRPr="008809C1">
        <w:rPr>
          <w:u w:val="single"/>
        </w:rPr>
        <w:t>fallecidos por edad</w:t>
      </w:r>
      <w:r>
        <w:rPr>
          <w:u w:val="single"/>
        </w:rPr>
        <w:t xml:space="preserve"> en el Guayas a excepción de Guayaquil</w:t>
      </w:r>
      <w:r w:rsidR="008809C1">
        <w:rPr>
          <w:u w:val="single"/>
        </w:rPr>
        <w:t>:</w:t>
      </w:r>
    </w:p>
    <w:p w:rsidR="008809C1" w:rsidRDefault="002D3C88" w:rsidP="00007BEE">
      <w:pPr>
        <w:spacing w:after="0"/>
        <w:ind w:left="1068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E011F" wp14:editId="324DB690">
                <wp:simplePos x="0" y="0"/>
                <wp:positionH relativeFrom="column">
                  <wp:posOffset>19050</wp:posOffset>
                </wp:positionH>
                <wp:positionV relativeFrom="paragraph">
                  <wp:posOffset>3723005</wp:posOffset>
                </wp:positionV>
                <wp:extent cx="5391150" cy="63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D3C88" w:rsidRPr="00D6232A" w:rsidRDefault="002D3C88" w:rsidP="002D3C88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1116A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Diagrama de Barras por 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E011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.5pt;margin-top:293.15pt;width:424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" stroked="f">
                <v:textbox style="mso-fit-shape-to-text:t" inset="0,0,0,0">
                  <w:txbxContent>
                    <w:p w:rsidR="002D3C88" w:rsidRPr="00D6232A" w:rsidRDefault="002D3C88" w:rsidP="002D3C88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1116A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Diagrama de Barras por Edad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3C88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1F30C23" wp14:editId="34254C65">
            <wp:simplePos x="0" y="0"/>
            <wp:positionH relativeFrom="margin">
              <wp:align>left</wp:align>
            </wp:positionH>
            <wp:positionV relativeFrom="margin">
              <wp:posOffset>5149215</wp:posOffset>
            </wp:positionV>
            <wp:extent cx="5391477" cy="3324225"/>
            <wp:effectExtent l="19050" t="19050" r="1905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Edad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2647" r="6161" b="3236"/>
                    <a:stretch/>
                  </pic:blipFill>
                  <pic:spPr bwMode="auto">
                    <a:xfrm>
                      <a:off x="0" y="0"/>
                      <a:ext cx="5391477" cy="332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809C1" w:rsidRDefault="002D3C88" w:rsidP="00007BEE">
      <w:pPr>
        <w:spacing w:after="0"/>
        <w:ind w:left="106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35818" wp14:editId="12B75F8C">
                <wp:simplePos x="0" y="0"/>
                <wp:positionH relativeFrom="column">
                  <wp:posOffset>19050</wp:posOffset>
                </wp:positionH>
                <wp:positionV relativeFrom="paragraph">
                  <wp:posOffset>3771265</wp:posOffset>
                </wp:positionV>
                <wp:extent cx="5543550" cy="63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D3C88" w:rsidRPr="00C51A21" w:rsidRDefault="002D3C88" w:rsidP="002D3C88">
                            <w:pPr>
                              <w:pStyle w:val="Descripcin"/>
                              <w:jc w:val="center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1116A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Histograma de Defunciones por 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35818" id="Cuadro de texto 7" o:spid="_x0000_s1027" type="#_x0000_t202" style="position:absolute;left:0;text-align:left;margin-left:1.5pt;margin-top:296.95pt;width:436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" stroked="f">
                <v:textbox style="mso-fit-shape-to-text:t" inset="0,0,0,0">
                  <w:txbxContent>
                    <w:p w:rsidR="002D3C88" w:rsidRPr="00C51A21" w:rsidRDefault="002D3C88" w:rsidP="002D3C88">
                      <w:pPr>
                        <w:pStyle w:val="Descripcin"/>
                        <w:jc w:val="center"/>
                        <w:rPr>
                          <w:noProof/>
                          <w:u w:val="single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1116A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Histograma de Defunciones por Edad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90805</wp:posOffset>
            </wp:positionV>
            <wp:extent cx="5543550" cy="3623310"/>
            <wp:effectExtent l="19050" t="19050" r="19050" b="152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grama Edad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4" r="4751" b="2559"/>
                    <a:stretch/>
                  </pic:blipFill>
                  <pic:spPr bwMode="auto">
                    <a:xfrm>
                      <a:off x="0" y="0"/>
                      <a:ext cx="5543550" cy="3623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7F7">
        <w:t xml:space="preserve">Para empezar el análisis comparativo entre grupo de edades, se analiza primero los gráficos de frecuencia, desde el histograma particionado en k intervalos que según la regla de Sturges, </w:t>
      </w:r>
      <w:r w:rsidR="00861A84">
        <w:t>particiona los grupos de edades en k veces, dividido en los siguientes intervalos:</w:t>
      </w:r>
    </w:p>
    <w:p w:rsidR="00861A84" w:rsidRDefault="00861A84" w:rsidP="00007BEE">
      <w:pPr>
        <w:spacing w:after="0"/>
        <w:ind w:left="1068"/>
      </w:pPr>
    </w:p>
    <w:bookmarkStart w:id="0" w:name="_MON_1658878158"/>
    <w:bookmarkEnd w:id="0"/>
    <w:p w:rsidR="00E617F7" w:rsidRDefault="00861A84" w:rsidP="00007BEE">
      <w:pPr>
        <w:spacing w:after="0"/>
        <w:ind w:left="1068"/>
      </w:pPr>
      <w:r>
        <w:object w:dxaOrig="8504" w:dyaOrig="1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97.55pt;height:72.7pt" o:ole="">
            <v:imagedata r:id="rId8" o:title=""/>
          </v:shape>
          <o:OLEObject Type="Embed" ProgID="Word.OpenDocumentText.12" ShapeID="_x0000_i1037" DrawAspect="Content" ObjectID="_1658880551" r:id="rId9"/>
        </w:object>
      </w:r>
    </w:p>
    <w:p w:rsidR="00861A84" w:rsidRDefault="00861A84" w:rsidP="00007BEE">
      <w:pPr>
        <w:spacing w:after="0"/>
        <w:ind w:left="1068"/>
      </w:pPr>
      <w:r>
        <w:t>En un total de 12 grupos de edades.</w:t>
      </w:r>
    </w:p>
    <w:p w:rsidR="00861A84" w:rsidRDefault="00861A84" w:rsidP="00007BEE">
      <w:pPr>
        <w:spacing w:after="0"/>
        <w:ind w:left="1068"/>
      </w:pPr>
    </w:p>
    <w:p w:rsidR="00861A84" w:rsidRDefault="00861A84" w:rsidP="00007BEE">
      <w:pPr>
        <w:spacing w:after="0"/>
        <w:ind w:left="1068"/>
      </w:pPr>
      <w:r>
        <w:t>Mientras que el diagrama de barras me muestra la frecuencia de fallecimientos por edad, Así mismo podemos ver, que existe una mayor frecuencia de defunciones en las siguientes edades: 70 a 80 años y recién nacidos.</w:t>
      </w:r>
    </w:p>
    <w:p w:rsidR="00861A84" w:rsidRDefault="00861A84" w:rsidP="00007BEE">
      <w:pPr>
        <w:spacing w:after="0"/>
        <w:ind w:left="1068"/>
      </w:pPr>
    </w:p>
    <w:p w:rsidR="00861A84" w:rsidRDefault="00861A84" w:rsidP="00007BEE">
      <w:pPr>
        <w:spacing w:after="0"/>
        <w:ind w:left="1068"/>
      </w:pPr>
      <w:r>
        <w:t xml:space="preserve">Con esta información el análisis comparativo </w:t>
      </w:r>
      <w:r w:rsidR="001534A3">
        <w:t xml:space="preserve">entre cantones y sexo </w:t>
      </w:r>
      <w:r>
        <w:t>se dará en los siguientes grupos.</w:t>
      </w:r>
    </w:p>
    <w:p w:rsidR="00861A84" w:rsidRDefault="00861A84" w:rsidP="00861A84">
      <w:pPr>
        <w:pStyle w:val="Prrafodelista"/>
        <w:numPr>
          <w:ilvl w:val="0"/>
          <w:numId w:val="3"/>
        </w:numPr>
        <w:spacing w:after="0"/>
      </w:pPr>
      <w:r>
        <w:t>Niños que abarcan entre 0 y 10 años</w:t>
      </w:r>
    </w:p>
    <w:p w:rsidR="00861A84" w:rsidRDefault="00861A84" w:rsidP="00861A84">
      <w:pPr>
        <w:pStyle w:val="Prrafodelista"/>
        <w:numPr>
          <w:ilvl w:val="0"/>
          <w:numId w:val="3"/>
        </w:numPr>
        <w:spacing w:after="0"/>
      </w:pPr>
      <w:r>
        <w:t>Adultos entre 20 y 40 años</w:t>
      </w:r>
    </w:p>
    <w:p w:rsidR="00861A84" w:rsidRDefault="00DE7C30" w:rsidP="00861A84">
      <w:pPr>
        <w:pStyle w:val="Prrafodelista"/>
        <w:numPr>
          <w:ilvl w:val="0"/>
          <w:numId w:val="3"/>
        </w:numPr>
        <w:spacing w:after="0"/>
      </w:pPr>
      <w:r>
        <w:t>Adulto mayor entre 60 y 80 años</w:t>
      </w:r>
    </w:p>
    <w:p w:rsidR="00DE7C30" w:rsidRDefault="00DE7C30" w:rsidP="00861A84">
      <w:pPr>
        <w:pStyle w:val="Prrafodelista"/>
        <w:numPr>
          <w:ilvl w:val="0"/>
          <w:numId w:val="3"/>
        </w:numPr>
        <w:spacing w:after="0"/>
      </w:pPr>
      <w:r>
        <w:t>Adultos Longevos entre 80 y 100 años</w:t>
      </w:r>
    </w:p>
    <w:p w:rsidR="00DE7C30" w:rsidRDefault="00DE7C30" w:rsidP="00861A84">
      <w:pPr>
        <w:pStyle w:val="Prrafodelista"/>
        <w:numPr>
          <w:ilvl w:val="0"/>
          <w:numId w:val="3"/>
        </w:numPr>
        <w:spacing w:after="0"/>
      </w:pPr>
      <w:r>
        <w:t>Centenarios de más de 100 años</w:t>
      </w:r>
    </w:p>
    <w:p w:rsidR="001116A3" w:rsidRDefault="001116A3" w:rsidP="001116A3">
      <w:pPr>
        <w:spacing w:after="0"/>
      </w:pPr>
    </w:p>
    <w:p w:rsidR="001116A3" w:rsidRDefault="001116A3" w:rsidP="001116A3">
      <w:pPr>
        <w:spacing w:after="0"/>
      </w:pPr>
    </w:p>
    <w:p w:rsidR="001116A3" w:rsidRDefault="001116A3" w:rsidP="001116A3">
      <w:pPr>
        <w:spacing w:after="0"/>
      </w:pPr>
    </w:p>
    <w:p w:rsidR="001116A3" w:rsidRDefault="001116A3" w:rsidP="001116A3">
      <w:pPr>
        <w:spacing w:after="0"/>
        <w:ind w:left="1068"/>
      </w:pPr>
      <w:r w:rsidRPr="001116A3">
        <w:rPr>
          <w:u w:val="single"/>
        </w:rPr>
        <w:lastRenderedPageBreak/>
        <w:t xml:space="preserve">Gráficos Generales: </w:t>
      </w:r>
    </w:p>
    <w:p w:rsidR="001116A3" w:rsidRDefault="001116A3" w:rsidP="001116A3">
      <w:pPr>
        <w:spacing w:after="0"/>
        <w:ind w:left="10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3207F" wp14:editId="3A428D97">
                <wp:simplePos x="0" y="0"/>
                <wp:positionH relativeFrom="column">
                  <wp:posOffset>104775</wp:posOffset>
                </wp:positionH>
                <wp:positionV relativeFrom="paragraph">
                  <wp:posOffset>3890645</wp:posOffset>
                </wp:positionV>
                <wp:extent cx="5172075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16A3" w:rsidRPr="005B4F06" w:rsidRDefault="001116A3" w:rsidP="001116A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Frecuencia de Defunciones por Sexo en la provincia del Guayas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3207F" id="Cuadro de texto 10" o:spid="_x0000_s1028" type="#_x0000_t202" style="position:absolute;left:0;text-align:left;margin-left:8.25pt;margin-top:306.35pt;width:407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" stroked="f">
                <v:textbox style="mso-fit-shape-to-text:t" inset="0,0,0,0">
                  <w:txbxContent>
                    <w:p w:rsidR="001116A3" w:rsidRPr="005B4F06" w:rsidRDefault="001116A3" w:rsidP="001116A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Frecuencia de Defunciones por Sexo en la provincia del Guayas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3AEFA624" wp14:editId="16C58DF8">
            <wp:simplePos x="0" y="0"/>
            <wp:positionH relativeFrom="margin">
              <wp:align>right</wp:align>
            </wp:positionH>
            <wp:positionV relativeFrom="margin">
              <wp:posOffset>375920</wp:posOffset>
            </wp:positionV>
            <wp:extent cx="5362575" cy="3634105"/>
            <wp:effectExtent l="19050" t="19050" r="28575" b="2349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BarSexo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34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4A3" w:rsidRDefault="001116A3" w:rsidP="001534A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FDECD" wp14:editId="20733E75">
                <wp:simplePos x="0" y="0"/>
                <wp:positionH relativeFrom="column">
                  <wp:posOffset>100330</wp:posOffset>
                </wp:positionH>
                <wp:positionV relativeFrom="paragraph">
                  <wp:posOffset>7913370</wp:posOffset>
                </wp:positionV>
                <wp:extent cx="5318125" cy="635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16A3" w:rsidRPr="00194E1B" w:rsidRDefault="001116A3" w:rsidP="001116A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Diagrama de Cajas de Defunciones por 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FDECD" id="Cuadro de texto 12" o:spid="_x0000_s1029" type="#_x0000_t202" style="position:absolute;margin-left:7.9pt;margin-top:623.1pt;width:418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" stroked="f">
                <v:textbox style="mso-fit-shape-to-text:t" inset="0,0,0,0">
                  <w:txbxContent>
                    <w:p w:rsidR="001116A3" w:rsidRPr="00194E1B" w:rsidRDefault="001116A3" w:rsidP="001116A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Diagrama de Cajas de Defunciones por edad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7FB5DAF7" wp14:editId="7E9E424B">
            <wp:simplePos x="0" y="0"/>
            <wp:positionH relativeFrom="margin">
              <wp:posOffset>100330</wp:posOffset>
            </wp:positionH>
            <wp:positionV relativeFrom="margin">
              <wp:posOffset>4595495</wp:posOffset>
            </wp:positionV>
            <wp:extent cx="5318125" cy="3629025"/>
            <wp:effectExtent l="19050" t="19050" r="15875" b="285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PlotEDAD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9" r="2634" b="2271"/>
                    <a:stretch/>
                  </pic:blipFill>
                  <pic:spPr bwMode="auto">
                    <a:xfrm>
                      <a:off x="0" y="0"/>
                      <a:ext cx="5318125" cy="36290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6A3" w:rsidRDefault="001116A3" w:rsidP="001534A3">
      <w:pPr>
        <w:spacing w:after="0"/>
      </w:pPr>
    </w:p>
    <w:p w:rsidR="008809C1" w:rsidRDefault="001534A3" w:rsidP="001534A3">
      <w:pPr>
        <w:pStyle w:val="Ttulo3"/>
        <w:numPr>
          <w:ilvl w:val="0"/>
          <w:numId w:val="2"/>
        </w:numPr>
        <w:rPr>
          <w:b/>
          <w:color w:val="auto"/>
        </w:rPr>
      </w:pPr>
      <w:bookmarkStart w:id="1" w:name="_GoBack"/>
      <w:bookmarkEnd w:id="1"/>
      <w:r>
        <w:rPr>
          <w:b/>
          <w:color w:val="auto"/>
        </w:rPr>
        <w:lastRenderedPageBreak/>
        <w:t>Estadística descriptiva Multivariante</w:t>
      </w:r>
    </w:p>
    <w:p w:rsidR="0038618E" w:rsidRPr="0038618E" w:rsidRDefault="0038618E" w:rsidP="0038618E"/>
    <w:p w:rsidR="001534A3" w:rsidRPr="001534A3" w:rsidRDefault="001534A3" w:rsidP="001534A3">
      <w:pPr>
        <w:ind w:left="1068"/>
      </w:pPr>
    </w:p>
    <w:p w:rsidR="001534A3" w:rsidRPr="001534A3" w:rsidRDefault="001534A3" w:rsidP="001534A3">
      <w:pPr>
        <w:pStyle w:val="Ttulo3"/>
        <w:numPr>
          <w:ilvl w:val="0"/>
          <w:numId w:val="2"/>
        </w:numPr>
        <w:rPr>
          <w:b/>
          <w:color w:val="auto"/>
        </w:rPr>
      </w:pPr>
      <w:r w:rsidRPr="001534A3">
        <w:rPr>
          <w:b/>
          <w:color w:val="auto"/>
        </w:rPr>
        <w:t>Principales hallazgos obtenidos</w:t>
      </w:r>
    </w:p>
    <w:p w:rsidR="008809C1" w:rsidRDefault="008809C1" w:rsidP="001534A3">
      <w:pPr>
        <w:spacing w:after="0"/>
        <w:rPr>
          <w:u w:val="single"/>
        </w:rPr>
      </w:pPr>
    </w:p>
    <w:p w:rsidR="001534A3" w:rsidRDefault="001534A3" w:rsidP="001534A3">
      <w:pPr>
        <w:spacing w:after="0"/>
        <w:rPr>
          <w:u w:val="single"/>
        </w:rPr>
      </w:pPr>
    </w:p>
    <w:p w:rsidR="008809C1" w:rsidRPr="008809C1" w:rsidRDefault="008809C1" w:rsidP="00007BEE">
      <w:pPr>
        <w:spacing w:after="0"/>
        <w:ind w:left="1068"/>
        <w:rPr>
          <w:u w:val="single"/>
        </w:rPr>
      </w:pPr>
    </w:p>
    <w:p w:rsidR="00F033CB" w:rsidRPr="00F033CB" w:rsidRDefault="00F033CB" w:rsidP="00F033CB">
      <w:pPr>
        <w:pStyle w:val="Ttulo3"/>
        <w:rPr>
          <w:color w:val="auto"/>
        </w:rPr>
      </w:pPr>
    </w:p>
    <w:p w:rsidR="00F033CB" w:rsidRPr="00F033CB" w:rsidRDefault="00F033CB" w:rsidP="00F033CB">
      <w:pPr>
        <w:pStyle w:val="Ttulo2"/>
        <w:numPr>
          <w:ilvl w:val="0"/>
          <w:numId w:val="1"/>
        </w:numPr>
        <w:rPr>
          <w:b/>
          <w:color w:val="auto"/>
        </w:rPr>
      </w:pPr>
      <w:r w:rsidRPr="00F033CB">
        <w:rPr>
          <w:b/>
          <w:color w:val="auto"/>
        </w:rPr>
        <w:t>Análisis comparativo de grupos de edades de fallecimiento por sexo en el cantón Guayaquil</w:t>
      </w:r>
    </w:p>
    <w:p w:rsidR="00F033CB" w:rsidRPr="00F033CB" w:rsidRDefault="00F033CB" w:rsidP="00F033CB">
      <w:pPr>
        <w:pStyle w:val="Default"/>
        <w:rPr>
          <w:color w:val="auto"/>
        </w:rPr>
      </w:pPr>
      <w:r w:rsidRPr="00F033CB">
        <w:rPr>
          <w:color w:val="auto"/>
        </w:rPr>
        <w:t xml:space="preserve"> </w:t>
      </w:r>
    </w:p>
    <w:p w:rsidR="00F033CB" w:rsidRDefault="00F033CB" w:rsidP="00F033CB">
      <w:pPr>
        <w:pStyle w:val="Default"/>
        <w:rPr>
          <w:sz w:val="23"/>
          <w:szCs w:val="23"/>
        </w:rPr>
      </w:pPr>
    </w:p>
    <w:p w:rsidR="00F033CB" w:rsidRPr="00F033CB" w:rsidRDefault="00F033CB" w:rsidP="00F033CB">
      <w:pPr>
        <w:pStyle w:val="Ttulo2"/>
      </w:pPr>
    </w:p>
    <w:p w:rsidR="00F033CB" w:rsidRDefault="00F033CB" w:rsidP="00F033CB">
      <w:pPr>
        <w:pStyle w:val="Default"/>
      </w:pPr>
    </w:p>
    <w:p w:rsidR="00F033CB" w:rsidRDefault="00F033CB" w:rsidP="00F033CB">
      <w:pPr>
        <w:pStyle w:val="Default"/>
      </w:pPr>
    </w:p>
    <w:p w:rsidR="00F033CB" w:rsidRDefault="00F033CB" w:rsidP="00F033CB">
      <w:pPr>
        <w:pStyle w:val="Default"/>
      </w:pPr>
    </w:p>
    <w:p w:rsidR="00F033CB" w:rsidRDefault="00F033CB" w:rsidP="00F033CB">
      <w:pPr>
        <w:pStyle w:val="Default"/>
      </w:pPr>
    </w:p>
    <w:p w:rsidR="00F033CB" w:rsidRDefault="00F033CB" w:rsidP="00F033CB">
      <w:pPr>
        <w:pStyle w:val="Default"/>
      </w:pPr>
    </w:p>
    <w:p w:rsidR="00F033CB" w:rsidRDefault="00F033CB" w:rsidP="00F033CB">
      <w:pPr>
        <w:pStyle w:val="Default"/>
      </w:pPr>
    </w:p>
    <w:p w:rsidR="00F033CB" w:rsidRPr="00F033CB" w:rsidRDefault="00F033CB" w:rsidP="00F033CB"/>
    <w:sectPr w:rsidR="00F033CB" w:rsidRPr="00F03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70A99"/>
    <w:multiLevelType w:val="hybridMultilevel"/>
    <w:tmpl w:val="6C849C74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6A877B5D"/>
    <w:multiLevelType w:val="hybridMultilevel"/>
    <w:tmpl w:val="2A125BB6"/>
    <w:lvl w:ilvl="0" w:tplc="E2905174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E305AD4"/>
    <w:multiLevelType w:val="hybridMultilevel"/>
    <w:tmpl w:val="9E1051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CB"/>
    <w:rsid w:val="00007BEE"/>
    <w:rsid w:val="001116A3"/>
    <w:rsid w:val="001534A3"/>
    <w:rsid w:val="002471C9"/>
    <w:rsid w:val="002B7F1F"/>
    <w:rsid w:val="002D3C88"/>
    <w:rsid w:val="0038618E"/>
    <w:rsid w:val="00744A8F"/>
    <w:rsid w:val="00861A84"/>
    <w:rsid w:val="008809C1"/>
    <w:rsid w:val="00A5241F"/>
    <w:rsid w:val="00DE7C30"/>
    <w:rsid w:val="00E617F7"/>
    <w:rsid w:val="00F033CB"/>
    <w:rsid w:val="00F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470B"/>
  <w15:chartTrackingRefBased/>
  <w15:docId w15:val="{526ED639-F3A5-4622-8578-50B422B2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3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3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3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033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033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33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033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07B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D3C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KatiusKa Marín Suárez</dc:creator>
  <cp:keywords/>
  <dc:description/>
  <cp:lastModifiedBy>KatiusKa Marín Suárez</cp:lastModifiedBy>
  <cp:revision>7</cp:revision>
  <dcterms:created xsi:type="dcterms:W3CDTF">2020-08-13T05:33:00Z</dcterms:created>
  <dcterms:modified xsi:type="dcterms:W3CDTF">2020-08-14T08:23:00Z</dcterms:modified>
</cp:coreProperties>
</file>