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4B459" w14:textId="2A26FD72" w:rsidR="00465718" w:rsidRPr="00465718" w:rsidRDefault="00465718" w:rsidP="00465718">
      <w:pPr>
        <w:spacing w:before="100" w:beforeAutospacing="1" w:after="100" w:afterAutospacing="1" w:line="240" w:lineRule="auto"/>
        <w:outlineLvl w:val="0"/>
        <w:rPr>
          <w:rFonts w:ascii="Times New Roman" w:eastAsia="Times New Roman" w:hAnsi="Times New Roman" w:cs="Times New Roman"/>
          <w:b/>
          <w:bCs/>
          <w:kern w:val="36"/>
          <w:sz w:val="44"/>
          <w:szCs w:val="44"/>
          <w:u w:val="single"/>
          <w:lang w:eastAsia="en-IN"/>
        </w:rPr>
      </w:pPr>
      <w:r w:rsidRPr="00465718">
        <w:rPr>
          <w:rFonts w:ascii="Times New Roman" w:eastAsia="Times New Roman" w:hAnsi="Times New Roman" w:cs="Times New Roman"/>
          <w:b/>
          <w:bCs/>
          <w:kern w:val="36"/>
          <w:sz w:val="44"/>
          <w:szCs w:val="44"/>
          <w:u w:val="single"/>
          <w:lang w:eastAsia="en-IN"/>
        </w:rPr>
        <w:t>Hospital Emergency Room Dashboard</w:t>
      </w:r>
      <w:r w:rsidRPr="00143EFB">
        <w:rPr>
          <w:rFonts w:ascii="Times New Roman" w:eastAsia="Times New Roman" w:hAnsi="Times New Roman" w:cs="Times New Roman"/>
          <w:b/>
          <w:bCs/>
          <w:kern w:val="36"/>
          <w:sz w:val="44"/>
          <w:szCs w:val="44"/>
          <w:u w:val="single"/>
          <w:lang w:eastAsia="en-IN"/>
        </w:rPr>
        <w:t xml:space="preserve"> </w:t>
      </w:r>
      <w:r w:rsidRPr="00465718">
        <w:rPr>
          <w:rFonts w:ascii="Times New Roman" w:eastAsia="Times New Roman" w:hAnsi="Times New Roman" w:cs="Times New Roman"/>
          <w:b/>
          <w:bCs/>
          <w:kern w:val="36"/>
          <w:sz w:val="44"/>
          <w:szCs w:val="44"/>
          <w:u w:val="single"/>
          <w:lang w:eastAsia="en-IN"/>
        </w:rPr>
        <w:t>Report</w:t>
      </w:r>
    </w:p>
    <w:p w14:paraId="1D4778F9" w14:textId="77777777" w:rsidR="00465718" w:rsidRPr="00465718" w:rsidRDefault="00465718" w:rsidP="004657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5718">
        <w:rPr>
          <w:rFonts w:ascii="Times New Roman" w:eastAsia="Times New Roman" w:hAnsi="Times New Roman" w:cs="Times New Roman"/>
          <w:b/>
          <w:bCs/>
          <w:sz w:val="36"/>
          <w:szCs w:val="36"/>
          <w:lang w:eastAsia="en-IN"/>
        </w:rPr>
        <w:t>Introduction</w:t>
      </w:r>
    </w:p>
    <w:p w14:paraId="5763C6DB" w14:textId="0960581A" w:rsidR="00465718" w:rsidRPr="00465718" w:rsidRDefault="00465718"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 xml:space="preserve">In this project, I created a Hospital Emergency Room Dashboard in Microsoft Excel to </w:t>
      </w:r>
      <w:proofErr w:type="spellStart"/>
      <w:r w:rsidRPr="00465718">
        <w:rPr>
          <w:rFonts w:ascii="Times New Roman" w:eastAsia="Times New Roman" w:hAnsi="Times New Roman" w:cs="Times New Roman"/>
          <w:sz w:val="24"/>
          <w:szCs w:val="24"/>
          <w:lang w:eastAsia="en-IN"/>
        </w:rPr>
        <w:t>analyze</w:t>
      </w:r>
      <w:proofErr w:type="spellEnd"/>
      <w:r w:rsidRPr="00465718">
        <w:rPr>
          <w:rFonts w:ascii="Times New Roman" w:eastAsia="Times New Roman" w:hAnsi="Times New Roman" w:cs="Times New Roman"/>
          <w:sz w:val="24"/>
          <w:szCs w:val="24"/>
          <w:lang w:eastAsia="en-IN"/>
        </w:rPr>
        <w:t xml:space="preserve"> patient data and emergency room performance. The main objective of this dashboard is to understand patient flow, waiting time, satisfaction level, and referral trends.</w:t>
      </w:r>
    </w:p>
    <w:p w14:paraId="29D097AD" w14:textId="77777777" w:rsidR="00465718" w:rsidRPr="00465718" w:rsidRDefault="00465718" w:rsidP="004657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5718">
        <w:rPr>
          <w:rFonts w:ascii="Times New Roman" w:eastAsia="Times New Roman" w:hAnsi="Times New Roman" w:cs="Times New Roman"/>
          <w:b/>
          <w:bCs/>
          <w:sz w:val="36"/>
          <w:szCs w:val="36"/>
          <w:lang w:eastAsia="en-IN"/>
        </w:rPr>
        <w:t>Overview of the Dashboard</w:t>
      </w:r>
    </w:p>
    <w:p w14:paraId="34A3C87A" w14:textId="0C1F8283" w:rsidR="00465718" w:rsidRPr="00465718" w:rsidRDefault="00465718"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This dashboard focuses on the year 2023 and 2024, and it allows filtering by months using slicers. It provides important insights related to patient count, waiting time, age distribution, gender ratio, and department referrals.</w:t>
      </w:r>
    </w:p>
    <w:p w14:paraId="0A4EB5EF" w14:textId="7FBBF238" w:rsidR="00465718" w:rsidRPr="00465718" w:rsidRDefault="00465718" w:rsidP="004657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5718">
        <w:rPr>
          <w:rFonts w:ascii="Times New Roman" w:eastAsia="Times New Roman" w:hAnsi="Times New Roman" w:cs="Times New Roman"/>
          <w:b/>
          <w:bCs/>
          <w:sz w:val="36"/>
          <w:szCs w:val="36"/>
          <w:lang w:eastAsia="en-IN"/>
        </w:rPr>
        <w:t>K</w:t>
      </w:r>
      <w:r>
        <w:rPr>
          <w:rFonts w:ascii="Times New Roman" w:eastAsia="Times New Roman" w:hAnsi="Times New Roman" w:cs="Times New Roman"/>
          <w:b/>
          <w:bCs/>
          <w:sz w:val="36"/>
          <w:szCs w:val="36"/>
          <w:lang w:eastAsia="en-IN"/>
        </w:rPr>
        <w:t>PI</w:t>
      </w:r>
    </w:p>
    <w:p w14:paraId="08A63B7D" w14:textId="692E4AEB" w:rsidR="00465718" w:rsidRPr="00465718" w:rsidRDefault="00465718" w:rsidP="00465718">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465718">
        <w:rPr>
          <w:rFonts w:ascii="Times New Roman" w:eastAsia="Times New Roman" w:hAnsi="Times New Roman" w:cs="Times New Roman"/>
          <w:b/>
          <w:bCs/>
          <w:sz w:val="36"/>
          <w:szCs w:val="36"/>
          <w:lang w:eastAsia="en-IN"/>
        </w:rPr>
        <w:t>1. Total Number of Patients</w:t>
      </w:r>
    </w:p>
    <w:p w14:paraId="6A9D640C" w14:textId="2EF7ABBF" w:rsidR="00465718" w:rsidRDefault="00465718"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 xml:space="preserve">The total number of patients recorded is </w:t>
      </w:r>
      <w:r w:rsidRPr="00465718">
        <w:rPr>
          <w:rFonts w:ascii="Times New Roman" w:eastAsia="Times New Roman" w:hAnsi="Times New Roman" w:cs="Times New Roman"/>
          <w:b/>
          <w:bCs/>
          <w:sz w:val="24"/>
          <w:szCs w:val="24"/>
          <w:lang w:eastAsia="en-IN"/>
        </w:rPr>
        <w:t>9,216</w:t>
      </w:r>
      <w:r w:rsidRPr="00465718">
        <w:rPr>
          <w:rFonts w:ascii="Times New Roman" w:eastAsia="Times New Roman" w:hAnsi="Times New Roman" w:cs="Times New Roman"/>
          <w:sz w:val="24"/>
          <w:szCs w:val="24"/>
          <w:lang w:eastAsia="en-IN"/>
        </w:rPr>
        <w:t>.</w:t>
      </w:r>
    </w:p>
    <w:p w14:paraId="28F59FA8" w14:textId="55B3C2A2" w:rsidR="00465718" w:rsidRPr="00465718" w:rsidRDefault="00465718"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drawing>
          <wp:inline distT="0" distB="0" distL="0" distR="0" wp14:anchorId="035F18C1" wp14:editId="78F0B450">
            <wp:extent cx="2333951" cy="809738"/>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33951" cy="809738"/>
                    </a:xfrm>
                    <a:prstGeom prst="rect">
                      <a:avLst/>
                    </a:prstGeom>
                  </pic:spPr>
                </pic:pic>
              </a:graphicData>
            </a:graphic>
          </wp:inline>
        </w:drawing>
      </w:r>
      <w:r w:rsidRPr="00465718">
        <w:rPr>
          <w:rFonts w:ascii="Times New Roman" w:eastAsia="Times New Roman" w:hAnsi="Times New Roman" w:cs="Times New Roman"/>
          <w:sz w:val="24"/>
          <w:szCs w:val="24"/>
          <w:lang w:eastAsia="en-IN"/>
        </w:rPr>
        <w:br/>
        <w:t>This shows the overall patient load handled by the emergency department.</w:t>
      </w:r>
    </w:p>
    <w:p w14:paraId="71FAB3B0" w14:textId="77777777" w:rsidR="00465718" w:rsidRPr="00465718" w:rsidRDefault="00465718" w:rsidP="00465718">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465718">
        <w:rPr>
          <w:rFonts w:ascii="Times New Roman" w:eastAsia="Times New Roman" w:hAnsi="Times New Roman" w:cs="Times New Roman"/>
          <w:b/>
          <w:bCs/>
          <w:sz w:val="36"/>
          <w:szCs w:val="36"/>
          <w:lang w:eastAsia="en-IN"/>
        </w:rPr>
        <w:t>2. Average Waiting Time</w:t>
      </w:r>
    </w:p>
    <w:p w14:paraId="6C55CFE2" w14:textId="77777777" w:rsidR="00465718" w:rsidRDefault="00465718"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 xml:space="preserve">The average waiting time is </w:t>
      </w:r>
      <w:r w:rsidRPr="00465718">
        <w:rPr>
          <w:rFonts w:ascii="Times New Roman" w:eastAsia="Times New Roman" w:hAnsi="Times New Roman" w:cs="Times New Roman"/>
          <w:b/>
          <w:bCs/>
          <w:sz w:val="24"/>
          <w:szCs w:val="24"/>
          <w:lang w:eastAsia="en-IN"/>
        </w:rPr>
        <w:t>35.26 minutes</w:t>
      </w:r>
      <w:r w:rsidRPr="00465718">
        <w:rPr>
          <w:rFonts w:ascii="Times New Roman" w:eastAsia="Times New Roman" w:hAnsi="Times New Roman" w:cs="Times New Roman"/>
          <w:sz w:val="24"/>
          <w:szCs w:val="24"/>
          <w:lang w:eastAsia="en-IN"/>
        </w:rPr>
        <w:t>.</w:t>
      </w:r>
    </w:p>
    <w:p w14:paraId="4779EF5C" w14:textId="66CD3239" w:rsidR="00465718" w:rsidRDefault="00465718"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drawing>
          <wp:inline distT="0" distB="0" distL="0" distR="0" wp14:anchorId="087800FC" wp14:editId="7ECA743F">
            <wp:extent cx="2438740" cy="8383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38740" cy="838317"/>
                    </a:xfrm>
                    <a:prstGeom prst="rect">
                      <a:avLst/>
                    </a:prstGeom>
                  </pic:spPr>
                </pic:pic>
              </a:graphicData>
            </a:graphic>
          </wp:inline>
        </w:drawing>
      </w:r>
      <w:r w:rsidR="000A064A">
        <w:rPr>
          <w:rFonts w:ascii="Times New Roman" w:eastAsia="Times New Roman" w:hAnsi="Times New Roman" w:cs="Times New Roman"/>
          <w:sz w:val="24"/>
          <w:szCs w:val="24"/>
          <w:lang w:eastAsia="en-IN"/>
        </w:rPr>
        <w:t>s</w:t>
      </w:r>
    </w:p>
    <w:p w14:paraId="39CC67F7" w14:textId="3314FEA6" w:rsidR="00465718" w:rsidRPr="00465718" w:rsidRDefault="00465718"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br/>
        <w:t>This helps in evaluating how efficiently patients are being attended. Reducing waiting time can improve patient satisfaction.</w:t>
      </w:r>
    </w:p>
    <w:p w14:paraId="71BD4079" w14:textId="3A59779C" w:rsidR="00465718" w:rsidRDefault="00465718" w:rsidP="00465718">
      <w:pPr>
        <w:spacing w:after="0" w:line="240" w:lineRule="auto"/>
        <w:rPr>
          <w:rFonts w:ascii="Times New Roman" w:eastAsia="Times New Roman" w:hAnsi="Times New Roman" w:cs="Times New Roman"/>
          <w:sz w:val="24"/>
          <w:szCs w:val="24"/>
          <w:lang w:eastAsia="en-IN"/>
        </w:rPr>
      </w:pPr>
    </w:p>
    <w:p w14:paraId="521E7C69" w14:textId="7F28D8C2" w:rsidR="006F58E4" w:rsidRPr="006F58E4" w:rsidRDefault="00465718" w:rsidP="00465718">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465718">
        <w:rPr>
          <w:rFonts w:ascii="Times New Roman" w:eastAsia="Times New Roman" w:hAnsi="Times New Roman" w:cs="Times New Roman"/>
          <w:b/>
          <w:bCs/>
          <w:sz w:val="36"/>
          <w:szCs w:val="36"/>
          <w:lang w:eastAsia="en-IN"/>
        </w:rPr>
        <w:lastRenderedPageBreak/>
        <w:t>3. Patient Satisfaction Score</w:t>
      </w:r>
    </w:p>
    <w:p w14:paraId="32DA8A76" w14:textId="749FA016" w:rsidR="006F58E4" w:rsidRPr="00465718" w:rsidRDefault="006F58E4" w:rsidP="004657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F58E4">
        <w:rPr>
          <w:rFonts w:ascii="Times New Roman" w:eastAsia="Times New Roman" w:hAnsi="Times New Roman" w:cs="Times New Roman"/>
          <w:b/>
          <w:bCs/>
          <w:sz w:val="27"/>
          <w:szCs w:val="27"/>
          <w:lang w:eastAsia="en-IN"/>
        </w:rPr>
        <w:drawing>
          <wp:inline distT="0" distB="0" distL="0" distR="0" wp14:anchorId="2ACD5318" wp14:editId="21F9972A">
            <wp:extent cx="2429214" cy="857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29214" cy="857370"/>
                    </a:xfrm>
                    <a:prstGeom prst="rect">
                      <a:avLst/>
                    </a:prstGeom>
                  </pic:spPr>
                </pic:pic>
              </a:graphicData>
            </a:graphic>
          </wp:inline>
        </w:drawing>
      </w:r>
    </w:p>
    <w:p w14:paraId="5B3FA577" w14:textId="77777777" w:rsidR="00465718" w:rsidRPr="00465718" w:rsidRDefault="00465718"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 xml:space="preserve">The satisfaction score is </w:t>
      </w:r>
      <w:r w:rsidRPr="00465718">
        <w:rPr>
          <w:rFonts w:ascii="Times New Roman" w:eastAsia="Times New Roman" w:hAnsi="Times New Roman" w:cs="Times New Roman"/>
          <w:b/>
          <w:bCs/>
          <w:sz w:val="24"/>
          <w:szCs w:val="24"/>
          <w:lang w:eastAsia="en-IN"/>
        </w:rPr>
        <w:t>5.0</w:t>
      </w:r>
      <w:r w:rsidRPr="00465718">
        <w:rPr>
          <w:rFonts w:ascii="Times New Roman" w:eastAsia="Times New Roman" w:hAnsi="Times New Roman" w:cs="Times New Roman"/>
          <w:sz w:val="24"/>
          <w:szCs w:val="24"/>
          <w:lang w:eastAsia="en-IN"/>
        </w:rPr>
        <w:t>, which indicates that patients are generally satisfied with the emergency services provided.</w:t>
      </w:r>
    </w:p>
    <w:p w14:paraId="33BBA04C" w14:textId="5D1074A6" w:rsidR="00465718" w:rsidRPr="00465718" w:rsidRDefault="00465718" w:rsidP="00465718">
      <w:pPr>
        <w:spacing w:after="0" w:line="240" w:lineRule="auto"/>
        <w:rPr>
          <w:rFonts w:ascii="Times New Roman" w:eastAsia="Times New Roman" w:hAnsi="Times New Roman" w:cs="Times New Roman"/>
          <w:sz w:val="24"/>
          <w:szCs w:val="24"/>
          <w:lang w:eastAsia="en-IN"/>
        </w:rPr>
      </w:pPr>
    </w:p>
    <w:p w14:paraId="400143D3" w14:textId="77777777" w:rsidR="00465718" w:rsidRPr="00465718" w:rsidRDefault="00465718" w:rsidP="00465718">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465718">
        <w:rPr>
          <w:rFonts w:ascii="Times New Roman" w:eastAsia="Times New Roman" w:hAnsi="Times New Roman" w:cs="Times New Roman"/>
          <w:b/>
          <w:bCs/>
          <w:sz w:val="44"/>
          <w:szCs w:val="44"/>
          <w:lang w:eastAsia="en-IN"/>
        </w:rPr>
        <w:t>Detailed Analysis</w:t>
      </w:r>
    </w:p>
    <w:p w14:paraId="0B93C2AF" w14:textId="77777777" w:rsidR="00465718" w:rsidRPr="00465718" w:rsidRDefault="00465718" w:rsidP="00465718">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465718">
        <w:rPr>
          <w:rFonts w:ascii="Times New Roman" w:eastAsia="Times New Roman" w:hAnsi="Times New Roman" w:cs="Times New Roman"/>
          <w:b/>
          <w:bCs/>
          <w:sz w:val="32"/>
          <w:szCs w:val="32"/>
          <w:lang w:eastAsia="en-IN"/>
        </w:rPr>
        <w:t>1. Admission Status</w:t>
      </w:r>
    </w:p>
    <w:p w14:paraId="3EA05C8F" w14:textId="77777777" w:rsidR="00465718" w:rsidRPr="00465718" w:rsidRDefault="00465718" w:rsidP="004657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Admitted: 4,612 patients (50.04%)</w:t>
      </w:r>
    </w:p>
    <w:p w14:paraId="572B2981" w14:textId="1442EAE1" w:rsidR="006F58E4" w:rsidRPr="00465718" w:rsidRDefault="00465718" w:rsidP="006F58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Not Admitted: 4,604 patients (49.96%)</w:t>
      </w:r>
    </w:p>
    <w:p w14:paraId="080C8D81" w14:textId="2A532793" w:rsidR="006F58E4" w:rsidRDefault="006F58E4"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6F58E4">
        <w:rPr>
          <w:rFonts w:ascii="Times New Roman" w:eastAsia="Times New Roman" w:hAnsi="Times New Roman" w:cs="Times New Roman"/>
          <w:sz w:val="24"/>
          <w:szCs w:val="24"/>
          <w:lang w:eastAsia="en-IN"/>
        </w:rPr>
        <w:drawing>
          <wp:inline distT="0" distB="0" distL="0" distR="0" wp14:anchorId="5321EEA5" wp14:editId="57CD0B47">
            <wp:extent cx="4686954" cy="86689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6954" cy="866896"/>
                    </a:xfrm>
                    <a:prstGeom prst="rect">
                      <a:avLst/>
                    </a:prstGeom>
                  </pic:spPr>
                </pic:pic>
              </a:graphicData>
            </a:graphic>
          </wp:inline>
        </w:drawing>
      </w:r>
    </w:p>
    <w:p w14:paraId="1DCC8A78" w14:textId="77C228B7" w:rsidR="00465718" w:rsidRPr="00465718" w:rsidRDefault="00465718" w:rsidP="006F58E4">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This shows that approximately half of the patients required hospital admission, while the other half were treated and discharged.</w:t>
      </w:r>
    </w:p>
    <w:p w14:paraId="4AE8E3A7" w14:textId="6EA0F0A2" w:rsidR="00465718" w:rsidRDefault="00465718" w:rsidP="00465718">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465718">
        <w:rPr>
          <w:rFonts w:ascii="Times New Roman" w:eastAsia="Times New Roman" w:hAnsi="Times New Roman" w:cs="Times New Roman"/>
          <w:b/>
          <w:bCs/>
          <w:sz w:val="32"/>
          <w:szCs w:val="32"/>
          <w:lang w:eastAsia="en-IN"/>
        </w:rPr>
        <w:t>2. Patients Attend Within Time</w:t>
      </w:r>
    </w:p>
    <w:p w14:paraId="2F3C764E" w14:textId="341E2259" w:rsidR="006F58E4" w:rsidRPr="00465718" w:rsidRDefault="006F58E4" w:rsidP="00465718">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6F58E4">
        <w:rPr>
          <w:rFonts w:ascii="Times New Roman" w:eastAsia="Times New Roman" w:hAnsi="Times New Roman" w:cs="Times New Roman"/>
          <w:b/>
          <w:bCs/>
          <w:sz w:val="32"/>
          <w:szCs w:val="32"/>
          <w:lang w:eastAsia="en-IN"/>
        </w:rPr>
        <w:drawing>
          <wp:inline distT="0" distB="0" distL="0" distR="0" wp14:anchorId="03189112" wp14:editId="1EB0B683">
            <wp:extent cx="1794933" cy="1138577"/>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04455" cy="1144617"/>
                    </a:xfrm>
                    <a:prstGeom prst="rect">
                      <a:avLst/>
                    </a:prstGeom>
                  </pic:spPr>
                </pic:pic>
              </a:graphicData>
            </a:graphic>
          </wp:inline>
        </w:drawing>
      </w:r>
    </w:p>
    <w:p w14:paraId="63725123" w14:textId="77777777" w:rsidR="00465718" w:rsidRPr="00465718" w:rsidRDefault="00465718" w:rsidP="00465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59% of patients were delayed</w:t>
      </w:r>
    </w:p>
    <w:p w14:paraId="339F92E4" w14:textId="77777777" w:rsidR="00465718" w:rsidRPr="00465718" w:rsidRDefault="00465718" w:rsidP="00465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41% were attended on time</w:t>
      </w:r>
    </w:p>
    <w:p w14:paraId="3B95DFE8" w14:textId="12244FB4" w:rsidR="00465718" w:rsidRPr="00465718" w:rsidRDefault="00465718" w:rsidP="006F58E4">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This indicates that more than half of the patients experienced delays, which can be an area of improvement for hospital management.</w:t>
      </w:r>
    </w:p>
    <w:p w14:paraId="7FBB8B76" w14:textId="77777777" w:rsidR="00465718" w:rsidRPr="00465718" w:rsidRDefault="00465718" w:rsidP="00465718">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465718">
        <w:rPr>
          <w:rFonts w:ascii="Times New Roman" w:eastAsia="Times New Roman" w:hAnsi="Times New Roman" w:cs="Times New Roman"/>
          <w:b/>
          <w:bCs/>
          <w:sz w:val="36"/>
          <w:szCs w:val="36"/>
          <w:lang w:eastAsia="en-IN"/>
        </w:rPr>
        <w:t>3. Patients by Age Group</w:t>
      </w:r>
    </w:p>
    <w:p w14:paraId="58E2394F" w14:textId="16127646" w:rsidR="00465718" w:rsidRDefault="00465718"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 xml:space="preserve">The highest number of patients falls under the </w:t>
      </w:r>
      <w:r w:rsidRPr="00465718">
        <w:rPr>
          <w:rFonts w:ascii="Times New Roman" w:eastAsia="Times New Roman" w:hAnsi="Times New Roman" w:cs="Times New Roman"/>
          <w:b/>
          <w:bCs/>
          <w:sz w:val="24"/>
          <w:szCs w:val="24"/>
          <w:lang w:eastAsia="en-IN"/>
        </w:rPr>
        <w:t>40–49 age group (2284 patients)</w:t>
      </w:r>
      <w:r w:rsidRPr="00465718">
        <w:rPr>
          <w:rFonts w:ascii="Times New Roman" w:eastAsia="Times New Roman" w:hAnsi="Times New Roman" w:cs="Times New Roman"/>
          <w:sz w:val="24"/>
          <w:szCs w:val="24"/>
          <w:lang w:eastAsia="en-IN"/>
        </w:rPr>
        <w:t>.</w:t>
      </w:r>
    </w:p>
    <w:p w14:paraId="5D5012A6" w14:textId="7135C2BA" w:rsidR="006F58E4" w:rsidRPr="00465718" w:rsidRDefault="006F58E4"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6F58E4">
        <w:rPr>
          <w:rFonts w:ascii="Times New Roman" w:eastAsia="Times New Roman" w:hAnsi="Times New Roman" w:cs="Times New Roman"/>
          <w:sz w:val="24"/>
          <w:szCs w:val="24"/>
          <w:lang w:eastAsia="en-IN"/>
        </w:rPr>
        <w:drawing>
          <wp:inline distT="0" distB="0" distL="0" distR="0" wp14:anchorId="367C59EC" wp14:editId="5B92926B">
            <wp:extent cx="4620270" cy="2810267"/>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0270" cy="2810267"/>
                    </a:xfrm>
                    <a:prstGeom prst="rect">
                      <a:avLst/>
                    </a:prstGeom>
                  </pic:spPr>
                </pic:pic>
              </a:graphicData>
            </a:graphic>
          </wp:inline>
        </w:drawing>
      </w:r>
    </w:p>
    <w:p w14:paraId="79BD66E2" w14:textId="77777777" w:rsidR="00465718" w:rsidRPr="00465718" w:rsidRDefault="00465718"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Other age groups show relatively balanced distribution. This analysis helps in understanding which age segment requires more emergency services.</w:t>
      </w:r>
    </w:p>
    <w:p w14:paraId="7220EE79" w14:textId="2107EAFD" w:rsidR="00465718" w:rsidRPr="00465718" w:rsidRDefault="00465718" w:rsidP="00465718">
      <w:pPr>
        <w:spacing w:after="0" w:line="240" w:lineRule="auto"/>
        <w:rPr>
          <w:rFonts w:ascii="Times New Roman" w:eastAsia="Times New Roman" w:hAnsi="Times New Roman" w:cs="Times New Roman"/>
          <w:sz w:val="24"/>
          <w:szCs w:val="24"/>
          <w:lang w:eastAsia="en-IN"/>
        </w:rPr>
      </w:pPr>
    </w:p>
    <w:p w14:paraId="74699A41" w14:textId="77777777" w:rsidR="00465718" w:rsidRPr="00465718" w:rsidRDefault="00465718" w:rsidP="00465718">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465718">
        <w:rPr>
          <w:rFonts w:ascii="Times New Roman" w:eastAsia="Times New Roman" w:hAnsi="Times New Roman" w:cs="Times New Roman"/>
          <w:b/>
          <w:bCs/>
          <w:sz w:val="36"/>
          <w:szCs w:val="36"/>
          <w:lang w:eastAsia="en-IN"/>
        </w:rPr>
        <w:t>4. Patients by Gender</w:t>
      </w:r>
    </w:p>
    <w:p w14:paraId="124FAB06" w14:textId="77777777" w:rsidR="00465718" w:rsidRPr="00465718" w:rsidRDefault="00465718" w:rsidP="004657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Male: 51%</w:t>
      </w:r>
    </w:p>
    <w:p w14:paraId="1560BEF4" w14:textId="47CEB6C3" w:rsidR="00465718" w:rsidRDefault="00465718" w:rsidP="004657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Female: 49%</w:t>
      </w:r>
    </w:p>
    <w:p w14:paraId="60464249" w14:textId="799FC8DB" w:rsidR="006F58E4" w:rsidRPr="00465718" w:rsidRDefault="006F58E4" w:rsidP="006F58E4">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6F58E4">
        <w:rPr>
          <w:rFonts w:ascii="Times New Roman" w:eastAsia="Times New Roman" w:hAnsi="Times New Roman" w:cs="Times New Roman"/>
          <w:sz w:val="24"/>
          <w:szCs w:val="24"/>
          <w:lang w:eastAsia="en-IN"/>
        </w:rPr>
        <w:drawing>
          <wp:inline distT="0" distB="0" distL="0" distR="0" wp14:anchorId="01E96AA1" wp14:editId="4F30587B">
            <wp:extent cx="2159000" cy="1791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4893" cy="1796059"/>
                    </a:xfrm>
                    <a:prstGeom prst="rect">
                      <a:avLst/>
                    </a:prstGeom>
                  </pic:spPr>
                </pic:pic>
              </a:graphicData>
            </a:graphic>
          </wp:inline>
        </w:drawing>
      </w:r>
    </w:p>
    <w:p w14:paraId="438C4F99" w14:textId="1F0CF283" w:rsidR="00465718" w:rsidRPr="00465718" w:rsidRDefault="00465718" w:rsidP="006F58E4">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This shows that male and female patients are almost equally distributed, with a slightly higher percentage of male patients.</w:t>
      </w:r>
    </w:p>
    <w:p w14:paraId="78D667E9" w14:textId="77777777" w:rsidR="00465718" w:rsidRPr="00465718" w:rsidRDefault="00465718" w:rsidP="004657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5718">
        <w:rPr>
          <w:rFonts w:ascii="Times New Roman" w:eastAsia="Times New Roman" w:hAnsi="Times New Roman" w:cs="Times New Roman"/>
          <w:b/>
          <w:bCs/>
          <w:sz w:val="27"/>
          <w:szCs w:val="27"/>
          <w:lang w:eastAsia="en-IN"/>
        </w:rPr>
        <w:t>5. Patients by Department Referral</w:t>
      </w:r>
    </w:p>
    <w:p w14:paraId="545D52D9" w14:textId="4EC0425D" w:rsidR="00465718" w:rsidRDefault="00465718"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Most patients did not require a department referral (5400 cases).</w:t>
      </w:r>
    </w:p>
    <w:p w14:paraId="40BEBB28" w14:textId="4349FD4D" w:rsidR="006F58E4" w:rsidRPr="00465718" w:rsidRDefault="006F58E4"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6F58E4">
        <w:rPr>
          <w:rFonts w:ascii="Times New Roman" w:eastAsia="Times New Roman" w:hAnsi="Times New Roman" w:cs="Times New Roman"/>
          <w:sz w:val="24"/>
          <w:szCs w:val="24"/>
          <w:lang w:eastAsia="en-IN"/>
        </w:rPr>
        <w:drawing>
          <wp:inline distT="0" distB="0" distL="0" distR="0" wp14:anchorId="088746D2" wp14:editId="48B4A395">
            <wp:extent cx="2543530" cy="4658375"/>
            <wp:effectExtent l="0" t="0" r="952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43530" cy="4658375"/>
                    </a:xfrm>
                    <a:prstGeom prst="rect">
                      <a:avLst/>
                    </a:prstGeom>
                  </pic:spPr>
                </pic:pic>
              </a:graphicData>
            </a:graphic>
          </wp:inline>
        </w:drawing>
      </w:r>
    </w:p>
    <w:p w14:paraId="1B403CC1" w14:textId="77777777" w:rsidR="00465718" w:rsidRPr="00465718" w:rsidRDefault="00465718"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Among referred departments:</w:t>
      </w:r>
    </w:p>
    <w:p w14:paraId="0A677D80" w14:textId="77777777" w:rsidR="00465718" w:rsidRPr="00465718" w:rsidRDefault="00465718" w:rsidP="0046571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General Practice has the highest referrals.</w:t>
      </w:r>
    </w:p>
    <w:p w14:paraId="3F46529E" w14:textId="77777777" w:rsidR="00465718" w:rsidRPr="00465718" w:rsidRDefault="00465718" w:rsidP="0046571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65718">
        <w:rPr>
          <w:rFonts w:ascii="Times New Roman" w:eastAsia="Times New Roman" w:hAnsi="Times New Roman" w:cs="Times New Roman"/>
          <w:sz w:val="24"/>
          <w:szCs w:val="24"/>
          <w:lang w:eastAsia="en-IN"/>
        </w:rPr>
        <w:t>Orthopedics</w:t>
      </w:r>
      <w:proofErr w:type="spellEnd"/>
      <w:r w:rsidRPr="00465718">
        <w:rPr>
          <w:rFonts w:ascii="Times New Roman" w:eastAsia="Times New Roman" w:hAnsi="Times New Roman" w:cs="Times New Roman"/>
          <w:sz w:val="24"/>
          <w:szCs w:val="24"/>
          <w:lang w:eastAsia="en-IN"/>
        </w:rPr>
        <w:t xml:space="preserve"> also has a significant number of cases.</w:t>
      </w:r>
    </w:p>
    <w:p w14:paraId="07DC5D4E" w14:textId="77777777" w:rsidR="00465718" w:rsidRPr="00465718" w:rsidRDefault="00465718" w:rsidP="0046571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Other departments like Cardiology, Neurology, and Renal have comparatively fewer cases.</w:t>
      </w:r>
    </w:p>
    <w:p w14:paraId="5195F72A" w14:textId="766E66FD" w:rsidR="00465718" w:rsidRDefault="00465718" w:rsidP="006F58E4">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This helps the hospital understand which departments receive more emergency referrals.</w:t>
      </w:r>
    </w:p>
    <w:p w14:paraId="0471E90E" w14:textId="21067C5B" w:rsidR="006F58E4" w:rsidRDefault="006F58E4" w:rsidP="006F58E4">
      <w:pPr>
        <w:spacing w:before="100" w:beforeAutospacing="1" w:after="100" w:afterAutospacing="1" w:line="240" w:lineRule="auto"/>
        <w:rPr>
          <w:rFonts w:ascii="Times New Roman" w:eastAsia="Times New Roman" w:hAnsi="Times New Roman" w:cs="Times New Roman"/>
          <w:sz w:val="24"/>
          <w:szCs w:val="24"/>
          <w:lang w:eastAsia="en-IN"/>
        </w:rPr>
      </w:pPr>
    </w:p>
    <w:p w14:paraId="10DD605D" w14:textId="17C69732" w:rsidR="006F58E4" w:rsidRDefault="006F58E4" w:rsidP="006F58E4">
      <w:pPr>
        <w:spacing w:before="100" w:beforeAutospacing="1" w:after="100" w:afterAutospacing="1" w:line="240" w:lineRule="auto"/>
        <w:rPr>
          <w:rFonts w:ascii="Times New Roman" w:eastAsia="Times New Roman" w:hAnsi="Times New Roman" w:cs="Times New Roman"/>
          <w:sz w:val="24"/>
          <w:szCs w:val="24"/>
          <w:lang w:eastAsia="en-IN"/>
        </w:rPr>
      </w:pPr>
    </w:p>
    <w:p w14:paraId="38A3109D" w14:textId="77777777" w:rsidR="006F58E4" w:rsidRPr="00465718" w:rsidRDefault="006F58E4" w:rsidP="006F58E4">
      <w:pPr>
        <w:spacing w:before="100" w:beforeAutospacing="1" w:after="100" w:afterAutospacing="1" w:line="240" w:lineRule="auto"/>
        <w:rPr>
          <w:rFonts w:ascii="Times New Roman" w:eastAsia="Times New Roman" w:hAnsi="Times New Roman" w:cs="Times New Roman"/>
          <w:sz w:val="24"/>
          <w:szCs w:val="24"/>
          <w:lang w:eastAsia="en-IN"/>
        </w:rPr>
      </w:pPr>
    </w:p>
    <w:p w14:paraId="0137EA71" w14:textId="77777777" w:rsidR="00465718" w:rsidRPr="00465718" w:rsidRDefault="00465718" w:rsidP="004657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5718">
        <w:rPr>
          <w:rFonts w:ascii="Times New Roman" w:eastAsia="Times New Roman" w:hAnsi="Times New Roman" w:cs="Times New Roman"/>
          <w:b/>
          <w:bCs/>
          <w:sz w:val="36"/>
          <w:szCs w:val="36"/>
          <w:lang w:eastAsia="en-IN"/>
        </w:rPr>
        <w:t>Tools &amp; Techniques Used</w:t>
      </w:r>
    </w:p>
    <w:p w14:paraId="59299EE8" w14:textId="62C11A65" w:rsidR="00465718" w:rsidRDefault="00465718" w:rsidP="004657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Microsoft Excel</w:t>
      </w:r>
    </w:p>
    <w:p w14:paraId="251E79D9" w14:textId="0CB96C32" w:rsidR="006F58E4" w:rsidRPr="00465718" w:rsidRDefault="006F58E4" w:rsidP="004657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Power Pivot</w:t>
      </w:r>
    </w:p>
    <w:p w14:paraId="2CC20A6B" w14:textId="77777777" w:rsidR="00465718" w:rsidRPr="00465718" w:rsidRDefault="00465718" w:rsidP="004657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Pivot Tables</w:t>
      </w:r>
    </w:p>
    <w:p w14:paraId="2B166B89" w14:textId="77777777" w:rsidR="00465718" w:rsidRPr="00465718" w:rsidRDefault="00465718" w:rsidP="004657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Pivot Charts</w:t>
      </w:r>
    </w:p>
    <w:p w14:paraId="1628373F" w14:textId="77777777" w:rsidR="00465718" w:rsidRPr="00465718" w:rsidRDefault="00465718" w:rsidP="004657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Slicers for month and year filtering</w:t>
      </w:r>
    </w:p>
    <w:p w14:paraId="1FDC2283" w14:textId="77777777" w:rsidR="00465718" w:rsidRPr="00465718" w:rsidRDefault="00465718" w:rsidP="004657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KPI Cards</w:t>
      </w:r>
    </w:p>
    <w:p w14:paraId="5B24BF06" w14:textId="77777777" w:rsidR="00465718" w:rsidRPr="00465718" w:rsidRDefault="00465718" w:rsidP="004657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Data Cleaning and Formatting</w:t>
      </w:r>
    </w:p>
    <w:p w14:paraId="2BC1354E" w14:textId="407874E8" w:rsidR="00465718" w:rsidRPr="00465718" w:rsidRDefault="00465718" w:rsidP="00465718">
      <w:pPr>
        <w:spacing w:after="0" w:line="240" w:lineRule="auto"/>
        <w:rPr>
          <w:rFonts w:ascii="Times New Roman" w:eastAsia="Times New Roman" w:hAnsi="Times New Roman" w:cs="Times New Roman"/>
          <w:sz w:val="24"/>
          <w:szCs w:val="24"/>
          <w:lang w:eastAsia="en-IN"/>
        </w:rPr>
      </w:pPr>
    </w:p>
    <w:p w14:paraId="2E26A8EF" w14:textId="77777777" w:rsidR="00465718" w:rsidRPr="00465718" w:rsidRDefault="00465718" w:rsidP="004657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5718">
        <w:rPr>
          <w:rFonts w:ascii="Times New Roman" w:eastAsia="Times New Roman" w:hAnsi="Times New Roman" w:cs="Times New Roman"/>
          <w:b/>
          <w:bCs/>
          <w:sz w:val="36"/>
          <w:szCs w:val="36"/>
          <w:lang w:eastAsia="en-IN"/>
        </w:rPr>
        <w:t>Conclusion</w:t>
      </w:r>
    </w:p>
    <w:p w14:paraId="1C2BAA20" w14:textId="77777777" w:rsidR="00465718" w:rsidRPr="00465718" w:rsidRDefault="00465718" w:rsidP="00465718">
      <w:p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This dashboard provides a clear and interactive view of emergency room performance. It helps in:</w:t>
      </w:r>
    </w:p>
    <w:p w14:paraId="522A442C" w14:textId="77777777" w:rsidR="00465718" w:rsidRPr="00465718" w:rsidRDefault="00465718" w:rsidP="0046571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Monitoring patient flow</w:t>
      </w:r>
    </w:p>
    <w:p w14:paraId="3A862ED1" w14:textId="77777777" w:rsidR="00465718" w:rsidRPr="00465718" w:rsidRDefault="00465718" w:rsidP="0046571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Identifying waiting time issues</w:t>
      </w:r>
    </w:p>
    <w:p w14:paraId="48BED1CE" w14:textId="77777777" w:rsidR="00465718" w:rsidRPr="00465718" w:rsidRDefault="00465718" w:rsidP="0046571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Understanding age and gender distribution</w:t>
      </w:r>
    </w:p>
    <w:p w14:paraId="5B83A96C" w14:textId="77777777" w:rsidR="00465718" w:rsidRPr="00465718" w:rsidRDefault="00465718" w:rsidP="0046571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65718">
        <w:rPr>
          <w:rFonts w:ascii="Times New Roman" w:eastAsia="Times New Roman" w:hAnsi="Times New Roman" w:cs="Times New Roman"/>
          <w:sz w:val="24"/>
          <w:szCs w:val="24"/>
          <w:lang w:eastAsia="en-IN"/>
        </w:rPr>
        <w:t>Tracking department referrals</w:t>
      </w:r>
    </w:p>
    <w:p w14:paraId="6507690D" w14:textId="77777777" w:rsidR="00465718" w:rsidRPr="00465718" w:rsidRDefault="00465718" w:rsidP="0046571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65718">
        <w:rPr>
          <w:rFonts w:ascii="Times New Roman" w:eastAsia="Times New Roman" w:hAnsi="Times New Roman" w:cs="Times New Roman"/>
          <w:sz w:val="24"/>
          <w:szCs w:val="24"/>
          <w:lang w:eastAsia="en-IN"/>
        </w:rPr>
        <w:t>Analyzing</w:t>
      </w:r>
      <w:proofErr w:type="spellEnd"/>
      <w:r w:rsidRPr="00465718">
        <w:rPr>
          <w:rFonts w:ascii="Times New Roman" w:eastAsia="Times New Roman" w:hAnsi="Times New Roman" w:cs="Times New Roman"/>
          <w:sz w:val="24"/>
          <w:szCs w:val="24"/>
          <w:lang w:eastAsia="en-IN"/>
        </w:rPr>
        <w:t xml:space="preserve"> admission rates</w:t>
      </w:r>
    </w:p>
    <w:p w14:paraId="4642264E" w14:textId="77777777" w:rsidR="00F53714" w:rsidRDefault="00F53714"/>
    <w:sectPr w:rsidR="00F537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C57AE"/>
    <w:multiLevelType w:val="multilevel"/>
    <w:tmpl w:val="F070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0168A"/>
    <w:multiLevelType w:val="multilevel"/>
    <w:tmpl w:val="D79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A3597"/>
    <w:multiLevelType w:val="multilevel"/>
    <w:tmpl w:val="47B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E18C1"/>
    <w:multiLevelType w:val="multilevel"/>
    <w:tmpl w:val="C06E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D1824"/>
    <w:multiLevelType w:val="multilevel"/>
    <w:tmpl w:val="A3B8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380F10"/>
    <w:multiLevelType w:val="multilevel"/>
    <w:tmpl w:val="F56E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65718"/>
    <w:rsid w:val="000A064A"/>
    <w:rsid w:val="00143EFB"/>
    <w:rsid w:val="00465718"/>
    <w:rsid w:val="006F58E4"/>
    <w:rsid w:val="00F16853"/>
    <w:rsid w:val="00F53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6EA88"/>
  <w15:chartTrackingRefBased/>
  <w15:docId w15:val="{EACAC2A5-5E94-4717-892D-2192A08A8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571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6571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6571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71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6571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6571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657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65718"/>
    <w:rPr>
      <w:b/>
      <w:bCs/>
    </w:rPr>
  </w:style>
  <w:style w:type="paragraph" w:styleId="ListParagraph">
    <w:name w:val="List Paragraph"/>
    <w:basedOn w:val="Normal"/>
    <w:uiPriority w:val="34"/>
    <w:qFormat/>
    <w:rsid w:val="006F58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294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lovelesh sharma</dc:creator>
  <cp:keywords/>
  <dc:description/>
  <cp:lastModifiedBy>lovelesh sharma</cp:lastModifiedBy>
  <cp:revision>5</cp:revision>
  <dcterms:created xsi:type="dcterms:W3CDTF">2026-02-21T12:50:00Z</dcterms:created>
  <dcterms:modified xsi:type="dcterms:W3CDTF">2026-02-21T12:56:00Z</dcterms:modified>
</cp:coreProperties>
</file>