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374E" w:rsidRDefault="006E374E">
      <w:pPr>
        <w:spacing w:line="360" w:lineRule="auto"/>
        <w:jc w:val="center"/>
      </w:pPr>
    </w:p>
    <w:p w:rsidR="006E374E" w:rsidRDefault="006E374E">
      <w:pPr>
        <w:spacing w:line="360" w:lineRule="auto"/>
        <w:jc w:val="center"/>
      </w:pPr>
    </w:p>
    <w:p w:rsidR="006E374E" w:rsidRDefault="00393419">
      <w:pPr>
        <w:spacing w:line="360" w:lineRule="auto"/>
        <w:jc w:val="center"/>
      </w:pPr>
      <w:r>
        <w:rPr>
          <w:b/>
          <w:sz w:val="50"/>
        </w:rPr>
        <w:t>Project Plan</w:t>
      </w:r>
    </w:p>
    <w:p w:rsidR="006E374E" w:rsidRDefault="00393419">
      <w:pPr>
        <w:spacing w:line="360" w:lineRule="auto"/>
        <w:jc w:val="center"/>
      </w:pPr>
      <w:proofErr w:type="spellStart"/>
      <w:r>
        <w:rPr>
          <w:b/>
          <w:sz w:val="40"/>
        </w:rPr>
        <w:t>GeoVoyage</w:t>
      </w:r>
      <w:proofErr w:type="spellEnd"/>
      <w:r>
        <w:rPr>
          <w:b/>
          <w:sz w:val="40"/>
        </w:rPr>
        <w:t xml:space="preserve"> Mobile App</w:t>
      </w:r>
    </w:p>
    <w:p w:rsidR="006E374E" w:rsidRDefault="006E374E">
      <w:pPr>
        <w:spacing w:line="360" w:lineRule="auto"/>
        <w:jc w:val="center"/>
      </w:pPr>
    </w:p>
    <w:p w:rsidR="006E374E" w:rsidRDefault="006E374E">
      <w:pPr>
        <w:spacing w:line="360" w:lineRule="auto"/>
        <w:jc w:val="center"/>
      </w:pPr>
    </w:p>
    <w:p w:rsidR="006E374E" w:rsidRDefault="006E374E">
      <w:pPr>
        <w:spacing w:line="360" w:lineRule="auto"/>
        <w:jc w:val="right"/>
      </w:pPr>
    </w:p>
    <w:p w:rsidR="006E374E" w:rsidRDefault="006E374E">
      <w:pPr>
        <w:spacing w:line="360" w:lineRule="auto"/>
        <w:jc w:val="center"/>
      </w:pPr>
    </w:p>
    <w:p w:rsidR="006E374E" w:rsidRDefault="006E374E">
      <w:pPr>
        <w:spacing w:line="360" w:lineRule="auto"/>
        <w:jc w:val="center"/>
      </w:pPr>
    </w:p>
    <w:p w:rsidR="006E374E" w:rsidRDefault="006E374E">
      <w:pPr>
        <w:spacing w:line="360" w:lineRule="auto"/>
        <w:jc w:val="center"/>
      </w:pPr>
    </w:p>
    <w:p w:rsidR="006E374E" w:rsidRDefault="00393419" w:rsidP="003F6DC7">
      <w:pPr>
        <w:jc w:val="center"/>
      </w:pPr>
      <w:proofErr w:type="spellStart"/>
      <w:r>
        <w:rPr>
          <w:b/>
          <w:sz w:val="28"/>
        </w:rPr>
        <w:t>GeoVoyage</w:t>
      </w:r>
      <w:proofErr w:type="spellEnd"/>
      <w:r>
        <w:br w:type="page"/>
      </w:r>
    </w:p>
    <w:p w:rsidR="006E374E" w:rsidRDefault="00393419">
      <w:pPr>
        <w:tabs>
          <w:tab w:val="right" w:pos="8630"/>
        </w:tabs>
        <w:spacing w:line="360" w:lineRule="auto"/>
      </w:pPr>
      <w:hyperlink w:anchor="h.gjdgxs">
        <w:r>
          <w:rPr>
            <w:color w:val="0000FF"/>
            <w:sz w:val="20"/>
            <w:u w:val="single"/>
          </w:rPr>
          <w:t>1. Introduction</w:t>
        </w:r>
      </w:hyperlink>
      <w:hyperlink w:anchor="h.gjdgxs">
        <w:r>
          <w:tab/>
        </w:r>
      </w:hyperlink>
      <w:hyperlink w:anchor="h.gjdgxs">
        <w:r>
          <w:rPr>
            <w:color w:val="0000FF"/>
            <w:sz w:val="20"/>
            <w:u w:val="single"/>
          </w:rPr>
          <w:t>3</w:t>
        </w:r>
      </w:hyperlink>
    </w:p>
    <w:p w:rsidR="006E374E" w:rsidRDefault="00393419">
      <w:pPr>
        <w:tabs>
          <w:tab w:val="right" w:pos="8630"/>
        </w:tabs>
        <w:spacing w:line="360" w:lineRule="auto"/>
        <w:ind w:left="240"/>
      </w:pPr>
      <w:hyperlink w:anchor="h.gjdgxs">
        <w:r>
          <w:rPr>
            <w:color w:val="0000FF"/>
            <w:sz w:val="20"/>
            <w:u w:val="single"/>
          </w:rPr>
          <w:t>1.1 Foreword</w:t>
        </w:r>
      </w:hyperlink>
      <w:hyperlink w:anchor="h.gjdgxs">
        <w:r>
          <w:tab/>
        </w:r>
      </w:hyperlink>
      <w:hyperlink w:anchor="h.gjdgxs">
        <w:r>
          <w:rPr>
            <w:color w:val="0000FF"/>
            <w:sz w:val="20"/>
            <w:u w:val="single"/>
          </w:rPr>
          <w:t>3</w:t>
        </w:r>
      </w:hyperlink>
    </w:p>
    <w:p w:rsidR="006E374E" w:rsidRDefault="00393419">
      <w:pPr>
        <w:tabs>
          <w:tab w:val="right" w:pos="8630"/>
        </w:tabs>
        <w:spacing w:line="360" w:lineRule="auto"/>
        <w:ind w:left="240"/>
      </w:pPr>
      <w:hyperlink w:anchor="h.30j0zll">
        <w:r>
          <w:rPr>
            <w:color w:val="0000FF"/>
            <w:sz w:val="20"/>
            <w:u w:val="single"/>
          </w:rPr>
          <w:t>1.2 Background</w:t>
        </w:r>
      </w:hyperlink>
      <w:hyperlink w:anchor="h.30j0zll">
        <w:r>
          <w:tab/>
        </w:r>
      </w:hyperlink>
      <w:hyperlink w:anchor="h.30j0zll">
        <w:r>
          <w:rPr>
            <w:color w:val="0000FF"/>
            <w:sz w:val="20"/>
            <w:u w:val="single"/>
          </w:rPr>
          <w:t>3</w:t>
        </w:r>
      </w:hyperlink>
    </w:p>
    <w:p w:rsidR="006E374E" w:rsidRDefault="00393419">
      <w:pPr>
        <w:tabs>
          <w:tab w:val="right" w:pos="8630"/>
        </w:tabs>
        <w:spacing w:line="360" w:lineRule="auto"/>
      </w:pPr>
      <w:hyperlink w:anchor="h.1fob9te">
        <w:r>
          <w:rPr>
            <w:color w:val="0000FF"/>
            <w:sz w:val="20"/>
            <w:u w:val="single"/>
          </w:rPr>
          <w:t>2. Project Organization</w:t>
        </w:r>
      </w:hyperlink>
      <w:hyperlink w:anchor="h.1fob9te">
        <w:r>
          <w:tab/>
        </w:r>
      </w:hyperlink>
      <w:hyperlink w:anchor="h.1fob9te">
        <w:r>
          <w:rPr>
            <w:color w:val="0000FF"/>
            <w:sz w:val="20"/>
            <w:u w:val="single"/>
          </w:rPr>
          <w:t>3</w:t>
        </w:r>
      </w:hyperlink>
    </w:p>
    <w:p w:rsidR="006E374E" w:rsidRDefault="00393419">
      <w:pPr>
        <w:tabs>
          <w:tab w:val="right" w:pos="8630"/>
        </w:tabs>
        <w:spacing w:line="360" w:lineRule="auto"/>
        <w:ind w:left="240"/>
      </w:pPr>
      <w:hyperlink w:anchor="h.3znysh7">
        <w:r>
          <w:rPr>
            <w:color w:val="0000FF"/>
            <w:sz w:val="20"/>
            <w:u w:val="single"/>
          </w:rPr>
          <w:t>2.1 Development Model</w:t>
        </w:r>
      </w:hyperlink>
      <w:hyperlink w:anchor="h.3znysh7">
        <w:r>
          <w:tab/>
        </w:r>
      </w:hyperlink>
      <w:hyperlink w:anchor="h.3znysh7">
        <w:r>
          <w:rPr>
            <w:color w:val="0000FF"/>
            <w:sz w:val="20"/>
            <w:u w:val="single"/>
          </w:rPr>
          <w:t>3</w:t>
        </w:r>
      </w:hyperlink>
    </w:p>
    <w:p w:rsidR="006E374E" w:rsidRDefault="00393419">
      <w:pPr>
        <w:tabs>
          <w:tab w:val="right" w:pos="8630"/>
        </w:tabs>
        <w:spacing w:line="360" w:lineRule="auto"/>
        <w:ind w:left="240"/>
      </w:pPr>
      <w:hyperlink w:anchor="h.3znysh7">
        <w:r>
          <w:rPr>
            <w:color w:val="0000FF"/>
            <w:sz w:val="20"/>
            <w:u w:val="single"/>
          </w:rPr>
          <w:t>2.2 Project Team</w:t>
        </w:r>
      </w:hyperlink>
      <w:hyperlink w:anchor="h.3znysh7">
        <w:r>
          <w:tab/>
        </w:r>
      </w:hyperlink>
      <w:hyperlink w:anchor="h.3znysh7">
        <w:r>
          <w:rPr>
            <w:color w:val="0000FF"/>
            <w:sz w:val="20"/>
            <w:u w:val="single"/>
          </w:rPr>
          <w:t>4</w:t>
        </w:r>
      </w:hyperlink>
    </w:p>
    <w:p w:rsidR="006E374E" w:rsidRDefault="00393419">
      <w:pPr>
        <w:tabs>
          <w:tab w:val="right" w:pos="8630"/>
        </w:tabs>
        <w:spacing w:line="360" w:lineRule="auto"/>
      </w:pPr>
      <w:hyperlink w:anchor="h.3dy6vkm">
        <w:r>
          <w:rPr>
            <w:color w:val="0000FF"/>
            <w:sz w:val="20"/>
            <w:u w:val="single"/>
          </w:rPr>
          <w:t>3. Risk Analysis</w:t>
        </w:r>
      </w:hyperlink>
      <w:hyperlink w:anchor="h.3dy6vkm">
        <w:r>
          <w:tab/>
        </w:r>
      </w:hyperlink>
      <w:hyperlink w:anchor="h.3dy6vkm">
        <w:r>
          <w:rPr>
            <w:color w:val="0000FF"/>
            <w:sz w:val="20"/>
            <w:u w:val="single"/>
          </w:rPr>
          <w:t>5</w:t>
        </w:r>
      </w:hyperlink>
    </w:p>
    <w:p w:rsidR="006E374E" w:rsidRDefault="00393419">
      <w:pPr>
        <w:tabs>
          <w:tab w:val="right" w:pos="8630"/>
        </w:tabs>
        <w:spacing w:line="360" w:lineRule="auto"/>
      </w:pPr>
      <w:hyperlink w:anchor="h.17dp8vu">
        <w:r>
          <w:rPr>
            <w:color w:val="0000FF"/>
            <w:sz w:val="20"/>
            <w:u w:val="single"/>
          </w:rPr>
          <w:t>4. Hardware and Software Requirements</w:t>
        </w:r>
      </w:hyperlink>
      <w:hyperlink w:anchor="h.17dp8vu">
        <w:r>
          <w:tab/>
        </w:r>
      </w:hyperlink>
      <w:hyperlink w:anchor="h.17dp8vu">
        <w:r>
          <w:rPr>
            <w:color w:val="0000FF"/>
            <w:sz w:val="20"/>
            <w:u w:val="single"/>
          </w:rPr>
          <w:t>5</w:t>
        </w:r>
      </w:hyperlink>
    </w:p>
    <w:p w:rsidR="006E374E" w:rsidRDefault="00393419">
      <w:pPr>
        <w:tabs>
          <w:tab w:val="right" w:pos="8630"/>
        </w:tabs>
        <w:spacing w:line="360" w:lineRule="auto"/>
      </w:pPr>
      <w:r>
        <w:rPr>
          <w:color w:val="0000FF"/>
          <w:sz w:val="20"/>
          <w:u w:val="single"/>
        </w:rPr>
        <w:t>5. Sche</w:t>
      </w:r>
      <w:r>
        <w:rPr>
          <w:color w:val="0000FF"/>
          <w:sz w:val="20"/>
          <w:u w:val="single"/>
        </w:rPr>
        <w:t>dule and Breakdown Structure</w:t>
      </w:r>
      <w:r>
        <w:tab/>
      </w:r>
      <w:r>
        <w:rPr>
          <w:color w:val="0000FF"/>
          <w:sz w:val="20"/>
          <w:u w:val="single"/>
        </w:rPr>
        <w:t>6</w:t>
      </w:r>
      <w:r>
        <w:t xml:space="preserve"> </w:t>
      </w:r>
    </w:p>
    <w:p w:rsidR="003F6DC7" w:rsidRDefault="00393419" w:rsidP="003F6DC7">
      <w:r>
        <w:br w:type="page"/>
      </w:r>
      <w:bookmarkStart w:id="0" w:name="h.gjdgxs" w:colFirst="0" w:colLast="0"/>
      <w:bookmarkEnd w:id="0"/>
    </w:p>
    <w:p w:rsidR="006E374E" w:rsidRDefault="00393419">
      <w:pPr>
        <w:pStyle w:val="Heading1"/>
        <w:spacing w:line="360" w:lineRule="auto"/>
      </w:pPr>
      <w:r>
        <w:lastRenderedPageBreak/>
        <w:t xml:space="preserve">1. </w:t>
      </w:r>
      <w:r>
        <w:t>Introduction</w:t>
      </w:r>
    </w:p>
    <w:p w:rsidR="006E374E" w:rsidRDefault="00393419">
      <w:pPr>
        <w:pStyle w:val="Heading2"/>
      </w:pPr>
      <w:r>
        <w:t>1.1 Foreword</w:t>
      </w:r>
    </w:p>
    <w:p w:rsidR="006E374E" w:rsidRDefault="00393419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</w:pPr>
      <w:r>
        <w:rPr>
          <w:sz w:val="20"/>
        </w:rPr>
        <w:t xml:space="preserve">The purpose of this document is to provide information about the </w:t>
      </w:r>
      <w:proofErr w:type="spellStart"/>
      <w:r>
        <w:rPr>
          <w:sz w:val="20"/>
        </w:rPr>
        <w:t>GeoVoyage</w:t>
      </w:r>
      <w:proofErr w:type="spellEnd"/>
      <w:r>
        <w:rPr>
          <w:sz w:val="20"/>
        </w:rPr>
        <w:t xml:space="preserve"> project. It will include the project schedules, risks, project team, and the work break down structure. This plan will: </w:t>
      </w:r>
    </w:p>
    <w:p w:rsidR="006E374E" w:rsidRDefault="00393419">
      <w:pPr>
        <w:numPr>
          <w:ilvl w:val="0"/>
          <w:numId w:val="3"/>
        </w:num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hanging="359"/>
      </w:pPr>
      <w:r>
        <w:rPr>
          <w:sz w:val="20"/>
        </w:rPr>
        <w:t>Provide a general product description.</w:t>
      </w:r>
    </w:p>
    <w:p w:rsidR="006E374E" w:rsidRDefault="00393419">
      <w:pPr>
        <w:numPr>
          <w:ilvl w:val="0"/>
          <w:numId w:val="3"/>
        </w:num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hanging="359"/>
      </w:pPr>
      <w:r>
        <w:rPr>
          <w:sz w:val="20"/>
        </w:rPr>
        <w:t>Identify required resources.</w:t>
      </w:r>
    </w:p>
    <w:p w:rsidR="006E374E" w:rsidRDefault="00393419">
      <w:pPr>
        <w:numPr>
          <w:ilvl w:val="0"/>
          <w:numId w:val="3"/>
        </w:num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hanging="359"/>
      </w:pPr>
      <w:bookmarkStart w:id="1" w:name="h.30j0zll" w:colFirst="0" w:colLast="0"/>
      <w:bookmarkEnd w:id="1"/>
      <w:r>
        <w:rPr>
          <w:sz w:val="20"/>
        </w:rPr>
        <w:t>Identify schedules and activities to be performed.</w:t>
      </w:r>
    </w:p>
    <w:p w:rsidR="006E374E" w:rsidRDefault="00393419">
      <w:pPr>
        <w:pStyle w:val="Heading2"/>
      </w:pPr>
      <w:r>
        <w:t>1.2 Background</w:t>
      </w:r>
    </w:p>
    <w:p w:rsidR="006E374E" w:rsidRDefault="00393419">
      <w:pPr>
        <w:tabs>
          <w:tab w:val="left" w:pos="540"/>
          <w:tab w:val="left" w:pos="1260"/>
        </w:tabs>
        <w:spacing w:after="120"/>
      </w:pPr>
      <w:bookmarkStart w:id="2" w:name="h.534fjfxbpw3u" w:colFirst="0" w:colLast="0"/>
      <w:bookmarkEnd w:id="2"/>
      <w:r>
        <w:rPr>
          <w:sz w:val="20"/>
        </w:rPr>
        <w:t xml:space="preserve">This project is to provide a mobile web application that will act as a visual guide for </w:t>
      </w:r>
      <w:proofErr w:type="spellStart"/>
      <w:r>
        <w:rPr>
          <w:sz w:val="20"/>
        </w:rPr>
        <w:t>travellers</w:t>
      </w:r>
      <w:proofErr w:type="spellEnd"/>
      <w:r>
        <w:rPr>
          <w:sz w:val="20"/>
        </w:rPr>
        <w:t>.</w:t>
      </w:r>
    </w:p>
    <w:p w:rsidR="006E374E" w:rsidRDefault="00393419">
      <w:pPr>
        <w:tabs>
          <w:tab w:val="left" w:pos="540"/>
          <w:tab w:val="left" w:pos="1260"/>
        </w:tabs>
        <w:spacing w:after="120"/>
      </w:pPr>
      <w:bookmarkStart w:id="3" w:name="h.1fob9te" w:colFirst="0" w:colLast="0"/>
      <w:bookmarkEnd w:id="3"/>
      <w:r>
        <w:rPr>
          <w:sz w:val="20"/>
        </w:rPr>
        <w:t>The application will use either the user’s GPS in their device using HTML5, or Google Maps API v3 Geocoding service to provide geographic coordinates to pus</w:t>
      </w:r>
      <w:r>
        <w:rPr>
          <w:sz w:val="20"/>
        </w:rPr>
        <w:t xml:space="preserve">h to Google Places API to get a list of places and their coordinates.  The coordinates will be used to pull pictures from a service like Flickr or </w:t>
      </w:r>
      <w:proofErr w:type="spellStart"/>
      <w:r>
        <w:rPr>
          <w:sz w:val="20"/>
        </w:rPr>
        <w:t>Panoramio</w:t>
      </w:r>
      <w:proofErr w:type="spellEnd"/>
      <w:r>
        <w:rPr>
          <w:sz w:val="20"/>
        </w:rPr>
        <w:t>.</w:t>
      </w:r>
    </w:p>
    <w:p w:rsidR="006E374E" w:rsidRDefault="00393419">
      <w:pPr>
        <w:pStyle w:val="Heading1"/>
      </w:pPr>
      <w:r>
        <w:t>2. Project Organization</w:t>
      </w:r>
    </w:p>
    <w:p w:rsidR="006E374E" w:rsidRDefault="00393419">
      <w:pPr>
        <w:pStyle w:val="Heading2"/>
      </w:pPr>
      <w:bookmarkStart w:id="4" w:name="h.iqh5rx71flld" w:colFirst="0" w:colLast="0"/>
      <w:bookmarkEnd w:id="4"/>
      <w:r>
        <w:t xml:space="preserve">2.1 Development Model </w:t>
      </w:r>
    </w:p>
    <w:p w:rsidR="006E374E" w:rsidRDefault="006E374E"/>
    <w:p w:rsidR="006E374E" w:rsidRDefault="00393419">
      <w:r>
        <w:rPr>
          <w:noProof/>
        </w:rPr>
        <w:drawing>
          <wp:inline distT="0" distB="0" distL="0" distR="0">
            <wp:extent cx="5924550" cy="12763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4E" w:rsidRDefault="00393419">
      <w:pPr>
        <w:pStyle w:val="Heading2"/>
      </w:pPr>
      <w:r>
        <w:t xml:space="preserve">2.2 Project Team </w:t>
      </w:r>
    </w:p>
    <w:p w:rsidR="006E374E" w:rsidRDefault="00393419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sz w:val="20"/>
        </w:rPr>
        <w:t xml:space="preserve">The table below lists the members of the </w:t>
      </w:r>
      <w:proofErr w:type="spellStart"/>
      <w:r>
        <w:rPr>
          <w:sz w:val="20"/>
        </w:rPr>
        <w:t>GeoVoyage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project team.  The project </w:t>
      </w:r>
      <w:r>
        <w:rPr>
          <w:sz w:val="20"/>
        </w:rPr>
        <w:t>t</w:t>
      </w:r>
      <w:r>
        <w:rPr>
          <w:sz w:val="20"/>
        </w:rPr>
        <w:t>eam consists of two members.</w:t>
      </w:r>
    </w:p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8"/>
      </w:tblGrid>
      <w:tr w:rsidR="006E374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E374E" w:rsidRDefault="00393419">
            <w:pPr>
              <w:jc w:val="center"/>
            </w:pPr>
            <w:r>
              <w:rPr>
                <w:b/>
              </w:rPr>
              <w:t>Project Team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E374E" w:rsidRDefault="00393419">
            <w:pPr>
              <w:tabs>
                <w:tab w:val="left" w:pos="-1439"/>
                <w:tab w:val="left" w:pos="-719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</w:pPr>
            <w:bookmarkStart w:id="5" w:name="h.2et92p0" w:colFirst="0" w:colLast="0"/>
            <w:bookmarkEnd w:id="5"/>
            <w:r>
              <w:rPr>
                <w:sz w:val="20"/>
              </w:rPr>
              <w:t>Kevin Post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</w:rPr>
              <w:t>Project Manager, Developer, and Internal Tester</w:t>
            </w:r>
            <w:r>
              <w:rPr>
                <w:sz w:val="20"/>
              </w:rPr>
              <w:t>)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E374E" w:rsidRDefault="00393419">
            <w:pPr>
              <w:tabs>
                <w:tab w:val="left" w:pos="-1439"/>
                <w:tab w:val="left" w:pos="-719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</w:pPr>
            <w:bookmarkStart w:id="6" w:name="h.tyjcwt" w:colFirst="0" w:colLast="0"/>
            <w:bookmarkEnd w:id="6"/>
            <w:r>
              <w:rPr>
                <w:sz w:val="20"/>
              </w:rPr>
              <w:t>Lovely Lopez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</w:rPr>
              <w:t>Web designer, Developer, and Internal Tester</w:t>
            </w:r>
            <w:r>
              <w:rPr>
                <w:sz w:val="20"/>
              </w:rPr>
              <w:t>)</w:t>
            </w:r>
          </w:p>
        </w:tc>
      </w:tr>
    </w:tbl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bookmarkStart w:id="7" w:name="h.ws8g8tjjcwxa" w:colFirst="0" w:colLast="0"/>
      <w:bookmarkEnd w:id="7"/>
    </w:p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bookmarkStart w:id="8" w:name="h.uvg7kfvh3zie" w:colFirst="0" w:colLast="0"/>
      <w:bookmarkEnd w:id="8"/>
    </w:p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bookmarkStart w:id="9" w:name="h.jyplitxmoe2u" w:colFirst="0" w:colLast="0"/>
      <w:bookmarkEnd w:id="9"/>
    </w:p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bookmarkStart w:id="10" w:name="h.rg095lfbotyf" w:colFirst="0" w:colLast="0"/>
      <w:bookmarkEnd w:id="10"/>
    </w:p>
    <w:p w:rsidR="006E374E" w:rsidRDefault="00393419">
      <w:pPr>
        <w:pStyle w:val="Heading1"/>
      </w:pPr>
      <w:bookmarkStart w:id="11" w:name="h.3dy6vkm" w:colFirst="0" w:colLast="0"/>
      <w:bookmarkEnd w:id="11"/>
      <w:r>
        <w:lastRenderedPageBreak/>
        <w:t>3. Risk Analysis</w:t>
      </w:r>
    </w:p>
    <w:p w:rsidR="006E374E" w:rsidRDefault="00393419">
      <w:pPr>
        <w:pStyle w:val="Heading3"/>
      </w:pPr>
      <w:r>
        <w:t>3.1 Risk Analysis</w:t>
      </w:r>
    </w:p>
    <w:tbl>
      <w:tblPr>
        <w:tblW w:w="885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1890"/>
        <w:gridCol w:w="4530"/>
      </w:tblGrid>
      <w:tr w:rsidR="006E374E">
        <w:tblPrEx>
          <w:tblCellMar>
            <w:top w:w="0" w:type="dxa"/>
            <w:bottom w:w="0" w:type="dxa"/>
          </w:tblCellMar>
        </w:tblPrEx>
        <w:tc>
          <w:tcPr>
            <w:tcW w:w="24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Risk</w:t>
            </w:r>
            <w:r>
              <w:rPr>
                <w:b/>
              </w:rPr>
              <w:br/>
            </w:r>
          </w:p>
          <w:p w:rsidR="006E374E" w:rsidRDefault="006E374E"/>
        </w:tc>
        <w:tc>
          <w:tcPr>
            <w:tcW w:w="18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Affects</w:t>
            </w:r>
          </w:p>
        </w:tc>
        <w:tc>
          <w:tcPr>
            <w:tcW w:w="4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Descriptions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4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Schedule Conflicts</w:t>
            </w:r>
          </w:p>
        </w:tc>
        <w:tc>
          <w:tcPr>
            <w:tcW w:w="18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Different schedules</w:t>
            </w:r>
          </w:p>
        </w:tc>
        <w:tc>
          <w:tcPr>
            <w:tcW w:w="4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Team members are commuting and have different schedules.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4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Limitation of Google Geocoding queries per day</w:t>
            </w:r>
          </w:p>
        </w:tc>
        <w:tc>
          <w:tcPr>
            <w:tcW w:w="18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Usage limits</w:t>
            </w:r>
          </w:p>
        </w:tc>
        <w:tc>
          <w:tcPr>
            <w:tcW w:w="4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There is a limitation in geocoding request per day.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4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New to backbone.js</w:t>
            </w:r>
          </w:p>
        </w:tc>
        <w:tc>
          <w:tcPr>
            <w:tcW w:w="18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Beginners in backbone.js</w:t>
            </w:r>
          </w:p>
        </w:tc>
        <w:tc>
          <w:tcPr>
            <w:tcW w:w="4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Both team members are new to backbone.js and will have to learn the code.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4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Implementation of the APIs</w:t>
            </w:r>
          </w:p>
        </w:tc>
        <w:tc>
          <w:tcPr>
            <w:tcW w:w="18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Very limited experience in APIs</w:t>
            </w:r>
          </w:p>
        </w:tc>
        <w:tc>
          <w:tcPr>
            <w:tcW w:w="4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Figure out how to connect</w:t>
            </w:r>
            <w:r>
              <w:rPr>
                <w:b/>
              </w:rPr>
              <w:t xml:space="preserve"> APIs to the web mobile application and make it work properly.</w:t>
            </w:r>
          </w:p>
        </w:tc>
      </w:tr>
    </w:tbl>
    <w:p w:rsidR="006E374E" w:rsidRDefault="006E374E">
      <w:pPr>
        <w:pStyle w:val="Heading3"/>
      </w:pPr>
      <w:bookmarkStart w:id="12" w:name="h.gd3jus3ouc7w" w:colFirst="0" w:colLast="0"/>
      <w:bookmarkEnd w:id="12"/>
    </w:p>
    <w:p w:rsidR="006E374E" w:rsidRDefault="00393419">
      <w:pPr>
        <w:pStyle w:val="Heading3"/>
      </w:pPr>
      <w:bookmarkStart w:id="13" w:name="h.4d34og8" w:colFirst="0" w:colLast="0"/>
      <w:bookmarkEnd w:id="13"/>
      <w:r>
        <w:t>3.2 Risk Analysis (</w:t>
      </w:r>
      <w:proofErr w:type="spellStart"/>
      <w:r>
        <w:t>i</w:t>
      </w:r>
      <w:proofErr w:type="spellEnd"/>
      <w:r>
        <w:t>)</w:t>
      </w:r>
    </w:p>
    <w:tbl>
      <w:tblPr>
        <w:tblW w:w="885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1680"/>
        <w:gridCol w:w="2385"/>
      </w:tblGrid>
      <w:tr w:rsidR="006E374E">
        <w:tblPrEx>
          <w:tblCellMar>
            <w:top w:w="0" w:type="dxa"/>
            <w:bottom w:w="0" w:type="dxa"/>
          </w:tblCellMar>
        </w:tblPrEx>
        <w:tc>
          <w:tcPr>
            <w:tcW w:w="4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Risk</w:t>
            </w:r>
            <w:r>
              <w:rPr>
                <w:b/>
              </w:rPr>
              <w:br/>
            </w:r>
          </w:p>
          <w:p w:rsidR="006E374E" w:rsidRDefault="006E374E"/>
        </w:tc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Probability</w:t>
            </w:r>
          </w:p>
        </w:tc>
        <w:tc>
          <w:tcPr>
            <w:tcW w:w="23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Effects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4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Schedule Conflicts</w:t>
            </w:r>
          </w:p>
        </w:tc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Moderate</w:t>
            </w:r>
          </w:p>
        </w:tc>
        <w:tc>
          <w:tcPr>
            <w:tcW w:w="23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Limited meetings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4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Limitation of Google Geocoding queries per day</w:t>
            </w:r>
          </w:p>
        </w:tc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Low</w:t>
            </w:r>
          </w:p>
        </w:tc>
        <w:tc>
          <w:tcPr>
            <w:tcW w:w="23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Limit use of feature when it reaches a daily query cap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4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New to backbone.js</w:t>
            </w:r>
          </w:p>
        </w:tc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High</w:t>
            </w:r>
          </w:p>
        </w:tc>
        <w:tc>
          <w:tcPr>
            <w:tcW w:w="23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Take extra time to learn it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47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Implementation of the APIs</w:t>
            </w:r>
          </w:p>
        </w:tc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High</w:t>
            </w:r>
          </w:p>
        </w:tc>
        <w:tc>
          <w:tcPr>
            <w:tcW w:w="23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Take extra time to implement it</w:t>
            </w:r>
          </w:p>
        </w:tc>
      </w:tr>
    </w:tbl>
    <w:p w:rsidR="006E374E" w:rsidRDefault="00393419">
      <w:pPr>
        <w:pStyle w:val="Heading3"/>
      </w:pPr>
      <w:r>
        <w:lastRenderedPageBreak/>
        <w:t>3.2 Risk Analysis Strategy</w:t>
      </w: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8"/>
        <w:gridCol w:w="6228"/>
      </w:tblGrid>
      <w:tr w:rsidR="006E374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Risk</w:t>
            </w:r>
            <w:r>
              <w:rPr>
                <w:b/>
              </w:rPr>
              <w:br/>
            </w:r>
          </w:p>
          <w:p w:rsidR="006E374E" w:rsidRDefault="006E374E"/>
        </w:tc>
        <w:tc>
          <w:tcPr>
            <w:tcW w:w="62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br/>
            </w:r>
          </w:p>
          <w:p w:rsidR="006E374E" w:rsidRDefault="00393419">
            <w:r>
              <w:rPr>
                <w:b/>
              </w:rPr>
              <w:t>Solution / Mitigation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Schedule Conflicts</w:t>
            </w:r>
          </w:p>
        </w:tc>
        <w:tc>
          <w:tcPr>
            <w:tcW w:w="62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Online communication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Limitation of Google Geocoding queries per day</w:t>
            </w:r>
          </w:p>
        </w:tc>
        <w:tc>
          <w:tcPr>
            <w:tcW w:w="62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It is unlikely that we will reach the daily query cap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New to backbone.js</w:t>
            </w:r>
          </w:p>
        </w:tc>
        <w:tc>
          <w:tcPr>
            <w:tcW w:w="62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Take extra time to learn it early</w:t>
            </w:r>
          </w:p>
        </w:tc>
      </w:tr>
      <w:tr w:rsidR="006E374E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Implementation of the APIs</w:t>
            </w:r>
          </w:p>
        </w:tc>
        <w:tc>
          <w:tcPr>
            <w:tcW w:w="62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E374E" w:rsidRDefault="00393419">
            <w:r>
              <w:rPr>
                <w:b/>
              </w:rPr>
              <w:t>Use static files before implementing the APIs</w:t>
            </w:r>
          </w:p>
        </w:tc>
      </w:tr>
    </w:tbl>
    <w:p w:rsidR="006E374E" w:rsidRDefault="006E374E">
      <w:pPr>
        <w:tabs>
          <w:tab w:val="left" w:pos="-1439"/>
          <w:tab w:val="left" w:pos="-719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</w:pPr>
      <w:bookmarkStart w:id="14" w:name="h.17dp8vu" w:colFirst="0" w:colLast="0"/>
      <w:bookmarkEnd w:id="14"/>
    </w:p>
    <w:p w:rsidR="006E374E" w:rsidRDefault="00393419">
      <w:pPr>
        <w:pStyle w:val="Heading1"/>
      </w:pPr>
      <w:r>
        <w:t xml:space="preserve">4. </w:t>
      </w:r>
      <w:r>
        <w:t>Hardware and Software Requirements</w:t>
      </w:r>
    </w:p>
    <w:p w:rsidR="006E374E" w:rsidRDefault="00393419">
      <w:r>
        <w:rPr>
          <w:b/>
        </w:rPr>
        <w:t>Hardware</w:t>
      </w:r>
    </w:p>
    <w:p w:rsidR="006E374E" w:rsidRDefault="00393419">
      <w:pPr>
        <w:numPr>
          <w:ilvl w:val="0"/>
          <w:numId w:val="2"/>
        </w:numPr>
        <w:ind w:hanging="359"/>
      </w:pPr>
      <w:r>
        <w:t>Web server to host application</w:t>
      </w:r>
    </w:p>
    <w:p w:rsidR="006E374E" w:rsidRDefault="00393419">
      <w:r>
        <w:rPr>
          <w:b/>
        </w:rPr>
        <w:t>Software</w:t>
      </w:r>
    </w:p>
    <w:p w:rsidR="006E374E" w:rsidRDefault="00393419">
      <w:pPr>
        <w:ind w:firstLine="720"/>
      </w:pPr>
      <w:r>
        <w:rPr>
          <w:b/>
        </w:rPr>
        <w:t>Libraries/Frameworks</w:t>
      </w:r>
    </w:p>
    <w:p w:rsidR="006E374E" w:rsidRDefault="00393419">
      <w:pPr>
        <w:numPr>
          <w:ilvl w:val="0"/>
          <w:numId w:val="1"/>
        </w:numPr>
        <w:ind w:hanging="359"/>
      </w:pPr>
      <w:r>
        <w:t>backbone.js</w:t>
      </w:r>
    </w:p>
    <w:p w:rsidR="006E374E" w:rsidRDefault="00393419">
      <w:pPr>
        <w:numPr>
          <w:ilvl w:val="0"/>
          <w:numId w:val="1"/>
        </w:numPr>
        <w:ind w:hanging="359"/>
      </w:pPr>
      <w:proofErr w:type="spellStart"/>
      <w:r>
        <w:t>jQuery</w:t>
      </w:r>
      <w:proofErr w:type="spellEnd"/>
      <w:r>
        <w:t xml:space="preserve"> Mobile</w:t>
      </w:r>
    </w:p>
    <w:p w:rsidR="006E374E" w:rsidRDefault="00393419">
      <w:pPr>
        <w:ind w:firstLine="720"/>
      </w:pPr>
      <w:r>
        <w:rPr>
          <w:b/>
        </w:rPr>
        <w:t>API Services</w:t>
      </w:r>
    </w:p>
    <w:p w:rsidR="006E374E" w:rsidRDefault="00393419">
      <w:pPr>
        <w:numPr>
          <w:ilvl w:val="0"/>
          <w:numId w:val="1"/>
        </w:numPr>
        <w:ind w:hanging="359"/>
      </w:pPr>
      <w:r>
        <w:t>Google Maps API v3</w:t>
      </w:r>
    </w:p>
    <w:p w:rsidR="006E374E" w:rsidRDefault="00393419">
      <w:pPr>
        <w:numPr>
          <w:ilvl w:val="0"/>
          <w:numId w:val="1"/>
        </w:numPr>
        <w:ind w:hanging="359"/>
      </w:pPr>
      <w:r>
        <w:t>Google Places API</w:t>
      </w:r>
    </w:p>
    <w:p w:rsidR="006E374E" w:rsidRDefault="00393419" w:rsidP="003F6DC7">
      <w:pPr>
        <w:numPr>
          <w:ilvl w:val="0"/>
          <w:numId w:val="1"/>
        </w:numPr>
        <w:ind w:hanging="359"/>
      </w:pPr>
      <w:r>
        <w:t>Flickr or Panorama API</w:t>
      </w:r>
      <w:r w:rsidR="003F6DC7">
        <w:br w:type="page"/>
      </w:r>
    </w:p>
    <w:p w:rsidR="006E374E" w:rsidRDefault="00393419">
      <w:pPr>
        <w:pStyle w:val="Heading1"/>
      </w:pPr>
      <w:bookmarkStart w:id="15" w:name="_GoBack"/>
      <w:bookmarkEnd w:id="15"/>
      <w:r>
        <w:lastRenderedPageBreak/>
        <w:t xml:space="preserve">5. </w:t>
      </w:r>
      <w:r>
        <w:t>Schedule and Work Breakdown Structure</w:t>
      </w:r>
    </w:p>
    <w:p w:rsidR="006E374E" w:rsidRDefault="006E374E"/>
    <w:p w:rsidR="006E374E" w:rsidRDefault="00393419">
      <w:r>
        <w:rPr>
          <w:noProof/>
        </w:rPr>
        <w:drawing>
          <wp:inline distT="0" distB="0" distL="0" distR="0">
            <wp:extent cx="5876925" cy="25431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4E" w:rsidRDefault="006E374E"/>
    <w:p w:rsidR="006E374E" w:rsidRDefault="006E374E">
      <w:pPr>
        <w:jc w:val="both"/>
      </w:pPr>
    </w:p>
    <w:p w:rsidR="006E374E" w:rsidRDefault="006E374E">
      <w:pPr>
        <w:jc w:val="both"/>
      </w:pPr>
    </w:p>
    <w:p w:rsidR="006E374E" w:rsidRDefault="006E374E">
      <w:pPr>
        <w:jc w:val="both"/>
      </w:pPr>
    </w:p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p w:rsidR="006E374E" w:rsidRDefault="006E374E"/>
    <w:sectPr w:rsidR="006E374E" w:rsidSect="003F6DC7">
      <w:headerReference w:type="default" r:id="rId10"/>
      <w:footerReference w:type="default" r:id="rId11"/>
      <w:pgSz w:w="12240" w:h="15840"/>
      <w:pgMar w:top="162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19" w:rsidRDefault="00393419">
      <w:r>
        <w:separator/>
      </w:r>
    </w:p>
  </w:endnote>
  <w:endnote w:type="continuationSeparator" w:id="0">
    <w:p w:rsidR="00393419" w:rsidRDefault="0039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4E" w:rsidRDefault="006E374E">
    <w:pPr>
      <w:pBdr>
        <w:top w:val="single" w:sz="4" w:space="1" w:color="auto"/>
      </w:pBdr>
    </w:pPr>
  </w:p>
  <w:p w:rsidR="006E374E" w:rsidRDefault="00393419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3F6DC7">
      <w:rPr>
        <w:noProof/>
      </w:rPr>
      <w:t>5</w:t>
    </w:r>
    <w:r>
      <w:fldChar w:fldCharType="end"/>
    </w:r>
    <w:r>
      <w:t xml:space="preserve"> | </w:t>
    </w:r>
    <w:r>
      <w:rPr>
        <w:color w:val="808080"/>
      </w:rPr>
      <w:t>Page</w:t>
    </w:r>
  </w:p>
  <w:p w:rsidR="006E374E" w:rsidRDefault="006E374E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19" w:rsidRDefault="00393419">
      <w:r>
        <w:separator/>
      </w:r>
    </w:p>
  </w:footnote>
  <w:footnote w:type="continuationSeparator" w:id="0">
    <w:p w:rsidR="00393419" w:rsidRDefault="00393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4E" w:rsidRDefault="00393419">
    <w:pPr>
      <w:tabs>
        <w:tab w:val="left" w:pos="2895"/>
      </w:tabs>
    </w:pPr>
    <w:proofErr w:type="spellStart"/>
    <w:r>
      <w:rPr>
        <w:b/>
        <w:i/>
        <w:color w:val="808080"/>
      </w:rPr>
      <w:t>GeoVoyage</w:t>
    </w:r>
    <w:proofErr w:type="spellEnd"/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ab/>
    </w:r>
    <w:r>
      <w:rPr>
        <w:b/>
        <w:i/>
        <w:color w:val="808080"/>
      </w:rPr>
      <w:t>2013</w:t>
    </w:r>
  </w:p>
  <w:p w:rsidR="006E374E" w:rsidRDefault="00393419">
    <w:pPr>
      <w:tabs>
        <w:tab w:val="center" w:pos="4680"/>
        <w:tab w:val="right" w:pos="9360"/>
      </w:tabs>
    </w:pPr>
    <w:r>
      <w:rPr>
        <w:i/>
        <w:color w:val="808080"/>
        <w:sz w:val="20"/>
      </w:rPr>
      <w:t>Kevin Post</w:t>
    </w:r>
  </w:p>
  <w:p w:rsidR="006E374E" w:rsidRDefault="00393419">
    <w:pPr>
      <w:tabs>
        <w:tab w:val="center" w:pos="4680"/>
        <w:tab w:val="right" w:pos="9360"/>
      </w:tabs>
    </w:pPr>
    <w:r>
      <w:rPr>
        <w:i/>
        <w:color w:val="808080"/>
        <w:sz w:val="20"/>
      </w:rPr>
      <w:t>Lovely Lopez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A4"/>
    <w:multiLevelType w:val="multilevel"/>
    <w:tmpl w:val="9668948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24B57D5F"/>
    <w:multiLevelType w:val="multilevel"/>
    <w:tmpl w:val="E118F470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46CD5DB2"/>
    <w:multiLevelType w:val="multilevel"/>
    <w:tmpl w:val="7BCA69EC"/>
    <w:lvl w:ilvl="0">
      <w:start w:val="1"/>
      <w:numFmt w:val="bullet"/>
      <w:lvlText w:val="●"/>
      <w:lvlJc w:val="left"/>
      <w:pPr>
        <w:ind w:left="788" w:firstLine="4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68" w:firstLine="15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88" w:firstLine="22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08" w:firstLine="29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28" w:firstLine="36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48" w:firstLine="43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68" w:firstLine="51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88" w:firstLine="58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08" w:firstLine="65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374E"/>
    <w:rsid w:val="00393419"/>
    <w:rsid w:val="003F6DC7"/>
    <w:rsid w:val="006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C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C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ProjectPlan.docx</dc:title>
  <cp:lastModifiedBy>Windows User</cp:lastModifiedBy>
  <cp:revision>2</cp:revision>
  <dcterms:created xsi:type="dcterms:W3CDTF">2013-03-25T19:43:00Z</dcterms:created>
  <dcterms:modified xsi:type="dcterms:W3CDTF">2013-03-25T19:45:00Z</dcterms:modified>
</cp:coreProperties>
</file>